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C9" w:rsidRDefault="00E85EC9">
      <w:r>
        <w:rPr>
          <w:rFonts w:hint="eastAsia"/>
        </w:rPr>
        <w:t>総説</w:t>
      </w:r>
    </w:p>
    <w:p w:rsidR="00CC5BCF" w:rsidRDefault="008B0179" w:rsidP="00CC5BCF">
      <w:pPr>
        <w:rPr>
          <w:sz w:val="28"/>
          <w:szCs w:val="28"/>
        </w:rPr>
      </w:pPr>
      <w:r>
        <w:rPr>
          <w:rFonts w:hint="eastAsia"/>
          <w:sz w:val="28"/>
          <w:szCs w:val="28"/>
        </w:rPr>
        <w:t>統合失調症の</w:t>
      </w:r>
      <w:r w:rsidR="00C76B93">
        <w:rPr>
          <w:rFonts w:hint="eastAsia"/>
          <w:sz w:val="28"/>
          <w:szCs w:val="28"/>
        </w:rPr>
        <w:t>社会的認知：</w:t>
      </w:r>
    </w:p>
    <w:p w:rsidR="00521D2D" w:rsidRDefault="00C76B93" w:rsidP="00CC5BCF">
      <w:pPr>
        <w:rPr>
          <w:sz w:val="28"/>
          <w:szCs w:val="28"/>
        </w:rPr>
      </w:pPr>
      <w:r>
        <w:rPr>
          <w:rFonts w:hint="eastAsia"/>
          <w:sz w:val="28"/>
          <w:szCs w:val="28"/>
        </w:rPr>
        <w:t>脳科学と心理社会的介入</w:t>
      </w:r>
      <w:r w:rsidR="00E85EC9" w:rsidRPr="00E85EC9">
        <w:rPr>
          <w:rFonts w:hint="eastAsia"/>
          <w:sz w:val="28"/>
          <w:szCs w:val="28"/>
        </w:rPr>
        <w:t>の架橋を目指して</w:t>
      </w:r>
    </w:p>
    <w:p w:rsidR="00AA6E31" w:rsidRPr="00AA6E31" w:rsidRDefault="00AA6E31" w:rsidP="00AA6E31">
      <w:pPr>
        <w:rPr>
          <w:szCs w:val="21"/>
        </w:rPr>
      </w:pPr>
      <w:r>
        <w:rPr>
          <w:rFonts w:hint="eastAsia"/>
          <w:szCs w:val="21"/>
        </w:rPr>
        <w:t xml:space="preserve">Social Cognition of Schizophrenia: Bridging Gap between Brain Science and Psychosocial Intervention </w:t>
      </w:r>
    </w:p>
    <w:p w:rsidR="00E85EC9" w:rsidRPr="00AA6E31" w:rsidRDefault="00E85EC9">
      <w:pPr>
        <w:rPr>
          <w:sz w:val="28"/>
          <w:szCs w:val="28"/>
        </w:rPr>
      </w:pPr>
    </w:p>
    <w:p w:rsidR="00DA3359" w:rsidRDefault="00E85EC9" w:rsidP="00E85EC9">
      <w:pPr>
        <w:pStyle w:val="a3"/>
        <w:rPr>
          <w:rFonts w:ascii="ＭＳ 明朝" w:hAnsi="ＭＳ 明朝"/>
        </w:rPr>
      </w:pPr>
      <w:r>
        <w:rPr>
          <w:rFonts w:eastAsia="Times New Roman" w:cs="Times New Roman"/>
        </w:rPr>
        <w:t xml:space="preserve">  </w:t>
      </w:r>
      <w:r w:rsidR="00C158F8">
        <w:rPr>
          <w:rFonts w:ascii="ＭＳ 明朝" w:hAnsi="ＭＳ 明朝" w:hint="eastAsia"/>
        </w:rPr>
        <w:t>池淵恵美</w:t>
      </w:r>
      <w:r w:rsidR="00C158F8" w:rsidRPr="00C158F8">
        <w:rPr>
          <w:rFonts w:ascii="ＭＳ 明朝" w:hAnsi="ＭＳ 明朝" w:hint="eastAsia"/>
          <w:vertAlign w:val="superscript"/>
        </w:rPr>
        <w:t>1)</w:t>
      </w:r>
      <w:r w:rsidR="00AF038D">
        <w:rPr>
          <w:rFonts w:ascii="ＭＳ 明朝" w:hAnsi="ＭＳ 明朝" w:hint="eastAsia"/>
        </w:rPr>
        <w:t>、中込和幸</w:t>
      </w:r>
      <w:r w:rsidR="00C158F8" w:rsidRPr="00DA3359">
        <w:rPr>
          <w:rFonts w:ascii="ＭＳ 明朝" w:hAnsi="ＭＳ 明朝" w:hint="eastAsia"/>
          <w:vertAlign w:val="superscript"/>
        </w:rPr>
        <w:t>2)</w:t>
      </w:r>
      <w:r w:rsidR="00AF038D">
        <w:rPr>
          <w:rFonts w:ascii="ＭＳ 明朝" w:hAnsi="ＭＳ 明朝" w:hint="eastAsia"/>
        </w:rPr>
        <w:t>、</w:t>
      </w:r>
      <w:r w:rsidR="005A4DE7" w:rsidRPr="001F4412">
        <w:rPr>
          <w:rFonts w:asciiTheme="minorEastAsia" w:eastAsiaTheme="minorEastAsia" w:hAnsiTheme="minorEastAsia" w:hint="eastAsia"/>
        </w:rPr>
        <w:t>池澤</w:t>
      </w:r>
      <w:r w:rsidR="005A4DE7" w:rsidRPr="005A4DE7">
        <w:rPr>
          <w:rFonts w:asciiTheme="minorEastAsia" w:eastAsiaTheme="minorEastAsia" w:hAnsiTheme="minorEastAsia" w:hint="eastAsia"/>
        </w:rPr>
        <w:t>聰</w:t>
      </w:r>
      <w:r w:rsidR="005A4DE7" w:rsidRPr="005A4DE7">
        <w:rPr>
          <w:rFonts w:asciiTheme="minorEastAsia" w:eastAsiaTheme="minorEastAsia" w:hAnsiTheme="minorEastAsia" w:hint="eastAsia"/>
          <w:vertAlign w:val="superscript"/>
        </w:rPr>
        <w:t>3</w:t>
      </w:r>
      <w:r w:rsidR="005A4DE7">
        <w:rPr>
          <w:rFonts w:asciiTheme="minorEastAsia" w:eastAsiaTheme="minorEastAsia" w:hAnsiTheme="minorEastAsia" w:hint="eastAsia"/>
          <w:vertAlign w:val="superscript"/>
        </w:rPr>
        <w:t>,4</w:t>
      </w:r>
      <w:r w:rsidR="005A4DE7" w:rsidRPr="001F4412">
        <w:rPr>
          <w:rFonts w:asciiTheme="minorEastAsia" w:eastAsiaTheme="minorEastAsia" w:hAnsiTheme="minorEastAsia" w:hint="eastAsia"/>
          <w:vertAlign w:val="superscript"/>
        </w:rPr>
        <w:t>)</w:t>
      </w:r>
      <w:r w:rsidR="000600EA">
        <w:rPr>
          <w:rFonts w:ascii="ＭＳ 明朝" w:hAnsi="ＭＳ 明朝" w:hint="eastAsia"/>
        </w:rPr>
        <w:t>、</w:t>
      </w:r>
      <w:r w:rsidR="00BB4E27">
        <w:rPr>
          <w:rFonts w:ascii="ＭＳ 明朝" w:hAnsi="ＭＳ 明朝" w:hint="eastAsia"/>
        </w:rPr>
        <w:t>三浦祥恵</w:t>
      </w:r>
      <w:r w:rsidR="005A4DE7">
        <w:rPr>
          <w:rFonts w:ascii="ＭＳ 明朝" w:hAnsi="ＭＳ 明朝" w:hint="eastAsia"/>
          <w:vertAlign w:val="superscript"/>
        </w:rPr>
        <w:t>5</w:t>
      </w:r>
      <w:r w:rsidR="00C158F8" w:rsidRPr="00DA3359">
        <w:rPr>
          <w:rFonts w:ascii="ＭＳ 明朝" w:hAnsi="ＭＳ 明朝" w:hint="eastAsia"/>
          <w:vertAlign w:val="superscript"/>
        </w:rPr>
        <w:t>)</w:t>
      </w:r>
      <w:r w:rsidR="00BB4E27">
        <w:rPr>
          <w:rFonts w:ascii="ＭＳ 明朝" w:hAnsi="ＭＳ 明朝" w:hint="eastAsia"/>
        </w:rPr>
        <w:t>、山崎修道</w:t>
      </w:r>
      <w:r w:rsidR="005A4DE7">
        <w:rPr>
          <w:rFonts w:ascii="ＭＳ 明朝" w:hAnsi="ＭＳ 明朝" w:hint="eastAsia"/>
          <w:vertAlign w:val="superscript"/>
        </w:rPr>
        <w:t>6</w:t>
      </w:r>
      <w:r w:rsidR="00C158F8" w:rsidRPr="00DA3359">
        <w:rPr>
          <w:rFonts w:ascii="ＭＳ 明朝" w:hAnsi="ＭＳ 明朝" w:hint="eastAsia"/>
          <w:vertAlign w:val="superscript"/>
        </w:rPr>
        <w:t>)</w:t>
      </w:r>
      <w:r w:rsidR="00BB4E27">
        <w:rPr>
          <w:rFonts w:ascii="ＭＳ 明朝" w:hAnsi="ＭＳ 明朝" w:hint="eastAsia"/>
        </w:rPr>
        <w:t>、根本隆洋</w:t>
      </w:r>
      <w:r w:rsidR="005A4DE7">
        <w:rPr>
          <w:rFonts w:ascii="ＭＳ 明朝" w:hAnsi="ＭＳ 明朝" w:hint="eastAsia"/>
          <w:vertAlign w:val="superscript"/>
        </w:rPr>
        <w:t>7</w:t>
      </w:r>
      <w:r w:rsidR="00C158F8" w:rsidRPr="00DA3359">
        <w:rPr>
          <w:rFonts w:ascii="ＭＳ 明朝" w:hAnsi="ＭＳ 明朝" w:hint="eastAsia"/>
          <w:vertAlign w:val="superscript"/>
        </w:rPr>
        <w:t>)</w:t>
      </w:r>
      <w:r w:rsidR="00BB4E27">
        <w:rPr>
          <w:rFonts w:ascii="ＭＳ 明朝" w:hAnsi="ＭＳ 明朝" w:hint="eastAsia"/>
        </w:rPr>
        <w:t>、樋代真一</w:t>
      </w:r>
      <w:r w:rsidR="005A4DE7">
        <w:rPr>
          <w:rFonts w:ascii="ＭＳ 明朝" w:hAnsi="ＭＳ 明朝" w:hint="eastAsia"/>
          <w:vertAlign w:val="superscript"/>
        </w:rPr>
        <w:t>8</w:t>
      </w:r>
      <w:r w:rsidR="00C158F8" w:rsidRPr="00DA3359">
        <w:rPr>
          <w:rFonts w:ascii="ＭＳ 明朝" w:hAnsi="ＭＳ 明朝" w:hint="eastAsia"/>
          <w:vertAlign w:val="superscript"/>
        </w:rPr>
        <w:t>)</w:t>
      </w:r>
      <w:r w:rsidR="00EC3503">
        <w:rPr>
          <w:rFonts w:ascii="ＭＳ 明朝" w:hAnsi="ＭＳ 明朝" w:hint="eastAsia"/>
        </w:rPr>
        <w:t>、</w:t>
      </w:r>
    </w:p>
    <w:p w:rsidR="00E85EC9" w:rsidRDefault="00EC3503" w:rsidP="00DA3359">
      <w:pPr>
        <w:pStyle w:val="a3"/>
        <w:ind w:firstLineChars="100" w:firstLine="210"/>
      </w:pPr>
      <w:r>
        <w:rPr>
          <w:rFonts w:ascii="ＭＳ 明朝" w:hAnsi="ＭＳ 明朝" w:hint="eastAsia"/>
        </w:rPr>
        <w:t>最上多美子</w:t>
      </w:r>
      <w:r w:rsidR="005A4DE7">
        <w:rPr>
          <w:rFonts w:ascii="ＭＳ 明朝" w:hAnsi="ＭＳ 明朝" w:hint="eastAsia"/>
          <w:vertAlign w:val="superscript"/>
        </w:rPr>
        <w:t>9</w:t>
      </w:r>
      <w:r w:rsidR="00C158F8" w:rsidRPr="00DA3359">
        <w:rPr>
          <w:rFonts w:ascii="ＭＳ 明朝" w:hAnsi="ＭＳ 明朝" w:hint="eastAsia"/>
          <w:vertAlign w:val="superscript"/>
        </w:rPr>
        <w:t>)</w:t>
      </w:r>
    </w:p>
    <w:p w:rsidR="00E85EC9" w:rsidRPr="00DA7F25" w:rsidRDefault="00E85EC9" w:rsidP="00DA7F25">
      <w:pPr>
        <w:pStyle w:val="a3"/>
        <w:ind w:leftChars="100" w:left="210"/>
        <w:rPr>
          <w:rFonts w:asciiTheme="minorEastAsia" w:eastAsiaTheme="minorEastAsia" w:hAnsiTheme="minorEastAsia"/>
        </w:rPr>
      </w:pPr>
      <w:r w:rsidRPr="00DA7F25">
        <w:rPr>
          <w:rFonts w:asciiTheme="minorEastAsia" w:eastAsiaTheme="minorEastAsia" w:hAnsiTheme="minorEastAsia" w:cs="Times New Roman"/>
        </w:rPr>
        <w:t>Emi Ikebuchi</w:t>
      </w:r>
      <w:r w:rsidR="00DA3359" w:rsidRPr="00DA7F25">
        <w:rPr>
          <w:rFonts w:asciiTheme="minorEastAsia" w:eastAsiaTheme="minorEastAsia" w:hAnsiTheme="minorEastAsia" w:cs="Times New Roman" w:hint="eastAsia"/>
          <w:vertAlign w:val="superscript"/>
        </w:rPr>
        <w:t>1)</w:t>
      </w:r>
      <w:r w:rsidR="00DA7F25">
        <w:rPr>
          <w:rFonts w:asciiTheme="minorEastAsia" w:eastAsiaTheme="minorEastAsia" w:hAnsiTheme="minorEastAsia" w:cs="Times New Roman" w:hint="eastAsia"/>
        </w:rPr>
        <w:t xml:space="preserve">, </w:t>
      </w:r>
      <w:r w:rsidR="00DA7F25" w:rsidRPr="00DA7F25">
        <w:rPr>
          <w:rFonts w:asciiTheme="minorEastAsia" w:eastAsiaTheme="minorEastAsia" w:hAnsiTheme="minorEastAsia" w:cs="Times New Roman" w:hint="eastAsia"/>
        </w:rPr>
        <w:t>Kazuyuki Nakagome</w:t>
      </w:r>
      <w:r w:rsidR="00DA7F25" w:rsidRPr="00DA7F25">
        <w:rPr>
          <w:rFonts w:asciiTheme="minorEastAsia" w:eastAsiaTheme="minorEastAsia" w:hAnsiTheme="minorEastAsia" w:cs="Times New Roman" w:hint="eastAsia"/>
          <w:vertAlign w:val="superscript"/>
        </w:rPr>
        <w:t>2)</w:t>
      </w:r>
      <w:r w:rsidR="00DA7F25">
        <w:rPr>
          <w:rFonts w:asciiTheme="minorEastAsia" w:eastAsiaTheme="minorEastAsia" w:hAnsiTheme="minorEastAsia" w:cs="Times New Roman" w:hint="eastAsia"/>
        </w:rPr>
        <w:t xml:space="preserve">, </w:t>
      </w:r>
      <w:r w:rsidR="001C4E4F" w:rsidRPr="00DA7F25">
        <w:rPr>
          <w:rFonts w:asciiTheme="minorEastAsia" w:eastAsiaTheme="minorEastAsia" w:hAnsiTheme="minorEastAsia" w:cs="Times New Roman"/>
        </w:rPr>
        <w:t>Satoru Ikezawa</w:t>
      </w:r>
      <w:r w:rsidR="00DA7F25" w:rsidRPr="00DA7F25">
        <w:rPr>
          <w:rFonts w:asciiTheme="minorEastAsia" w:eastAsiaTheme="minorEastAsia" w:hAnsiTheme="minorEastAsia" w:cs="Times New Roman" w:hint="eastAsia"/>
          <w:vertAlign w:val="superscript"/>
        </w:rPr>
        <w:t>3,4)</w:t>
      </w:r>
      <w:r w:rsidR="00DA7F25">
        <w:rPr>
          <w:rFonts w:asciiTheme="minorEastAsia" w:eastAsiaTheme="minorEastAsia" w:hAnsiTheme="minorEastAsia" w:cs="Times New Roman" w:hint="eastAsia"/>
        </w:rPr>
        <w:t xml:space="preserve">, </w:t>
      </w:r>
      <w:r w:rsidR="001C4E4F" w:rsidRPr="00DA7F25">
        <w:rPr>
          <w:rFonts w:asciiTheme="minorEastAsia" w:eastAsiaTheme="minorEastAsia" w:hAnsiTheme="minorEastAsia"/>
        </w:rPr>
        <w:t xml:space="preserve"> </w:t>
      </w:r>
      <w:proofErr w:type="spellStart"/>
      <w:r w:rsidR="001C4E4F" w:rsidRPr="00DA7F25">
        <w:rPr>
          <w:rFonts w:asciiTheme="minorEastAsia" w:eastAsiaTheme="minorEastAsia" w:hAnsiTheme="minorEastAsia"/>
        </w:rPr>
        <w:t>Sachie</w:t>
      </w:r>
      <w:proofErr w:type="spellEnd"/>
      <w:r w:rsidR="001C4E4F" w:rsidRPr="00DA7F25">
        <w:rPr>
          <w:rFonts w:asciiTheme="minorEastAsia" w:eastAsiaTheme="minorEastAsia" w:hAnsiTheme="minorEastAsia"/>
        </w:rPr>
        <w:t xml:space="preserve"> Miura</w:t>
      </w:r>
      <w:r w:rsidR="00DA7F25" w:rsidRPr="00DA7F25">
        <w:rPr>
          <w:rFonts w:asciiTheme="minorEastAsia" w:eastAsiaTheme="minorEastAsia" w:hAnsiTheme="minorEastAsia" w:hint="eastAsia"/>
          <w:vertAlign w:val="superscript"/>
        </w:rPr>
        <w:t>5)</w:t>
      </w:r>
      <w:r w:rsidR="00DA7F25">
        <w:rPr>
          <w:rFonts w:asciiTheme="minorEastAsia" w:eastAsiaTheme="minorEastAsia" w:hAnsiTheme="minorEastAsia" w:hint="eastAsia"/>
        </w:rPr>
        <w:t>,</w:t>
      </w:r>
      <w:r w:rsidR="001C4E4F" w:rsidRPr="00DA7F25">
        <w:rPr>
          <w:rFonts w:asciiTheme="minorEastAsia" w:eastAsiaTheme="minorEastAsia" w:hAnsiTheme="minorEastAsia"/>
        </w:rPr>
        <w:br/>
      </w:r>
      <w:proofErr w:type="spellStart"/>
      <w:r w:rsidR="00DA7F25">
        <w:rPr>
          <w:rFonts w:asciiTheme="minorEastAsia" w:eastAsiaTheme="minorEastAsia" w:hAnsiTheme="minorEastAsia" w:hint="eastAsia"/>
        </w:rPr>
        <w:t>S</w:t>
      </w:r>
      <w:r w:rsidR="008F7EE0">
        <w:rPr>
          <w:rFonts w:asciiTheme="minorEastAsia" w:eastAsiaTheme="minorEastAsia" w:hAnsiTheme="minorEastAsia" w:hint="eastAsia"/>
        </w:rPr>
        <w:t>yudo</w:t>
      </w:r>
      <w:proofErr w:type="spellEnd"/>
      <w:r w:rsidR="008F7EE0">
        <w:rPr>
          <w:rFonts w:asciiTheme="minorEastAsia" w:eastAsiaTheme="minorEastAsia" w:hAnsiTheme="minorEastAsia" w:hint="eastAsia"/>
        </w:rPr>
        <w:t xml:space="preserve"> Yamas</w:t>
      </w:r>
      <w:r w:rsidR="00DA7F25">
        <w:rPr>
          <w:rFonts w:asciiTheme="minorEastAsia" w:eastAsiaTheme="minorEastAsia" w:hAnsiTheme="minorEastAsia" w:hint="eastAsia"/>
        </w:rPr>
        <w:t>aki</w:t>
      </w:r>
      <w:r w:rsidR="00DA7F25" w:rsidRPr="00DA7F25">
        <w:rPr>
          <w:rFonts w:asciiTheme="minorEastAsia" w:eastAsiaTheme="minorEastAsia" w:hAnsiTheme="minorEastAsia" w:hint="eastAsia"/>
          <w:vertAlign w:val="superscript"/>
        </w:rPr>
        <w:t>6)</w:t>
      </w:r>
      <w:r w:rsidR="00DA7F25">
        <w:rPr>
          <w:rFonts w:asciiTheme="minorEastAsia" w:eastAsiaTheme="minorEastAsia" w:hAnsiTheme="minorEastAsia" w:hint="eastAsia"/>
        </w:rPr>
        <w:t xml:space="preserve">, </w:t>
      </w:r>
      <w:r w:rsidR="00834B77" w:rsidRPr="00DA7F25">
        <w:rPr>
          <w:rFonts w:asciiTheme="minorEastAsia" w:eastAsiaTheme="minorEastAsia" w:hAnsiTheme="minorEastAsia"/>
        </w:rPr>
        <w:t>Takahiro Nemoto</w:t>
      </w:r>
      <w:r w:rsidR="00DA7F25">
        <w:rPr>
          <w:rFonts w:asciiTheme="minorEastAsia" w:eastAsiaTheme="minorEastAsia" w:hAnsiTheme="minorEastAsia" w:hint="eastAsia"/>
          <w:vertAlign w:val="superscript"/>
        </w:rPr>
        <w:t>7</w:t>
      </w:r>
      <w:r w:rsidR="00834B77" w:rsidRPr="00DA7F25">
        <w:rPr>
          <w:rFonts w:asciiTheme="minorEastAsia" w:eastAsiaTheme="minorEastAsia" w:hAnsiTheme="minorEastAsia" w:hint="eastAsia"/>
          <w:vertAlign w:val="superscript"/>
        </w:rPr>
        <w:t>)</w:t>
      </w:r>
      <w:r w:rsidR="00DA7F25">
        <w:rPr>
          <w:rFonts w:asciiTheme="minorEastAsia" w:eastAsiaTheme="minorEastAsia" w:hAnsiTheme="minorEastAsia" w:hint="eastAsia"/>
        </w:rPr>
        <w:t xml:space="preserve">, </w:t>
      </w:r>
      <w:r w:rsidR="000C1B52" w:rsidRPr="00DA7F25">
        <w:rPr>
          <w:rFonts w:asciiTheme="minorEastAsia" w:eastAsiaTheme="minorEastAsia" w:hAnsiTheme="minorEastAsia"/>
        </w:rPr>
        <w:t>Shin-Ichi Hidai</w:t>
      </w:r>
      <w:r w:rsidR="000C1B52" w:rsidRPr="00DA7F25">
        <w:rPr>
          <w:rFonts w:asciiTheme="minorEastAsia" w:eastAsiaTheme="minorEastAsia" w:hAnsiTheme="minorEastAsia" w:cs="Times New Roman" w:hint="eastAsia"/>
          <w:vertAlign w:val="superscript"/>
        </w:rPr>
        <w:t>8)</w:t>
      </w:r>
      <w:r w:rsidR="00DA7F25">
        <w:rPr>
          <w:rFonts w:asciiTheme="minorEastAsia" w:eastAsiaTheme="minorEastAsia" w:hAnsiTheme="minorEastAsia" w:hint="eastAsia"/>
        </w:rPr>
        <w:t>, Tamiko Mogami</w:t>
      </w:r>
      <w:r w:rsidR="00DA7F25" w:rsidRPr="00DA7F25">
        <w:rPr>
          <w:rFonts w:asciiTheme="minorEastAsia" w:eastAsiaTheme="minorEastAsia" w:hAnsiTheme="minorEastAsia" w:hint="eastAsia"/>
          <w:vertAlign w:val="superscript"/>
        </w:rPr>
        <w:t>9)</w:t>
      </w:r>
    </w:p>
    <w:p w:rsidR="00E85EC9" w:rsidRPr="008F7EE0" w:rsidRDefault="00E85EC9" w:rsidP="00E85EC9">
      <w:pPr>
        <w:pStyle w:val="a3"/>
      </w:pPr>
    </w:p>
    <w:p w:rsidR="00E85EC9" w:rsidRDefault="00E85EC9" w:rsidP="00C158F8">
      <w:pPr>
        <w:pStyle w:val="a3"/>
        <w:numPr>
          <w:ilvl w:val="0"/>
          <w:numId w:val="21"/>
        </w:numPr>
        <w:rPr>
          <w:rFonts w:ascii="ＭＳ 明朝" w:hAnsi="ＭＳ 明朝"/>
        </w:rPr>
      </w:pPr>
      <w:r>
        <w:rPr>
          <w:rFonts w:ascii="ＭＳ 明朝" w:hAnsi="ＭＳ 明朝" w:hint="eastAsia"/>
        </w:rPr>
        <w:t>帝京大学医学部精神科学教室</w:t>
      </w:r>
    </w:p>
    <w:p w:rsidR="00C158F8" w:rsidRPr="00B87FB7" w:rsidRDefault="00B87FB7" w:rsidP="00B87FB7">
      <w:pPr>
        <w:pStyle w:val="a3"/>
        <w:numPr>
          <w:ilvl w:val="0"/>
          <w:numId w:val="21"/>
        </w:numPr>
        <w:rPr>
          <w:rFonts w:ascii="ＭＳ 明朝"/>
        </w:rPr>
      </w:pPr>
      <w:r>
        <w:rPr>
          <w:rFonts w:ascii="ＭＳ 明朝" w:hint="eastAsia"/>
        </w:rPr>
        <w:t>独立行政法人国立精神・神経医療研究センター</w:t>
      </w:r>
    </w:p>
    <w:p w:rsidR="005A4DE7" w:rsidRPr="001F4412" w:rsidRDefault="005A4DE7" w:rsidP="005A4DE7">
      <w:pPr>
        <w:pStyle w:val="a3"/>
        <w:numPr>
          <w:ilvl w:val="0"/>
          <w:numId w:val="21"/>
        </w:numPr>
        <w:rPr>
          <w:rFonts w:asciiTheme="minorEastAsia" w:eastAsiaTheme="minorEastAsia" w:hAnsiTheme="minorEastAsia"/>
        </w:rPr>
      </w:pPr>
      <w:r w:rsidRPr="001F4412">
        <w:rPr>
          <w:rFonts w:asciiTheme="minorEastAsia" w:eastAsiaTheme="minorEastAsia" w:hAnsiTheme="minorEastAsia" w:hint="eastAsia"/>
        </w:rPr>
        <w:t>特定・特別医療法人養和会養和病院</w:t>
      </w:r>
    </w:p>
    <w:p w:rsidR="005A4DE7" w:rsidRPr="001F4412" w:rsidRDefault="005A4DE7" w:rsidP="005A4DE7">
      <w:pPr>
        <w:pStyle w:val="a3"/>
        <w:numPr>
          <w:ilvl w:val="0"/>
          <w:numId w:val="21"/>
        </w:numPr>
        <w:rPr>
          <w:rFonts w:asciiTheme="minorEastAsia" w:eastAsiaTheme="minorEastAsia" w:hAnsiTheme="minorEastAsia"/>
        </w:rPr>
      </w:pPr>
      <w:r w:rsidRPr="001F4412">
        <w:rPr>
          <w:rFonts w:asciiTheme="minorEastAsia" w:eastAsiaTheme="minorEastAsia" w:hAnsiTheme="minorEastAsia" w:hint="eastAsia"/>
        </w:rPr>
        <w:t>イェール大学医学部精神科・コネチカット精神保健センター</w:t>
      </w:r>
    </w:p>
    <w:p w:rsidR="00C158F8" w:rsidRPr="001C4E4F" w:rsidRDefault="001C4E4F" w:rsidP="00C158F8">
      <w:pPr>
        <w:pStyle w:val="a3"/>
        <w:numPr>
          <w:ilvl w:val="0"/>
          <w:numId w:val="21"/>
        </w:numPr>
        <w:rPr>
          <w:rFonts w:ascii="ＭＳ 明朝" w:hAnsi="ＭＳ 明朝"/>
        </w:rPr>
      </w:pPr>
      <w:r>
        <w:t>福島県立医科大学医学部神経精神医学講座</w:t>
      </w:r>
    </w:p>
    <w:p w:rsidR="00CC5BCF" w:rsidRPr="00CC5BCF" w:rsidRDefault="00CC5BCF" w:rsidP="00CC5BCF">
      <w:pPr>
        <w:pStyle w:val="a3"/>
        <w:numPr>
          <w:ilvl w:val="0"/>
          <w:numId w:val="21"/>
        </w:numPr>
        <w:rPr>
          <w:rFonts w:ascii="ＭＳ 明朝" w:hAnsi="ＭＳ 明朝"/>
        </w:rPr>
      </w:pPr>
      <w:r w:rsidRPr="00CC5BCF">
        <w:rPr>
          <w:rFonts w:ascii="ＭＳ 明朝" w:hAnsi="ＭＳ 明朝" w:hint="eastAsia"/>
        </w:rPr>
        <w:t>東京大学大学院医学系研究科ユースメンタルヘルス講座</w:t>
      </w:r>
    </w:p>
    <w:p w:rsidR="00C2155E" w:rsidRDefault="00C2155E" w:rsidP="00C2155E">
      <w:pPr>
        <w:pStyle w:val="a3"/>
        <w:numPr>
          <w:ilvl w:val="0"/>
          <w:numId w:val="21"/>
        </w:numPr>
        <w:rPr>
          <w:rFonts w:ascii="ＭＳ 明朝" w:hAnsi="ＭＳ 明朝"/>
        </w:rPr>
      </w:pPr>
      <w:r>
        <w:rPr>
          <w:rFonts w:ascii="ＭＳ 明朝" w:hAnsi="ＭＳ 明朝" w:hint="eastAsia"/>
        </w:rPr>
        <w:t>東邦大学医学部精神神経医学講座</w:t>
      </w:r>
    </w:p>
    <w:p w:rsidR="00C158F8" w:rsidRDefault="000C1B52" w:rsidP="00C158F8">
      <w:pPr>
        <w:pStyle w:val="a3"/>
        <w:numPr>
          <w:ilvl w:val="0"/>
          <w:numId w:val="21"/>
        </w:numPr>
        <w:rPr>
          <w:rFonts w:ascii="ＭＳ 明朝" w:hAnsi="ＭＳ 明朝"/>
        </w:rPr>
      </w:pPr>
      <w:r>
        <w:rPr>
          <w:rFonts w:hint="eastAsia"/>
        </w:rPr>
        <w:t>福島県立医科大学大学院医学研究科神経精神医学専攻</w:t>
      </w:r>
    </w:p>
    <w:p w:rsidR="00922309" w:rsidRDefault="005A4DE7" w:rsidP="00922309">
      <w:pPr>
        <w:pStyle w:val="a3"/>
        <w:rPr>
          <w:rFonts w:ascii="ＭＳ 明朝"/>
        </w:rPr>
      </w:pPr>
      <w:r>
        <w:rPr>
          <w:rFonts w:ascii="ＭＳ 明朝" w:hAnsi="ＭＳ 明朝" w:hint="eastAsia"/>
        </w:rPr>
        <w:t>9)</w:t>
      </w:r>
      <w:r w:rsidR="00922309" w:rsidRPr="00922309">
        <w:rPr>
          <w:rFonts w:ascii="ＭＳ 明朝" w:hint="eastAsia"/>
        </w:rPr>
        <w:t xml:space="preserve"> </w:t>
      </w:r>
      <w:r w:rsidR="00922309">
        <w:rPr>
          <w:rFonts w:ascii="ＭＳ 明朝" w:hint="eastAsia"/>
        </w:rPr>
        <w:t>鳥取大学大学院医学系研究科臨床心理学専攻</w:t>
      </w:r>
    </w:p>
    <w:p w:rsidR="005A4DE7" w:rsidRPr="00922309" w:rsidRDefault="005A4DE7" w:rsidP="005A4DE7">
      <w:pPr>
        <w:pStyle w:val="a3"/>
        <w:rPr>
          <w:rFonts w:ascii="ＭＳ 明朝" w:hAnsi="ＭＳ 明朝"/>
        </w:rPr>
      </w:pPr>
    </w:p>
    <w:p w:rsidR="00E85EC9" w:rsidRPr="00DA7F25" w:rsidRDefault="00C158F8" w:rsidP="00E85EC9">
      <w:pPr>
        <w:pStyle w:val="a3"/>
        <w:rPr>
          <w:rFonts w:asciiTheme="minorEastAsia" w:eastAsiaTheme="minorEastAsia" w:hAnsiTheme="minorEastAsia"/>
        </w:rPr>
      </w:pPr>
      <w:r w:rsidRPr="00DA7F25">
        <w:rPr>
          <w:rFonts w:asciiTheme="minorEastAsia" w:eastAsiaTheme="minorEastAsia" w:hAnsiTheme="minorEastAsia" w:cs="Times New Roman" w:hint="eastAsia"/>
        </w:rPr>
        <w:t>1)</w:t>
      </w:r>
      <w:r w:rsidR="00E85EC9" w:rsidRPr="00DA7F25">
        <w:rPr>
          <w:rFonts w:asciiTheme="minorEastAsia" w:eastAsiaTheme="minorEastAsia" w:hAnsiTheme="minorEastAsia" w:cs="Times New Roman"/>
        </w:rPr>
        <w:t xml:space="preserve"> Department of Psychiatry, </w:t>
      </w:r>
      <w:proofErr w:type="spellStart"/>
      <w:r w:rsidR="00E85EC9" w:rsidRPr="00DA7F25">
        <w:rPr>
          <w:rFonts w:asciiTheme="minorEastAsia" w:eastAsiaTheme="minorEastAsia" w:hAnsiTheme="minorEastAsia" w:cs="Times New Roman"/>
        </w:rPr>
        <w:t>Teikyo</w:t>
      </w:r>
      <w:proofErr w:type="spellEnd"/>
      <w:r w:rsidR="00E85EC9" w:rsidRPr="00DA7F25">
        <w:rPr>
          <w:rFonts w:asciiTheme="minorEastAsia" w:eastAsiaTheme="minorEastAsia" w:hAnsiTheme="minorEastAsia" w:cs="Times New Roman"/>
        </w:rPr>
        <w:t xml:space="preserve"> University School of Medicine</w:t>
      </w:r>
    </w:p>
    <w:p w:rsidR="00C158F8" w:rsidRPr="00DA7F25" w:rsidRDefault="00C158F8" w:rsidP="00C158F8">
      <w:pPr>
        <w:pStyle w:val="a3"/>
        <w:rPr>
          <w:rFonts w:asciiTheme="minorEastAsia" w:eastAsiaTheme="minorEastAsia" w:hAnsiTheme="minorEastAsia"/>
        </w:rPr>
      </w:pPr>
      <w:r w:rsidRPr="00DA7F25">
        <w:rPr>
          <w:rFonts w:asciiTheme="minorEastAsia" w:eastAsiaTheme="minorEastAsia" w:hAnsiTheme="minorEastAsia" w:hint="eastAsia"/>
        </w:rPr>
        <w:t>2)</w:t>
      </w:r>
      <w:r w:rsidR="00B87FB7" w:rsidRPr="00DA7F25">
        <w:rPr>
          <w:rFonts w:asciiTheme="minorEastAsia" w:eastAsiaTheme="minorEastAsia" w:hAnsiTheme="minorEastAsia"/>
        </w:rPr>
        <w:t xml:space="preserve"> National Center of Neurology and Psychiatry</w:t>
      </w:r>
    </w:p>
    <w:p w:rsidR="005A4DE7" w:rsidRPr="00DA7F25" w:rsidRDefault="00C158F8" w:rsidP="005A4DE7">
      <w:pPr>
        <w:pStyle w:val="a3"/>
        <w:rPr>
          <w:rFonts w:asciiTheme="minorEastAsia" w:eastAsiaTheme="minorEastAsia" w:hAnsiTheme="minorEastAsia"/>
        </w:rPr>
      </w:pPr>
      <w:r w:rsidRPr="00DA7F25">
        <w:rPr>
          <w:rFonts w:asciiTheme="minorEastAsia" w:eastAsiaTheme="minorEastAsia" w:hAnsiTheme="minorEastAsia" w:hint="eastAsia"/>
        </w:rPr>
        <w:t>3)</w:t>
      </w:r>
      <w:r w:rsidR="005A4DE7" w:rsidRPr="00DA7F25">
        <w:rPr>
          <w:rFonts w:asciiTheme="minorEastAsia" w:eastAsiaTheme="minorEastAsia" w:hAnsiTheme="minorEastAsia" w:hint="eastAsia"/>
        </w:rPr>
        <w:t xml:space="preserve"> </w:t>
      </w:r>
      <w:proofErr w:type="spellStart"/>
      <w:r w:rsidR="005A4DE7" w:rsidRPr="00DA7F25">
        <w:rPr>
          <w:rFonts w:asciiTheme="minorEastAsia" w:eastAsiaTheme="minorEastAsia" w:hAnsiTheme="minorEastAsia" w:hint="eastAsia"/>
        </w:rPr>
        <w:t>Yowa</w:t>
      </w:r>
      <w:proofErr w:type="spellEnd"/>
      <w:r w:rsidR="005A4DE7" w:rsidRPr="00DA7F25">
        <w:rPr>
          <w:rFonts w:asciiTheme="minorEastAsia" w:eastAsiaTheme="minorEastAsia" w:hAnsiTheme="minorEastAsia" w:hint="eastAsia"/>
        </w:rPr>
        <w:t xml:space="preserve"> Hospital</w:t>
      </w:r>
    </w:p>
    <w:p w:rsidR="005A4DE7" w:rsidRPr="00DA7F25" w:rsidRDefault="00C158F8" w:rsidP="005A4DE7">
      <w:pPr>
        <w:pStyle w:val="a3"/>
        <w:rPr>
          <w:rFonts w:asciiTheme="minorEastAsia" w:eastAsiaTheme="minorEastAsia" w:hAnsiTheme="minorEastAsia"/>
        </w:rPr>
      </w:pPr>
      <w:r w:rsidRPr="00DA7F25">
        <w:rPr>
          <w:rFonts w:asciiTheme="minorEastAsia" w:eastAsiaTheme="minorEastAsia" w:hAnsiTheme="minorEastAsia" w:hint="eastAsia"/>
        </w:rPr>
        <w:t>4)</w:t>
      </w:r>
      <w:r w:rsidR="005A4DE7" w:rsidRPr="00DA7F25">
        <w:rPr>
          <w:rFonts w:asciiTheme="minorEastAsia" w:eastAsiaTheme="minorEastAsia" w:hAnsiTheme="minorEastAsia" w:hint="eastAsia"/>
        </w:rPr>
        <w:t xml:space="preserve"> Yale School of Medicine, Department of Psychiatry, Connecticut Mental Health Center</w:t>
      </w:r>
    </w:p>
    <w:p w:rsidR="00C158F8" w:rsidRPr="00DA7F25" w:rsidRDefault="00C158F8" w:rsidP="001C4E4F">
      <w:pPr>
        <w:pStyle w:val="a3"/>
        <w:rPr>
          <w:rFonts w:asciiTheme="minorEastAsia" w:eastAsiaTheme="minorEastAsia" w:hAnsiTheme="minorEastAsia"/>
        </w:rPr>
      </w:pPr>
      <w:r w:rsidRPr="00DA7F25">
        <w:rPr>
          <w:rFonts w:asciiTheme="minorEastAsia" w:eastAsiaTheme="minorEastAsia" w:hAnsiTheme="minorEastAsia" w:hint="eastAsia"/>
        </w:rPr>
        <w:t>5)</w:t>
      </w:r>
      <w:r w:rsidR="001C4E4F" w:rsidRPr="00DA7F25">
        <w:rPr>
          <w:rFonts w:asciiTheme="minorEastAsia" w:eastAsiaTheme="minorEastAsia" w:hAnsiTheme="minorEastAsia"/>
        </w:rPr>
        <w:t xml:space="preserve"> Department of Neuropsychiatry, Fukushima Medical University</w:t>
      </w:r>
    </w:p>
    <w:p w:rsidR="008F7EE0" w:rsidRDefault="00C158F8" w:rsidP="008F7EE0">
      <w:pPr>
        <w:pStyle w:val="a3"/>
        <w:ind w:leftChars="-300" w:left="-630" w:firstLineChars="300" w:firstLine="630"/>
        <w:rPr>
          <w:rFonts w:asciiTheme="minorEastAsia" w:eastAsiaTheme="minorEastAsia" w:hAnsiTheme="minorEastAsia" w:cs="Times New Roman"/>
        </w:rPr>
      </w:pPr>
      <w:r w:rsidRPr="00DA7F25">
        <w:rPr>
          <w:rFonts w:asciiTheme="minorEastAsia" w:eastAsiaTheme="minorEastAsia" w:hAnsiTheme="minorEastAsia" w:hint="eastAsia"/>
        </w:rPr>
        <w:t>6)</w:t>
      </w:r>
      <w:r w:rsidR="00CC5BCF" w:rsidRPr="00DA7F25">
        <w:rPr>
          <w:rFonts w:asciiTheme="minorEastAsia" w:eastAsiaTheme="minorEastAsia" w:hAnsiTheme="minorEastAsia" w:cs="Times New Roman"/>
        </w:rPr>
        <w:t xml:space="preserve"> Department of Youth Mental Health, </w:t>
      </w:r>
      <w:r w:rsidR="008F7EE0">
        <w:rPr>
          <w:rFonts w:asciiTheme="minorEastAsia" w:eastAsiaTheme="minorEastAsia" w:hAnsiTheme="minorEastAsia" w:cs="Times New Roman" w:hint="eastAsia"/>
        </w:rPr>
        <w:t xml:space="preserve">Graduate School of Medicine,              </w:t>
      </w:r>
    </w:p>
    <w:p w:rsidR="00CC5BCF" w:rsidRPr="00DA7F25" w:rsidRDefault="00CC5BCF" w:rsidP="008F7EE0">
      <w:pPr>
        <w:pStyle w:val="a3"/>
        <w:ind w:leftChars="-300" w:left="-630" w:firstLineChars="450" w:firstLine="945"/>
        <w:rPr>
          <w:rFonts w:asciiTheme="minorEastAsia" w:eastAsiaTheme="minorEastAsia" w:hAnsiTheme="minorEastAsia" w:cs="Times New Roman"/>
        </w:rPr>
      </w:pPr>
      <w:r w:rsidRPr="00DA7F25">
        <w:rPr>
          <w:rFonts w:asciiTheme="minorEastAsia" w:eastAsiaTheme="minorEastAsia" w:hAnsiTheme="minorEastAsia" w:cs="Times New Roman"/>
        </w:rPr>
        <w:t>The University of Tokyo</w:t>
      </w:r>
    </w:p>
    <w:p w:rsidR="00C158F8" w:rsidRPr="00DA7F25" w:rsidRDefault="00C158F8" w:rsidP="00E85EC9">
      <w:pPr>
        <w:pStyle w:val="a3"/>
        <w:rPr>
          <w:rFonts w:asciiTheme="minorEastAsia" w:eastAsiaTheme="minorEastAsia" w:hAnsiTheme="minorEastAsia"/>
        </w:rPr>
      </w:pPr>
      <w:r w:rsidRPr="00DA7F25">
        <w:rPr>
          <w:rFonts w:asciiTheme="minorEastAsia" w:eastAsiaTheme="minorEastAsia" w:hAnsiTheme="minorEastAsia" w:hint="eastAsia"/>
        </w:rPr>
        <w:t>7)</w:t>
      </w:r>
      <w:r w:rsidR="00C2155E" w:rsidRPr="00DA7F25">
        <w:rPr>
          <w:rFonts w:asciiTheme="minorEastAsia" w:eastAsiaTheme="minorEastAsia" w:hAnsiTheme="minorEastAsia" w:cs="Times New Roman"/>
        </w:rPr>
        <w:t xml:space="preserve"> Department of </w:t>
      </w:r>
      <w:r w:rsidR="00C2155E" w:rsidRPr="00DA7F25">
        <w:rPr>
          <w:rFonts w:asciiTheme="minorEastAsia" w:eastAsiaTheme="minorEastAsia" w:hAnsiTheme="minorEastAsia" w:cs="Times New Roman" w:hint="eastAsia"/>
        </w:rPr>
        <w:t>Neurop</w:t>
      </w:r>
      <w:r w:rsidR="00C2155E" w:rsidRPr="00DA7F25">
        <w:rPr>
          <w:rFonts w:asciiTheme="minorEastAsia" w:eastAsiaTheme="minorEastAsia" w:hAnsiTheme="minorEastAsia" w:cs="Times New Roman"/>
        </w:rPr>
        <w:t>sychiatry, T</w:t>
      </w:r>
      <w:r w:rsidR="00C2155E" w:rsidRPr="00DA7F25">
        <w:rPr>
          <w:rFonts w:asciiTheme="minorEastAsia" w:eastAsiaTheme="minorEastAsia" w:hAnsiTheme="minorEastAsia" w:cs="Times New Roman" w:hint="eastAsia"/>
        </w:rPr>
        <w:t>oho</w:t>
      </w:r>
      <w:r w:rsidR="00C2155E" w:rsidRPr="00DA7F25">
        <w:rPr>
          <w:rFonts w:asciiTheme="minorEastAsia" w:eastAsiaTheme="minorEastAsia" w:hAnsiTheme="minorEastAsia" w:cs="Times New Roman"/>
        </w:rPr>
        <w:t xml:space="preserve"> University School of Medicine</w:t>
      </w:r>
    </w:p>
    <w:p w:rsidR="00C158F8" w:rsidRPr="00DA7F25" w:rsidRDefault="00C158F8" w:rsidP="00E85EC9">
      <w:pPr>
        <w:pStyle w:val="a3"/>
        <w:rPr>
          <w:rFonts w:asciiTheme="minorEastAsia" w:eastAsiaTheme="minorEastAsia" w:hAnsiTheme="minorEastAsia"/>
        </w:rPr>
      </w:pPr>
      <w:r w:rsidRPr="00DA7F25">
        <w:rPr>
          <w:rFonts w:asciiTheme="minorEastAsia" w:eastAsiaTheme="minorEastAsia" w:hAnsiTheme="minorEastAsia" w:hint="eastAsia"/>
        </w:rPr>
        <w:t>8)</w:t>
      </w:r>
      <w:r w:rsidR="00DA7F25" w:rsidRPr="00DA7F25">
        <w:rPr>
          <w:rFonts w:asciiTheme="minorEastAsia" w:eastAsiaTheme="minorEastAsia" w:hAnsiTheme="minorEastAsia"/>
        </w:rPr>
        <w:t xml:space="preserve"> Department of Neuropsychiatry, Fukushima Medical University</w:t>
      </w:r>
    </w:p>
    <w:p w:rsidR="00DA7F25" w:rsidRDefault="005A4DE7" w:rsidP="00922309">
      <w:pPr>
        <w:pStyle w:val="a3"/>
        <w:rPr>
          <w:rFonts w:asciiTheme="minorEastAsia" w:eastAsiaTheme="minorEastAsia" w:hAnsiTheme="minorEastAsia" w:cs="Times New Roman"/>
        </w:rPr>
      </w:pPr>
      <w:r w:rsidRPr="00DA7F25">
        <w:rPr>
          <w:rFonts w:asciiTheme="minorEastAsia" w:eastAsiaTheme="minorEastAsia" w:hAnsiTheme="minorEastAsia" w:hint="eastAsia"/>
        </w:rPr>
        <w:t>9)</w:t>
      </w:r>
      <w:r w:rsidR="00922309" w:rsidRPr="00DA7F25">
        <w:rPr>
          <w:rFonts w:asciiTheme="minorEastAsia" w:eastAsiaTheme="minorEastAsia" w:hAnsiTheme="minorEastAsia" w:cs="Times New Roman" w:hint="eastAsia"/>
        </w:rPr>
        <w:t xml:space="preserve"> Department of Clinical Psychology, Graduate School of Medical Sciences, </w:t>
      </w:r>
    </w:p>
    <w:p w:rsidR="00922309" w:rsidRPr="00DA7F25" w:rsidRDefault="00922309" w:rsidP="00DA7F25">
      <w:pPr>
        <w:pStyle w:val="a3"/>
        <w:ind w:firstLineChars="100" w:firstLine="210"/>
        <w:rPr>
          <w:rFonts w:asciiTheme="minorEastAsia" w:eastAsiaTheme="minorEastAsia" w:hAnsiTheme="minorEastAsia" w:cs="Times New Roman"/>
        </w:rPr>
      </w:pPr>
      <w:r w:rsidRPr="00DA7F25">
        <w:rPr>
          <w:rFonts w:asciiTheme="minorEastAsia" w:eastAsiaTheme="minorEastAsia" w:hAnsiTheme="minorEastAsia" w:cs="Times New Roman" w:hint="eastAsia"/>
        </w:rPr>
        <w:t>Tottori University</w:t>
      </w:r>
    </w:p>
    <w:p w:rsidR="00C158F8" w:rsidRPr="00922309" w:rsidRDefault="00C158F8" w:rsidP="00E85EC9">
      <w:pPr>
        <w:pStyle w:val="a3"/>
        <w:rPr>
          <w:rFonts w:ascii="ＭＳ 明朝" w:hAnsi="ＭＳ 明朝"/>
        </w:rPr>
      </w:pPr>
    </w:p>
    <w:p w:rsidR="00983487" w:rsidRDefault="00983487" w:rsidP="00E85EC9">
      <w:pPr>
        <w:pStyle w:val="a3"/>
        <w:rPr>
          <w:rFonts w:ascii="ＭＳ 明朝" w:hAnsi="ＭＳ 明朝"/>
        </w:rPr>
        <w:sectPr w:rsidR="00983487" w:rsidSect="00AD2C64">
          <w:pgSz w:w="11906" w:h="16838"/>
          <w:pgMar w:top="1985" w:right="1701" w:bottom="1701" w:left="1701" w:header="851" w:footer="992" w:gutter="0"/>
          <w:cols w:space="425"/>
          <w:docGrid w:type="lines" w:linePitch="360"/>
        </w:sectPr>
      </w:pPr>
    </w:p>
    <w:p w:rsidR="00C158F8" w:rsidRDefault="00C158F8" w:rsidP="00E85EC9">
      <w:pPr>
        <w:pStyle w:val="a3"/>
        <w:rPr>
          <w:rFonts w:ascii="ＭＳ 明朝" w:hAnsi="ＭＳ 明朝"/>
        </w:rPr>
      </w:pPr>
    </w:p>
    <w:p w:rsidR="00E85EC9" w:rsidRDefault="006D1FBC">
      <w:pPr>
        <w:rPr>
          <w:szCs w:val="21"/>
        </w:rPr>
      </w:pPr>
      <w:r>
        <w:rPr>
          <w:rFonts w:hint="eastAsia"/>
          <w:szCs w:val="21"/>
        </w:rPr>
        <w:t>要旨</w:t>
      </w:r>
    </w:p>
    <w:p w:rsidR="00F82887" w:rsidRDefault="00AE44B2" w:rsidP="00F8288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この総説は</w:t>
      </w:r>
      <w:r w:rsidR="00F5142C" w:rsidRPr="00F5142C">
        <w:rPr>
          <w:rFonts w:asciiTheme="minorEastAsia" w:eastAsiaTheme="minorEastAsia" w:hAnsiTheme="minorEastAsia" w:hint="eastAsia"/>
          <w:szCs w:val="21"/>
        </w:rPr>
        <w:t>統合失調症の社会的認知の概念や評価を概観し、脳科学と心理社会的治療</w:t>
      </w:r>
      <w:r>
        <w:rPr>
          <w:rFonts w:asciiTheme="minorEastAsia" w:eastAsiaTheme="minorEastAsia" w:hAnsiTheme="minorEastAsia" w:hint="eastAsia"/>
          <w:szCs w:val="21"/>
        </w:rPr>
        <w:t>の</w:t>
      </w:r>
      <w:r w:rsidR="00F5142C" w:rsidRPr="00F5142C">
        <w:rPr>
          <w:rFonts w:asciiTheme="minorEastAsia" w:eastAsiaTheme="minorEastAsia" w:hAnsiTheme="minorEastAsia" w:hint="eastAsia"/>
          <w:szCs w:val="21"/>
        </w:rPr>
        <w:t>架橋を促すことを目的としている。</w:t>
      </w:r>
      <w:r w:rsidR="00CD7475" w:rsidRPr="00F51658">
        <w:rPr>
          <w:rFonts w:ascii="ＭＳ 明朝" w:hAnsi="ＭＳ 明朝" w:hint="eastAsia"/>
          <w:u w:color="000000"/>
        </w:rPr>
        <w:t>統合失調症の社会的機能には神経認知とともに社会的認知が強く関連しており、神経認知の社会的機能への影響を社会的認知が仲介していることが明らかとなりつつある。</w:t>
      </w:r>
      <w:r w:rsidR="00F5142C" w:rsidRPr="006C4C9A">
        <w:rPr>
          <w:rFonts w:asciiTheme="minorEastAsia" w:eastAsiaTheme="minorEastAsia" w:hAnsiTheme="minorEastAsia" w:hint="eastAsia"/>
          <w:szCs w:val="21"/>
        </w:rPr>
        <w:t>個人識別</w:t>
      </w:r>
      <w:r w:rsidR="00CD7475">
        <w:rPr>
          <w:rFonts w:asciiTheme="minorEastAsia" w:eastAsiaTheme="minorEastAsia" w:hAnsiTheme="minorEastAsia" w:hint="eastAsia"/>
          <w:szCs w:val="21"/>
        </w:rPr>
        <w:t>、</w:t>
      </w:r>
      <w:r w:rsidR="00F5142C" w:rsidRPr="006C4C9A">
        <w:rPr>
          <w:rFonts w:asciiTheme="minorEastAsia" w:eastAsiaTheme="minorEastAsia" w:hAnsiTheme="minorEastAsia" w:hint="eastAsia"/>
          <w:szCs w:val="21"/>
        </w:rPr>
        <w:t>表情認知</w:t>
      </w:r>
      <w:r w:rsidR="00CD7475">
        <w:rPr>
          <w:rFonts w:asciiTheme="minorEastAsia" w:eastAsiaTheme="minorEastAsia" w:hAnsiTheme="minorEastAsia" w:hint="eastAsia"/>
          <w:szCs w:val="21"/>
        </w:rPr>
        <w:t>、情動認知、</w:t>
      </w:r>
      <w:r w:rsidR="00F5142C" w:rsidRPr="006C4C9A">
        <w:rPr>
          <w:rFonts w:asciiTheme="minorEastAsia" w:eastAsiaTheme="minorEastAsia" w:hAnsiTheme="minorEastAsia" w:hint="eastAsia"/>
          <w:szCs w:val="21"/>
        </w:rPr>
        <w:t>視線処理</w:t>
      </w:r>
      <w:r w:rsidR="00CD7475">
        <w:rPr>
          <w:rFonts w:asciiTheme="minorEastAsia" w:eastAsiaTheme="minorEastAsia" w:hAnsiTheme="minorEastAsia" w:hint="eastAsia"/>
          <w:szCs w:val="21"/>
        </w:rPr>
        <w:t>、</w:t>
      </w:r>
      <w:r w:rsidR="00F5142C" w:rsidRPr="006C4C9A">
        <w:rPr>
          <w:rFonts w:asciiTheme="minorEastAsia" w:eastAsiaTheme="minorEastAsia" w:hAnsiTheme="minorEastAsia" w:hint="eastAsia"/>
          <w:szCs w:val="21"/>
        </w:rPr>
        <w:t>心の理論</w:t>
      </w:r>
      <w:r w:rsidR="000C5F31">
        <w:rPr>
          <w:rFonts w:asciiTheme="minorEastAsia" w:eastAsiaTheme="minorEastAsia" w:hAnsiTheme="minorEastAsia" w:hint="eastAsia"/>
          <w:szCs w:val="21"/>
        </w:rPr>
        <w:t>など社会的認知を構成する諸要素や、それらの</w:t>
      </w:r>
      <w:r w:rsidR="00F82887" w:rsidRPr="00F82887">
        <w:rPr>
          <w:rFonts w:asciiTheme="minorEastAsia" w:eastAsiaTheme="minorEastAsia" w:hAnsiTheme="minorEastAsia" w:hint="eastAsia"/>
          <w:szCs w:val="21"/>
        </w:rPr>
        <w:t>相互作用を</w:t>
      </w:r>
      <w:r w:rsidR="000C5F31">
        <w:rPr>
          <w:rFonts w:asciiTheme="minorEastAsia" w:eastAsiaTheme="minorEastAsia" w:hAnsiTheme="minorEastAsia" w:hint="eastAsia"/>
          <w:szCs w:val="21"/>
        </w:rPr>
        <w:t>ふまえた</w:t>
      </w:r>
      <w:r w:rsidR="00F82887" w:rsidRPr="00F82887">
        <w:rPr>
          <w:rFonts w:asciiTheme="minorEastAsia" w:eastAsiaTheme="minorEastAsia" w:hAnsiTheme="minorEastAsia" w:hint="eastAsia"/>
          <w:szCs w:val="21"/>
        </w:rPr>
        <w:t>社会的行動や一般的な</w:t>
      </w:r>
      <w:r w:rsidR="000C5F31" w:rsidRPr="00081A38">
        <w:rPr>
          <w:rFonts w:ascii="Times New Roman" w:hAnsi="Times New Roman"/>
        </w:rPr>
        <w:t>判断決定過程の神経基盤</w:t>
      </w:r>
      <w:r w:rsidR="00CD7475">
        <w:rPr>
          <w:rFonts w:asciiTheme="minorEastAsia" w:eastAsiaTheme="minorEastAsia" w:hAnsiTheme="minorEastAsia" w:hint="eastAsia"/>
          <w:szCs w:val="21"/>
        </w:rPr>
        <w:t>が明らかにな</w:t>
      </w:r>
      <w:r w:rsidR="000C5F31">
        <w:rPr>
          <w:rFonts w:asciiTheme="minorEastAsia" w:eastAsiaTheme="minorEastAsia" w:hAnsiTheme="minorEastAsia" w:hint="eastAsia"/>
          <w:szCs w:val="21"/>
        </w:rPr>
        <w:t>りつつある</w:t>
      </w:r>
      <w:r w:rsidR="00CD7475">
        <w:rPr>
          <w:rFonts w:asciiTheme="minorEastAsia" w:eastAsiaTheme="minorEastAsia" w:hAnsiTheme="minorEastAsia" w:hint="eastAsia"/>
          <w:szCs w:val="21"/>
        </w:rPr>
        <w:t>。</w:t>
      </w:r>
    </w:p>
    <w:p w:rsidR="006B0F7E" w:rsidRDefault="00F5142C" w:rsidP="006B0F7E">
      <w:pPr>
        <w:ind w:firstLineChars="100" w:firstLine="210"/>
        <w:rPr>
          <w:rFonts w:asciiTheme="minorEastAsia" w:eastAsiaTheme="minorEastAsia" w:hAnsiTheme="minorEastAsia"/>
          <w:szCs w:val="21"/>
        </w:rPr>
      </w:pPr>
      <w:r w:rsidRPr="00B16772">
        <w:rPr>
          <w:rFonts w:asciiTheme="minorEastAsia" w:eastAsiaTheme="minorEastAsia" w:hAnsiTheme="minorEastAsia" w:hint="eastAsia"/>
          <w:szCs w:val="21"/>
        </w:rPr>
        <w:t>統合失調症</w:t>
      </w:r>
      <w:r w:rsidR="00F82887">
        <w:rPr>
          <w:rFonts w:asciiTheme="minorEastAsia" w:eastAsiaTheme="minorEastAsia" w:hAnsiTheme="minorEastAsia" w:hint="eastAsia"/>
          <w:szCs w:val="21"/>
        </w:rPr>
        <w:t>では、</w:t>
      </w:r>
      <w:r w:rsidRPr="00B16772">
        <w:rPr>
          <w:rFonts w:asciiTheme="minorEastAsia" w:eastAsiaTheme="minorEastAsia" w:hAnsiTheme="minorEastAsia" w:hint="eastAsia"/>
          <w:szCs w:val="21"/>
        </w:rPr>
        <w:t>情動識別課題</w:t>
      </w:r>
      <w:r w:rsidR="00F82887">
        <w:rPr>
          <w:rFonts w:asciiTheme="minorEastAsia" w:eastAsiaTheme="minorEastAsia" w:hAnsiTheme="minorEastAsia" w:hint="eastAsia"/>
          <w:szCs w:val="21"/>
        </w:rPr>
        <w:t>でも</w:t>
      </w:r>
      <w:r w:rsidRPr="00B16772">
        <w:rPr>
          <w:rFonts w:asciiTheme="minorEastAsia" w:eastAsiaTheme="minorEastAsia" w:hAnsiTheme="minorEastAsia" w:hint="eastAsia"/>
          <w:szCs w:val="21"/>
        </w:rPr>
        <w:t>情動認識課題</w:t>
      </w:r>
      <w:r w:rsidR="00F82887">
        <w:rPr>
          <w:rFonts w:asciiTheme="minorEastAsia" w:eastAsiaTheme="minorEastAsia" w:hAnsiTheme="minorEastAsia" w:hint="eastAsia"/>
          <w:szCs w:val="21"/>
        </w:rPr>
        <w:t>でも</w:t>
      </w:r>
      <w:r w:rsidRPr="00B16772">
        <w:rPr>
          <w:rFonts w:asciiTheme="minorEastAsia" w:eastAsiaTheme="minorEastAsia" w:hAnsiTheme="minorEastAsia" w:hint="eastAsia"/>
          <w:szCs w:val="21"/>
        </w:rPr>
        <w:t>健常者より成績が低下</w:t>
      </w:r>
      <w:r w:rsidR="00F82887">
        <w:rPr>
          <w:rFonts w:asciiTheme="minorEastAsia" w:eastAsiaTheme="minorEastAsia" w:hAnsiTheme="minorEastAsia" w:hint="eastAsia"/>
          <w:szCs w:val="21"/>
        </w:rPr>
        <w:t>し、</w:t>
      </w:r>
      <w:r w:rsidR="00F82887" w:rsidRPr="00B16772">
        <w:rPr>
          <w:rFonts w:asciiTheme="minorEastAsia" w:eastAsiaTheme="minorEastAsia" w:hAnsiTheme="minorEastAsia" w:hint="eastAsia"/>
          <w:szCs w:val="21"/>
        </w:rPr>
        <w:t>恐怖、嫌悪、悲しみなどの不快情動の認知がより低下</w:t>
      </w:r>
      <w:r w:rsidRPr="00B16772">
        <w:rPr>
          <w:rFonts w:asciiTheme="minorEastAsia" w:eastAsiaTheme="minorEastAsia" w:hAnsiTheme="minorEastAsia" w:hint="eastAsia"/>
          <w:szCs w:val="21"/>
        </w:rPr>
        <w:t>する</w:t>
      </w:r>
      <w:r w:rsidR="00F82887">
        <w:rPr>
          <w:rFonts w:asciiTheme="minorEastAsia" w:eastAsiaTheme="minorEastAsia" w:hAnsiTheme="minorEastAsia" w:hint="eastAsia"/>
          <w:szCs w:val="21"/>
        </w:rPr>
        <w:t>。</w:t>
      </w:r>
      <w:r w:rsidR="00317CEE">
        <w:rPr>
          <w:rFonts w:asciiTheme="minorEastAsia" w:eastAsiaTheme="minorEastAsia" w:hAnsiTheme="minorEastAsia" w:hint="eastAsia"/>
          <w:szCs w:val="21"/>
        </w:rPr>
        <w:t>あいまい</w:t>
      </w:r>
      <w:r w:rsidRPr="00B16772">
        <w:rPr>
          <w:rFonts w:asciiTheme="minorEastAsia" w:eastAsiaTheme="minorEastAsia" w:hAnsiTheme="minorEastAsia" w:hint="eastAsia"/>
          <w:szCs w:val="21"/>
        </w:rPr>
        <w:t>な刺激</w:t>
      </w:r>
      <w:r>
        <w:rPr>
          <w:rFonts w:asciiTheme="minorEastAsia" w:eastAsiaTheme="minorEastAsia" w:hAnsiTheme="minorEastAsia" w:hint="eastAsia"/>
          <w:szCs w:val="21"/>
        </w:rPr>
        <w:t>を特定の情動に結びつける</w:t>
      </w:r>
      <w:r w:rsidR="00AE44B2">
        <w:rPr>
          <w:rFonts w:asciiTheme="minorEastAsia" w:eastAsiaTheme="minorEastAsia" w:hAnsiTheme="minorEastAsia" w:hint="eastAsia"/>
          <w:szCs w:val="21"/>
        </w:rPr>
        <w:t>困難や</w:t>
      </w:r>
      <w:r w:rsidRPr="00B16772">
        <w:rPr>
          <w:rFonts w:asciiTheme="minorEastAsia" w:eastAsiaTheme="minorEastAsia" w:hAnsiTheme="minorEastAsia" w:hint="eastAsia"/>
          <w:szCs w:val="21"/>
        </w:rPr>
        <w:t>不快情動の方に認知が傾きやすい</w:t>
      </w:r>
      <w:r w:rsidR="006D1FBC">
        <w:rPr>
          <w:rFonts w:asciiTheme="minorEastAsia" w:eastAsiaTheme="minorEastAsia" w:hAnsiTheme="minorEastAsia" w:hint="eastAsia"/>
          <w:szCs w:val="21"/>
        </w:rPr>
        <w:t>傾向がある</w:t>
      </w:r>
      <w:r w:rsidRPr="00B16772">
        <w:rPr>
          <w:rFonts w:asciiTheme="minorEastAsia" w:eastAsiaTheme="minorEastAsia" w:hAnsiTheme="minorEastAsia" w:hint="eastAsia"/>
          <w:szCs w:val="21"/>
        </w:rPr>
        <w:t>。</w:t>
      </w:r>
      <w:r w:rsidR="000C5F31" w:rsidRPr="00081A38">
        <w:rPr>
          <w:rFonts w:ascii="Times New Roman" w:hAnsi="Times New Roman"/>
        </w:rPr>
        <w:t>妄想の発生メカニズム研究から統合失調症罹患者には結論への飛躍という社会的認知の障害があることが指摘されている。結論への飛躍は過小な情報収集と強すぎる確信度という２つのバイアスから起こることが指摘されており、発症前のハイリスク者や縦断研究などから、それぞれ疾患の素因（</w:t>
      </w:r>
      <w:r w:rsidR="000C5F31" w:rsidRPr="00081A38">
        <w:rPr>
          <w:rFonts w:ascii="Times New Roman" w:hAnsi="Times New Roman"/>
        </w:rPr>
        <w:t>trait</w:t>
      </w:r>
      <w:r w:rsidR="000C5F31" w:rsidRPr="00081A38">
        <w:rPr>
          <w:rFonts w:ascii="Times New Roman" w:hAnsi="Times New Roman"/>
        </w:rPr>
        <w:t>）と病相（</w:t>
      </w:r>
      <w:r w:rsidR="000C5F31" w:rsidRPr="00081A38">
        <w:rPr>
          <w:rFonts w:ascii="Times New Roman" w:hAnsi="Times New Roman"/>
        </w:rPr>
        <w:t>state</w:t>
      </w:r>
      <w:r w:rsidR="000C5F31" w:rsidRPr="00081A38">
        <w:rPr>
          <w:rFonts w:ascii="Times New Roman" w:hAnsi="Times New Roman"/>
        </w:rPr>
        <w:t>）とを反映している可能性がある。</w:t>
      </w:r>
      <w:r w:rsidR="006B0F7E" w:rsidRPr="006C4C9A">
        <w:rPr>
          <w:rFonts w:asciiTheme="minorEastAsia" w:eastAsiaTheme="minorEastAsia" w:hAnsiTheme="minorEastAsia" w:hint="eastAsia"/>
          <w:szCs w:val="21"/>
        </w:rPr>
        <w:t>社会的問題解決は社会</w:t>
      </w:r>
      <w:r w:rsidR="006B0F7E">
        <w:rPr>
          <w:rFonts w:asciiTheme="minorEastAsia" w:eastAsiaTheme="minorEastAsia" w:hAnsiTheme="minorEastAsia" w:hint="eastAsia"/>
          <w:szCs w:val="21"/>
        </w:rPr>
        <w:t>的</w:t>
      </w:r>
      <w:r w:rsidR="006B0F7E" w:rsidRPr="006C4C9A">
        <w:rPr>
          <w:rFonts w:asciiTheme="minorEastAsia" w:eastAsiaTheme="minorEastAsia" w:hAnsiTheme="minorEastAsia" w:hint="eastAsia"/>
          <w:szCs w:val="21"/>
        </w:rPr>
        <w:t>認知に関わる能力を状況に合わせて統合的に発揮する際に必要な技能</w:t>
      </w:r>
      <w:r w:rsidR="006B0F7E">
        <w:rPr>
          <w:rFonts w:asciiTheme="minorEastAsia" w:eastAsiaTheme="minorEastAsia" w:hAnsiTheme="minorEastAsia" w:hint="eastAsia"/>
          <w:szCs w:val="21"/>
        </w:rPr>
        <w:t>で、そのうちの処理技能は</w:t>
      </w:r>
      <w:r w:rsidRPr="006C4C9A">
        <w:rPr>
          <w:rFonts w:asciiTheme="minorEastAsia" w:eastAsiaTheme="minorEastAsia" w:hAnsiTheme="minorEastAsia" w:hint="eastAsia"/>
          <w:szCs w:val="21"/>
        </w:rPr>
        <w:t>発散的思考と深い関連を有する。</w:t>
      </w:r>
    </w:p>
    <w:p w:rsidR="000C5F31" w:rsidRDefault="000C5F31" w:rsidP="00DA7F25">
      <w:pPr>
        <w:ind w:firstLineChars="100" w:firstLine="210"/>
        <w:rPr>
          <w:rFonts w:ascii="Times New Roman" w:hAnsi="Times New Roman"/>
        </w:rPr>
      </w:pPr>
      <w:r w:rsidRPr="00081A38">
        <w:rPr>
          <w:rFonts w:ascii="Times New Roman" w:hAnsi="Times New Roman"/>
        </w:rPr>
        <w:t>社会的認知のうち感情知覚、社会知覚、原因帰属様式、心の理論については評価尺度の実用化が進んでおり、評価尺度に基づく研究報告と併せて紹介した。</w:t>
      </w:r>
    </w:p>
    <w:p w:rsidR="00F5142C" w:rsidRPr="006C4C9A" w:rsidRDefault="00F5142C" w:rsidP="00DA7F25">
      <w:pPr>
        <w:ind w:firstLineChars="100" w:firstLine="210"/>
        <w:rPr>
          <w:rFonts w:asciiTheme="minorEastAsia" w:eastAsiaTheme="minorEastAsia" w:hAnsiTheme="minorEastAsia"/>
          <w:szCs w:val="21"/>
        </w:rPr>
      </w:pPr>
      <w:r w:rsidRPr="006C4C9A">
        <w:rPr>
          <w:rFonts w:asciiTheme="minorEastAsia" w:eastAsiaTheme="minorEastAsia" w:hAnsiTheme="minorEastAsia" w:hint="eastAsia"/>
          <w:szCs w:val="21"/>
        </w:rPr>
        <w:t>これまでの社会的認知の知見</w:t>
      </w:r>
      <w:r w:rsidR="006B0F7E">
        <w:rPr>
          <w:rFonts w:asciiTheme="minorEastAsia" w:eastAsiaTheme="minorEastAsia" w:hAnsiTheme="minorEastAsia" w:hint="eastAsia"/>
          <w:szCs w:val="21"/>
        </w:rPr>
        <w:t>から、</w:t>
      </w:r>
      <w:r w:rsidRPr="006C4C9A">
        <w:rPr>
          <w:rFonts w:asciiTheme="minorEastAsia" w:eastAsiaTheme="minorEastAsia" w:hAnsiTheme="minorEastAsia" w:hint="eastAsia"/>
          <w:szCs w:val="21"/>
        </w:rPr>
        <w:t>情動認知障害</w:t>
      </w:r>
      <w:r w:rsidR="006B0F7E">
        <w:rPr>
          <w:rFonts w:asciiTheme="minorEastAsia" w:eastAsiaTheme="minorEastAsia" w:hAnsiTheme="minorEastAsia" w:hint="eastAsia"/>
          <w:szCs w:val="21"/>
        </w:rPr>
        <w:t>、</w:t>
      </w:r>
      <w:r w:rsidRPr="006C4C9A">
        <w:rPr>
          <w:rFonts w:asciiTheme="minorEastAsia" w:eastAsiaTheme="minorEastAsia" w:hAnsiTheme="minorEastAsia" w:cs="ＭＳ Ｐゴシック" w:hint="eastAsia"/>
          <w:szCs w:val="21"/>
        </w:rPr>
        <w:t>結論への飛躍バイアス</w:t>
      </w:r>
      <w:r w:rsidR="006B0F7E">
        <w:rPr>
          <w:rFonts w:asciiTheme="minorEastAsia" w:eastAsiaTheme="minorEastAsia" w:hAnsiTheme="minorEastAsia" w:cs="ＭＳ Ｐゴシック" w:hint="eastAsia"/>
          <w:szCs w:val="21"/>
        </w:rPr>
        <w:t>、</w:t>
      </w:r>
      <w:r w:rsidRPr="006C4C9A">
        <w:rPr>
          <w:rFonts w:asciiTheme="minorEastAsia" w:eastAsiaTheme="minorEastAsia" w:hAnsiTheme="minorEastAsia" w:cs="Arial" w:hint="eastAsia"/>
          <w:szCs w:val="21"/>
        </w:rPr>
        <w:t>発散的思考</w:t>
      </w:r>
      <w:r w:rsidR="006B0F7E">
        <w:rPr>
          <w:rFonts w:asciiTheme="minorEastAsia" w:eastAsiaTheme="minorEastAsia" w:hAnsiTheme="minorEastAsia" w:cs="Arial" w:hint="eastAsia"/>
          <w:szCs w:val="21"/>
        </w:rPr>
        <w:t>への介入技術が開発されている。</w:t>
      </w:r>
      <w:r w:rsidR="00AE44B2">
        <w:rPr>
          <w:rFonts w:asciiTheme="minorEastAsia" w:eastAsiaTheme="minorEastAsia" w:hAnsiTheme="minorEastAsia" w:cs="Arial" w:hint="eastAsia"/>
          <w:szCs w:val="21"/>
        </w:rPr>
        <w:t>また</w:t>
      </w:r>
      <w:r w:rsidRPr="006C4C9A">
        <w:rPr>
          <w:rFonts w:asciiTheme="minorEastAsia" w:eastAsiaTheme="minorEastAsia" w:hAnsiTheme="minorEastAsia" w:cs="ＭＳ 明朝" w:hint="eastAsia"/>
          <w:szCs w:val="21"/>
        </w:rPr>
        <w:t>認知行動療法などの技術を用いて、社会的認知</w:t>
      </w:r>
      <w:r w:rsidR="006D1FBC">
        <w:rPr>
          <w:rFonts w:asciiTheme="minorEastAsia" w:eastAsiaTheme="minorEastAsia" w:hAnsiTheme="minorEastAsia" w:cs="ＭＳ 明朝" w:hint="eastAsia"/>
          <w:szCs w:val="21"/>
        </w:rPr>
        <w:t>やメタ認知</w:t>
      </w:r>
      <w:r w:rsidRPr="006C4C9A">
        <w:rPr>
          <w:rFonts w:asciiTheme="minorEastAsia" w:eastAsiaTheme="minorEastAsia" w:hAnsiTheme="minorEastAsia" w:cs="ＭＳ 明朝" w:hint="eastAsia"/>
          <w:szCs w:val="21"/>
        </w:rPr>
        <w:t>を直接の標的とするトレーニング</w:t>
      </w:r>
      <w:r w:rsidR="00AE44B2">
        <w:rPr>
          <w:rFonts w:asciiTheme="minorEastAsia" w:eastAsiaTheme="minorEastAsia" w:hAnsiTheme="minorEastAsia" w:hint="eastAsia"/>
          <w:szCs w:val="21"/>
        </w:rPr>
        <w:t>が開発されている。</w:t>
      </w:r>
      <w:r>
        <w:rPr>
          <w:rFonts w:asciiTheme="minorEastAsia" w:eastAsiaTheme="minorEastAsia" w:hAnsiTheme="minorEastAsia" w:hint="eastAsia"/>
          <w:szCs w:val="21"/>
        </w:rPr>
        <w:t>神経認知や社会的</w:t>
      </w:r>
      <w:r w:rsidR="000C5F31">
        <w:rPr>
          <w:rFonts w:asciiTheme="minorEastAsia" w:eastAsiaTheme="minorEastAsia" w:hAnsiTheme="minorEastAsia" w:hint="eastAsia"/>
          <w:szCs w:val="21"/>
        </w:rPr>
        <w:t>認知を直接の標的とする介入技術は、これまでの心理社会的治療では</w:t>
      </w:r>
      <w:r>
        <w:rPr>
          <w:rFonts w:asciiTheme="minorEastAsia" w:eastAsiaTheme="minorEastAsia" w:hAnsiTheme="minorEastAsia" w:hint="eastAsia"/>
          <w:szCs w:val="21"/>
        </w:rPr>
        <w:t>十分な</w:t>
      </w:r>
      <w:r w:rsidR="006D1FBC">
        <w:rPr>
          <w:rFonts w:asciiTheme="minorEastAsia" w:eastAsiaTheme="minorEastAsia" w:hAnsiTheme="minorEastAsia" w:hint="eastAsia"/>
          <w:szCs w:val="21"/>
        </w:rPr>
        <w:t>効果</w:t>
      </w:r>
      <w:r w:rsidR="0017162B">
        <w:rPr>
          <w:rFonts w:asciiTheme="minorEastAsia" w:eastAsiaTheme="minorEastAsia" w:hAnsiTheme="minorEastAsia" w:hint="eastAsia"/>
          <w:szCs w:val="21"/>
        </w:rPr>
        <w:t>がみられなかった</w:t>
      </w:r>
      <w:r w:rsidR="006D1FBC">
        <w:rPr>
          <w:rFonts w:asciiTheme="minorEastAsia" w:eastAsiaTheme="minorEastAsia" w:hAnsiTheme="minorEastAsia" w:hint="eastAsia"/>
          <w:szCs w:val="21"/>
        </w:rPr>
        <w:t>社会機能</w:t>
      </w:r>
      <w:r w:rsidR="00DA7F25">
        <w:rPr>
          <w:rFonts w:asciiTheme="minorEastAsia" w:eastAsiaTheme="minorEastAsia" w:hAnsiTheme="minorEastAsia" w:hint="eastAsia"/>
          <w:szCs w:val="21"/>
        </w:rPr>
        <w:t>をさ</w:t>
      </w:r>
      <w:r w:rsidR="006D1FBC">
        <w:rPr>
          <w:rFonts w:asciiTheme="minorEastAsia" w:eastAsiaTheme="minorEastAsia" w:hAnsiTheme="minorEastAsia" w:hint="eastAsia"/>
          <w:szCs w:val="21"/>
        </w:rPr>
        <w:t>ら</w:t>
      </w:r>
      <w:r w:rsidR="00DA7F25">
        <w:rPr>
          <w:rFonts w:asciiTheme="minorEastAsia" w:eastAsiaTheme="minorEastAsia" w:hAnsiTheme="minorEastAsia" w:hint="eastAsia"/>
          <w:szCs w:val="21"/>
        </w:rPr>
        <w:t>に</w:t>
      </w:r>
      <w:r w:rsidR="00AE44B2">
        <w:rPr>
          <w:rFonts w:asciiTheme="minorEastAsia" w:eastAsiaTheme="minorEastAsia" w:hAnsiTheme="minorEastAsia" w:hint="eastAsia"/>
          <w:szCs w:val="21"/>
        </w:rPr>
        <w:t>改善</w:t>
      </w:r>
      <w:r w:rsidR="00DA7F25">
        <w:rPr>
          <w:rFonts w:asciiTheme="minorEastAsia" w:eastAsiaTheme="minorEastAsia" w:hAnsiTheme="minorEastAsia" w:hint="eastAsia"/>
          <w:szCs w:val="21"/>
        </w:rPr>
        <w:t>する</w:t>
      </w:r>
      <w:r w:rsidR="00AE44B2">
        <w:rPr>
          <w:rFonts w:asciiTheme="minorEastAsia" w:eastAsiaTheme="minorEastAsia" w:hAnsiTheme="minorEastAsia" w:hint="eastAsia"/>
          <w:szCs w:val="21"/>
        </w:rPr>
        <w:t>可能性がある。</w:t>
      </w:r>
      <w:r w:rsidRPr="006C4C9A">
        <w:rPr>
          <w:rFonts w:asciiTheme="minorEastAsia" w:eastAsiaTheme="minorEastAsia" w:hAnsiTheme="minorEastAsia" w:hint="eastAsia"/>
          <w:szCs w:val="21"/>
        </w:rPr>
        <w:t>社会的認知の概念とその実証的研究は</w:t>
      </w:r>
      <w:r w:rsidR="00AE44B2">
        <w:rPr>
          <w:rFonts w:asciiTheme="minorEastAsia" w:eastAsiaTheme="minorEastAsia" w:hAnsiTheme="minorEastAsia" w:hint="eastAsia"/>
          <w:szCs w:val="21"/>
        </w:rPr>
        <w:t>これまでの心理社会的介入の治療機序や技術の精緻化に役立ち、</w:t>
      </w:r>
      <w:r w:rsidR="000C5F31" w:rsidRPr="00081A38">
        <w:rPr>
          <w:rFonts w:ascii="Times New Roman" w:hAnsi="Times New Roman"/>
        </w:rPr>
        <w:t>新たな介入方法の開発を触発する可能性</w:t>
      </w:r>
      <w:r w:rsidR="000C5F31">
        <w:rPr>
          <w:rFonts w:ascii="Times New Roman" w:hAnsi="Times New Roman" w:hint="eastAsia"/>
        </w:rPr>
        <w:t>があり</w:t>
      </w:r>
      <w:r w:rsidR="00AE44B2">
        <w:rPr>
          <w:rFonts w:asciiTheme="minorEastAsia" w:eastAsiaTheme="minorEastAsia" w:hAnsiTheme="minorEastAsia" w:hint="eastAsia"/>
          <w:szCs w:val="21"/>
        </w:rPr>
        <w:t>、</w:t>
      </w:r>
      <w:r w:rsidRPr="006C4C9A">
        <w:rPr>
          <w:rFonts w:asciiTheme="minorEastAsia" w:eastAsiaTheme="minorEastAsia" w:hAnsiTheme="minorEastAsia" w:hint="eastAsia"/>
          <w:szCs w:val="21"/>
        </w:rPr>
        <w:t>大きな発展の萌芽を含んでいる。</w:t>
      </w:r>
    </w:p>
    <w:p w:rsidR="00680785" w:rsidRPr="00F5142C" w:rsidRDefault="00680785">
      <w:pPr>
        <w:rPr>
          <w:szCs w:val="21"/>
        </w:rPr>
      </w:pPr>
    </w:p>
    <w:p w:rsidR="00680785" w:rsidRDefault="00680785">
      <w:pPr>
        <w:rPr>
          <w:szCs w:val="21"/>
        </w:rPr>
      </w:pPr>
      <w:r>
        <w:rPr>
          <w:rFonts w:hint="eastAsia"/>
          <w:szCs w:val="21"/>
        </w:rPr>
        <w:t xml:space="preserve">索引用語：　</w:t>
      </w:r>
    </w:p>
    <w:p w:rsidR="00DC7EB7" w:rsidRDefault="006D1FBC">
      <w:pPr>
        <w:rPr>
          <w:szCs w:val="21"/>
        </w:rPr>
      </w:pPr>
      <w:r>
        <w:rPr>
          <w:rFonts w:hint="eastAsia"/>
          <w:szCs w:val="21"/>
        </w:rPr>
        <w:t>統合失調症、社会的認知、神経認知機能、心理社会的介入</w:t>
      </w:r>
      <w:r w:rsidR="00DC7EB7">
        <w:rPr>
          <w:rFonts w:hint="eastAsia"/>
          <w:szCs w:val="21"/>
        </w:rPr>
        <w:t xml:space="preserve">, </w:t>
      </w:r>
      <w:r w:rsidR="005903DA">
        <w:rPr>
          <w:rFonts w:hint="eastAsia"/>
          <w:szCs w:val="21"/>
        </w:rPr>
        <w:t>認知行動療法</w:t>
      </w:r>
    </w:p>
    <w:p w:rsidR="00DC7EB7" w:rsidRDefault="00DC7EB7">
      <w:pPr>
        <w:widowControl/>
        <w:jc w:val="left"/>
        <w:rPr>
          <w:szCs w:val="21"/>
        </w:rPr>
      </w:pPr>
      <w:r>
        <w:rPr>
          <w:szCs w:val="21"/>
        </w:rPr>
        <w:br w:type="page"/>
      </w:r>
    </w:p>
    <w:p w:rsidR="00680785" w:rsidRDefault="00680785" w:rsidP="00983487">
      <w:pPr>
        <w:spacing w:line="420" w:lineRule="exact"/>
        <w:rPr>
          <w:szCs w:val="21"/>
        </w:rPr>
      </w:pPr>
      <w:r>
        <w:rPr>
          <w:rFonts w:hint="eastAsia"/>
          <w:szCs w:val="21"/>
        </w:rPr>
        <w:lastRenderedPageBreak/>
        <w:t>Summary</w:t>
      </w:r>
      <w:r w:rsidR="0017162B">
        <w:rPr>
          <w:rFonts w:hint="eastAsia"/>
          <w:szCs w:val="21"/>
        </w:rPr>
        <w:t>:</w:t>
      </w:r>
    </w:p>
    <w:p w:rsidR="00AD106D" w:rsidRDefault="00AD106D" w:rsidP="00983487">
      <w:pPr>
        <w:spacing w:line="420" w:lineRule="exact"/>
        <w:rPr>
          <w:szCs w:val="21"/>
        </w:rPr>
      </w:pPr>
    </w:p>
    <w:p w:rsidR="00AD106D" w:rsidRDefault="00AA6E31" w:rsidP="00983487">
      <w:pPr>
        <w:spacing w:line="420" w:lineRule="exact"/>
        <w:ind w:firstLineChars="50" w:firstLine="105"/>
        <w:rPr>
          <w:szCs w:val="21"/>
        </w:rPr>
      </w:pPr>
      <w:r>
        <w:rPr>
          <w:rFonts w:hint="eastAsia"/>
          <w:szCs w:val="21"/>
        </w:rPr>
        <w:t>The concept and assessment tool</w:t>
      </w:r>
      <w:r w:rsidR="0017162B">
        <w:rPr>
          <w:rFonts w:hint="eastAsia"/>
          <w:szCs w:val="21"/>
        </w:rPr>
        <w:t>s</w:t>
      </w:r>
      <w:r>
        <w:rPr>
          <w:rFonts w:hint="eastAsia"/>
          <w:szCs w:val="21"/>
        </w:rPr>
        <w:t xml:space="preserve"> of social cognition of </w:t>
      </w:r>
      <w:r>
        <w:rPr>
          <w:szCs w:val="21"/>
        </w:rPr>
        <w:t>schizophrenia</w:t>
      </w:r>
      <w:r>
        <w:rPr>
          <w:rFonts w:hint="eastAsia"/>
          <w:szCs w:val="21"/>
        </w:rPr>
        <w:t xml:space="preserve"> were reviewed in </w:t>
      </w:r>
    </w:p>
    <w:p w:rsidR="00680785" w:rsidRDefault="00AA6E31" w:rsidP="00983487">
      <w:pPr>
        <w:spacing w:line="420" w:lineRule="exact"/>
        <w:rPr>
          <w:szCs w:val="21"/>
        </w:rPr>
      </w:pPr>
      <w:r>
        <w:rPr>
          <w:rFonts w:hint="eastAsia"/>
          <w:szCs w:val="21"/>
        </w:rPr>
        <w:t>order to bridge the gap between brain cognitive science and psycho-social intervention.</w:t>
      </w:r>
    </w:p>
    <w:p w:rsidR="00AA6E31" w:rsidRDefault="00AA6E31" w:rsidP="00983487">
      <w:pPr>
        <w:spacing w:line="420" w:lineRule="exact"/>
        <w:rPr>
          <w:szCs w:val="21"/>
        </w:rPr>
      </w:pPr>
      <w:r>
        <w:rPr>
          <w:rFonts w:hint="eastAsia"/>
          <w:szCs w:val="21"/>
        </w:rPr>
        <w:t xml:space="preserve">Social cognition as well as </w:t>
      </w:r>
      <w:proofErr w:type="spellStart"/>
      <w:r>
        <w:rPr>
          <w:rFonts w:hint="eastAsia"/>
          <w:szCs w:val="21"/>
        </w:rPr>
        <w:t>neuro</w:t>
      </w:r>
      <w:proofErr w:type="spellEnd"/>
      <w:r>
        <w:rPr>
          <w:rFonts w:hint="eastAsia"/>
          <w:szCs w:val="21"/>
        </w:rPr>
        <w:t xml:space="preserve">-cognition strongly influences on social functioning, and the impact of </w:t>
      </w:r>
      <w:proofErr w:type="spellStart"/>
      <w:r>
        <w:rPr>
          <w:rFonts w:hint="eastAsia"/>
          <w:szCs w:val="21"/>
        </w:rPr>
        <w:t>neuro</w:t>
      </w:r>
      <w:proofErr w:type="spellEnd"/>
      <w:r>
        <w:rPr>
          <w:rFonts w:hint="eastAsia"/>
          <w:szCs w:val="21"/>
        </w:rPr>
        <w:t>-cognition is mediated by social cognition.</w:t>
      </w:r>
      <w:r w:rsidR="00636663">
        <w:rPr>
          <w:rFonts w:hint="eastAsia"/>
          <w:szCs w:val="21"/>
        </w:rPr>
        <w:t xml:space="preserve"> Neuronal networks of  personal identification, facial perception, emotional identification, eye contact, </w:t>
      </w:r>
      <w:r w:rsidR="00636663">
        <w:rPr>
          <w:szCs w:val="21"/>
        </w:rPr>
        <w:t>“</w:t>
      </w:r>
      <w:r w:rsidR="00636663">
        <w:rPr>
          <w:rFonts w:hint="eastAsia"/>
          <w:szCs w:val="21"/>
        </w:rPr>
        <w:t>theory of mind</w:t>
      </w:r>
      <w:r w:rsidR="00636663">
        <w:rPr>
          <w:szCs w:val="21"/>
        </w:rPr>
        <w:t>”</w:t>
      </w:r>
      <w:r w:rsidR="00636663">
        <w:rPr>
          <w:rFonts w:hint="eastAsia"/>
          <w:szCs w:val="21"/>
        </w:rPr>
        <w:t xml:space="preserve">, mutual communication, and decision making process have been clarified recently. </w:t>
      </w:r>
      <w:r>
        <w:rPr>
          <w:rFonts w:hint="eastAsia"/>
          <w:szCs w:val="21"/>
        </w:rPr>
        <w:t xml:space="preserve"> </w:t>
      </w:r>
    </w:p>
    <w:p w:rsidR="00637CE3" w:rsidRDefault="00637CE3" w:rsidP="00983487">
      <w:pPr>
        <w:spacing w:line="420" w:lineRule="exact"/>
        <w:rPr>
          <w:szCs w:val="21"/>
        </w:rPr>
      </w:pPr>
      <w:r>
        <w:rPr>
          <w:rFonts w:hint="eastAsia"/>
          <w:szCs w:val="21"/>
        </w:rPr>
        <w:t xml:space="preserve"> The results of face </w:t>
      </w:r>
      <w:r>
        <w:rPr>
          <w:szCs w:val="21"/>
        </w:rPr>
        <w:t>discrimination</w:t>
      </w:r>
      <w:r>
        <w:rPr>
          <w:rFonts w:hint="eastAsia"/>
          <w:szCs w:val="21"/>
        </w:rPr>
        <w:t xml:space="preserve"> tasks and emotion recognition tasks are decreased in persons with schizophrenia as compared with healthy control, </w:t>
      </w:r>
      <w:r>
        <w:rPr>
          <w:szCs w:val="21"/>
        </w:rPr>
        <w:t>especially</w:t>
      </w:r>
      <w:r>
        <w:rPr>
          <w:rFonts w:hint="eastAsia"/>
          <w:szCs w:val="21"/>
        </w:rPr>
        <w:t xml:space="preserve"> fear, dislike, and sad</w:t>
      </w:r>
      <w:r w:rsidR="0017162B">
        <w:rPr>
          <w:rFonts w:hint="eastAsia"/>
          <w:szCs w:val="21"/>
        </w:rPr>
        <w:t xml:space="preserve"> recognition tasks</w:t>
      </w:r>
      <w:r>
        <w:rPr>
          <w:rFonts w:hint="eastAsia"/>
          <w:szCs w:val="21"/>
        </w:rPr>
        <w:t xml:space="preserve">. It might be difficult for them to link ambiguous stimuli to specific emotion, and they have tendency to recognize uncomfortable emotion </w:t>
      </w:r>
      <w:r>
        <w:rPr>
          <w:szCs w:val="21"/>
        </w:rPr>
        <w:t>easily</w:t>
      </w:r>
      <w:r>
        <w:rPr>
          <w:rFonts w:hint="eastAsia"/>
          <w:szCs w:val="21"/>
        </w:rPr>
        <w:t xml:space="preserve">.  </w:t>
      </w:r>
      <w:r w:rsidR="0062155A">
        <w:rPr>
          <w:szCs w:val="21"/>
        </w:rPr>
        <w:t>“</w:t>
      </w:r>
      <w:r w:rsidR="0062155A">
        <w:rPr>
          <w:rFonts w:hint="eastAsia"/>
          <w:szCs w:val="21"/>
        </w:rPr>
        <w:t>Jumping to the conclusion</w:t>
      </w:r>
      <w:r w:rsidR="0062155A">
        <w:rPr>
          <w:szCs w:val="21"/>
        </w:rPr>
        <w:t>”</w:t>
      </w:r>
      <w:r w:rsidR="0062155A">
        <w:rPr>
          <w:rFonts w:hint="eastAsia"/>
          <w:szCs w:val="21"/>
        </w:rPr>
        <w:t xml:space="preserve"> tendency (JTC) had been identified in </w:t>
      </w:r>
      <w:r w:rsidR="0017162B">
        <w:rPr>
          <w:rFonts w:hint="eastAsia"/>
          <w:szCs w:val="21"/>
        </w:rPr>
        <w:t xml:space="preserve">previous </w:t>
      </w:r>
      <w:r w:rsidR="0062155A">
        <w:rPr>
          <w:rFonts w:hint="eastAsia"/>
          <w:szCs w:val="21"/>
        </w:rPr>
        <w:t>research of delusion. JTC is consisted of infor</w:t>
      </w:r>
      <w:r w:rsidR="0017162B">
        <w:rPr>
          <w:rFonts w:hint="eastAsia"/>
          <w:szCs w:val="21"/>
        </w:rPr>
        <w:t>mation uptake bias and confidence</w:t>
      </w:r>
      <w:r w:rsidR="0062155A">
        <w:rPr>
          <w:rFonts w:hint="eastAsia"/>
          <w:szCs w:val="21"/>
        </w:rPr>
        <w:t xml:space="preserve"> bias, and they might be thought to be trait and state. Social problem solving is the skills to use social cognition comprehensively </w:t>
      </w:r>
      <w:r w:rsidR="0062155A">
        <w:rPr>
          <w:szCs w:val="21"/>
        </w:rPr>
        <w:t>adjusting</w:t>
      </w:r>
      <w:r w:rsidR="0062155A">
        <w:rPr>
          <w:rFonts w:hint="eastAsia"/>
          <w:szCs w:val="21"/>
        </w:rPr>
        <w:t xml:space="preserve"> to </w:t>
      </w:r>
      <w:r w:rsidR="0017162B">
        <w:rPr>
          <w:rFonts w:hint="eastAsia"/>
          <w:szCs w:val="21"/>
        </w:rPr>
        <w:t xml:space="preserve">specific </w:t>
      </w:r>
      <w:r w:rsidR="0062155A">
        <w:rPr>
          <w:rFonts w:hint="eastAsia"/>
          <w:szCs w:val="21"/>
        </w:rPr>
        <w:t xml:space="preserve">social situation, and processing skills of social problem solving are related to divergent thinking. </w:t>
      </w:r>
      <w:r>
        <w:rPr>
          <w:rFonts w:hint="eastAsia"/>
          <w:szCs w:val="21"/>
        </w:rPr>
        <w:t xml:space="preserve">  </w:t>
      </w:r>
    </w:p>
    <w:p w:rsidR="0062155A" w:rsidRDefault="0062155A" w:rsidP="00983487">
      <w:pPr>
        <w:spacing w:line="420" w:lineRule="exact"/>
        <w:rPr>
          <w:szCs w:val="21"/>
        </w:rPr>
      </w:pPr>
      <w:r>
        <w:rPr>
          <w:rFonts w:hint="eastAsia"/>
          <w:szCs w:val="21"/>
        </w:rPr>
        <w:t xml:space="preserve"> Rating scales and the results of previous reports about emotion recognition, social </w:t>
      </w:r>
      <w:r>
        <w:rPr>
          <w:szCs w:val="21"/>
        </w:rPr>
        <w:t>perception</w:t>
      </w:r>
      <w:r>
        <w:rPr>
          <w:rFonts w:hint="eastAsia"/>
          <w:szCs w:val="21"/>
        </w:rPr>
        <w:t xml:space="preserve">, attribution style, and </w:t>
      </w:r>
      <w:r>
        <w:rPr>
          <w:szCs w:val="21"/>
        </w:rPr>
        <w:t>“</w:t>
      </w:r>
      <w:r>
        <w:rPr>
          <w:rFonts w:hint="eastAsia"/>
          <w:szCs w:val="21"/>
        </w:rPr>
        <w:t xml:space="preserve">theory of mind </w:t>
      </w:r>
      <w:r>
        <w:rPr>
          <w:szCs w:val="21"/>
        </w:rPr>
        <w:t>”</w:t>
      </w:r>
      <w:r>
        <w:rPr>
          <w:rFonts w:hint="eastAsia"/>
          <w:szCs w:val="21"/>
        </w:rPr>
        <w:t xml:space="preserve"> were summarized</w:t>
      </w:r>
      <w:r w:rsidR="007145A3">
        <w:rPr>
          <w:rFonts w:hint="eastAsia"/>
          <w:szCs w:val="21"/>
        </w:rPr>
        <w:t>.</w:t>
      </w:r>
      <w:r>
        <w:rPr>
          <w:rFonts w:hint="eastAsia"/>
          <w:szCs w:val="21"/>
        </w:rPr>
        <w:t xml:space="preserve"> </w:t>
      </w:r>
    </w:p>
    <w:p w:rsidR="00AA6E31" w:rsidRDefault="00637CE3" w:rsidP="00983487">
      <w:pPr>
        <w:spacing w:line="420" w:lineRule="exact"/>
        <w:rPr>
          <w:szCs w:val="21"/>
        </w:rPr>
      </w:pPr>
      <w:r>
        <w:rPr>
          <w:rFonts w:hint="eastAsia"/>
          <w:szCs w:val="21"/>
        </w:rPr>
        <w:t xml:space="preserve">  </w:t>
      </w:r>
      <w:r w:rsidR="007145A3">
        <w:rPr>
          <w:rFonts w:hint="eastAsia"/>
          <w:szCs w:val="21"/>
        </w:rPr>
        <w:t xml:space="preserve">Psycho-social interventions to improve emotion recognition, JTC, and divergent thinking were reported. The interventions aiming at improving </w:t>
      </w:r>
      <w:r w:rsidR="007145A3">
        <w:rPr>
          <w:szCs w:val="21"/>
        </w:rPr>
        <w:t>social</w:t>
      </w:r>
      <w:r w:rsidR="007145A3">
        <w:rPr>
          <w:rFonts w:hint="eastAsia"/>
          <w:szCs w:val="21"/>
        </w:rPr>
        <w:t xml:space="preserve"> cognition or meta-cognition directly have been developed</w:t>
      </w:r>
      <w:r w:rsidR="00F146B2">
        <w:rPr>
          <w:rFonts w:hint="eastAsia"/>
          <w:szCs w:val="21"/>
        </w:rPr>
        <w:t xml:space="preserve"> recently</w:t>
      </w:r>
      <w:r w:rsidR="007145A3">
        <w:rPr>
          <w:rFonts w:hint="eastAsia"/>
          <w:szCs w:val="21"/>
        </w:rPr>
        <w:t>, which might improve</w:t>
      </w:r>
      <w:r w:rsidR="00DC7EB7">
        <w:rPr>
          <w:rFonts w:hint="eastAsia"/>
          <w:szCs w:val="21"/>
        </w:rPr>
        <w:t xml:space="preserve"> some components of social functioning that used to be difficult to improve</w:t>
      </w:r>
      <w:r w:rsidR="007145A3">
        <w:rPr>
          <w:rFonts w:hint="eastAsia"/>
          <w:szCs w:val="21"/>
        </w:rPr>
        <w:t>.</w:t>
      </w:r>
      <w:r w:rsidR="00DC7EB7">
        <w:rPr>
          <w:rFonts w:hint="eastAsia"/>
          <w:szCs w:val="21"/>
        </w:rPr>
        <w:t xml:space="preserve"> The concept of social cognition and research about assessment tools and intervention methods would clarify the mechanism of </w:t>
      </w:r>
      <w:r w:rsidR="00F146B2">
        <w:rPr>
          <w:rFonts w:hint="eastAsia"/>
          <w:szCs w:val="21"/>
        </w:rPr>
        <w:t xml:space="preserve">effects of </w:t>
      </w:r>
      <w:r w:rsidR="00DC7EB7">
        <w:rPr>
          <w:rFonts w:hint="eastAsia"/>
          <w:szCs w:val="21"/>
        </w:rPr>
        <w:t>psycho-social interventions</w:t>
      </w:r>
      <w:r w:rsidR="00AD106D">
        <w:rPr>
          <w:rFonts w:hint="eastAsia"/>
          <w:szCs w:val="21"/>
        </w:rPr>
        <w:t>,</w:t>
      </w:r>
      <w:r w:rsidR="00DC7EB7">
        <w:rPr>
          <w:rFonts w:hint="eastAsia"/>
          <w:szCs w:val="21"/>
        </w:rPr>
        <w:t xml:space="preserve"> </w:t>
      </w:r>
      <w:r w:rsidR="00DC7EB7">
        <w:rPr>
          <w:szCs w:val="21"/>
        </w:rPr>
        <w:t>sophisticate</w:t>
      </w:r>
      <w:r w:rsidR="00DC7EB7">
        <w:rPr>
          <w:rFonts w:hint="eastAsia"/>
          <w:szCs w:val="21"/>
        </w:rPr>
        <w:t xml:space="preserve"> their methodology, </w:t>
      </w:r>
      <w:r w:rsidR="00AD106D">
        <w:rPr>
          <w:rFonts w:hint="eastAsia"/>
          <w:szCs w:val="21"/>
        </w:rPr>
        <w:t xml:space="preserve"> </w:t>
      </w:r>
      <w:r w:rsidR="00DC7EB7">
        <w:rPr>
          <w:rFonts w:hint="eastAsia"/>
          <w:szCs w:val="21"/>
        </w:rPr>
        <w:t xml:space="preserve">and develop new aspects of the interventions. </w:t>
      </w:r>
    </w:p>
    <w:p w:rsidR="00DC7EB7" w:rsidRDefault="00501F35" w:rsidP="00983487">
      <w:pPr>
        <w:spacing w:line="420" w:lineRule="exact"/>
        <w:rPr>
          <w:szCs w:val="21"/>
        </w:rPr>
      </w:pPr>
      <w:r>
        <w:rPr>
          <w:rFonts w:hint="eastAsia"/>
          <w:szCs w:val="21"/>
        </w:rPr>
        <w:t>(</w:t>
      </w:r>
      <w:r>
        <w:rPr>
          <w:rFonts w:hint="eastAsia"/>
          <w:szCs w:val="21"/>
        </w:rPr>
        <w:t>邦文訳文は要旨に同じ</w:t>
      </w:r>
      <w:r>
        <w:rPr>
          <w:rFonts w:hint="eastAsia"/>
          <w:szCs w:val="21"/>
        </w:rPr>
        <w:t>)</w:t>
      </w:r>
    </w:p>
    <w:p w:rsidR="00501F35" w:rsidRDefault="00501F35" w:rsidP="00983487">
      <w:pPr>
        <w:spacing w:line="420" w:lineRule="exact"/>
        <w:rPr>
          <w:szCs w:val="21"/>
        </w:rPr>
      </w:pPr>
    </w:p>
    <w:p w:rsidR="00983487" w:rsidRPr="00983487" w:rsidRDefault="00680785" w:rsidP="00983487">
      <w:pPr>
        <w:spacing w:line="420" w:lineRule="exact"/>
        <w:rPr>
          <w:szCs w:val="21"/>
        </w:rPr>
      </w:pPr>
      <w:r>
        <w:rPr>
          <w:rFonts w:hint="eastAsia"/>
          <w:szCs w:val="21"/>
        </w:rPr>
        <w:t>Key Words:</w:t>
      </w:r>
      <w:r w:rsidR="00DC7EB7">
        <w:rPr>
          <w:rFonts w:hint="eastAsia"/>
          <w:szCs w:val="21"/>
        </w:rPr>
        <w:t xml:space="preserve"> social cognition, schizophrenia, </w:t>
      </w:r>
      <w:r w:rsidR="00A1261B">
        <w:rPr>
          <w:rFonts w:hint="eastAsia"/>
          <w:szCs w:val="21"/>
        </w:rPr>
        <w:t>neuro-</w:t>
      </w:r>
      <w:r w:rsidR="00DC7EB7">
        <w:rPr>
          <w:rFonts w:hint="eastAsia"/>
          <w:szCs w:val="21"/>
        </w:rPr>
        <w:t>cogniti</w:t>
      </w:r>
      <w:r w:rsidR="00A1261B">
        <w:rPr>
          <w:rFonts w:hint="eastAsia"/>
          <w:szCs w:val="21"/>
        </w:rPr>
        <w:t>on</w:t>
      </w:r>
      <w:r w:rsidR="00DC7EB7">
        <w:rPr>
          <w:rFonts w:hint="eastAsia"/>
          <w:szCs w:val="21"/>
        </w:rPr>
        <w:t>, psycho-socia</w:t>
      </w:r>
      <w:r w:rsidR="005903DA">
        <w:rPr>
          <w:rFonts w:hint="eastAsia"/>
          <w:szCs w:val="21"/>
        </w:rPr>
        <w:t>l intervention, cognitive behavioral therapy</w:t>
      </w:r>
    </w:p>
    <w:p w:rsidR="00E85EC9" w:rsidRPr="002E1AE2" w:rsidRDefault="002E1AE2" w:rsidP="002E1AE2">
      <w:pPr>
        <w:rPr>
          <w:rFonts w:asciiTheme="minorEastAsia" w:eastAsiaTheme="minorEastAsia" w:hAnsiTheme="minorEastAsia"/>
          <w:szCs w:val="21"/>
        </w:rPr>
      </w:pPr>
      <w:r>
        <w:rPr>
          <w:rFonts w:asciiTheme="minorEastAsia" w:eastAsiaTheme="minorEastAsia" w:hAnsiTheme="minorEastAsia" w:hint="eastAsia"/>
          <w:szCs w:val="21"/>
        </w:rPr>
        <w:lastRenderedPageBreak/>
        <w:t>Ⅰ．</w:t>
      </w:r>
      <w:r w:rsidR="00E85EC9" w:rsidRPr="002E1AE2">
        <w:rPr>
          <w:rFonts w:asciiTheme="minorEastAsia" w:eastAsiaTheme="minorEastAsia" w:hAnsiTheme="minorEastAsia" w:hint="eastAsia"/>
          <w:szCs w:val="21"/>
        </w:rPr>
        <w:t>序言-社会的認知への</w:t>
      </w:r>
      <w:r w:rsidR="000600EA" w:rsidRPr="002E1AE2">
        <w:rPr>
          <w:rFonts w:asciiTheme="minorEastAsia" w:eastAsiaTheme="minorEastAsia" w:hAnsiTheme="minorEastAsia" w:hint="eastAsia"/>
          <w:szCs w:val="21"/>
        </w:rPr>
        <w:t xml:space="preserve">着目　　　</w:t>
      </w:r>
      <w:r w:rsidR="00AF038D" w:rsidRPr="002E1AE2">
        <w:rPr>
          <w:rFonts w:asciiTheme="minorEastAsia" w:eastAsiaTheme="minorEastAsia" w:hAnsiTheme="minorEastAsia" w:hint="eastAsia"/>
          <w:szCs w:val="21"/>
        </w:rPr>
        <w:t xml:space="preserve">　　　　　　　</w:t>
      </w:r>
    </w:p>
    <w:p w:rsidR="00E85EC9" w:rsidRPr="006C4C9A" w:rsidRDefault="00C76B93" w:rsidP="00E112A5">
      <w:pPr>
        <w:ind w:firstLineChars="100" w:firstLine="210"/>
        <w:rPr>
          <w:rFonts w:asciiTheme="minorEastAsia" w:eastAsiaTheme="minorEastAsia" w:hAnsiTheme="minorEastAsia"/>
          <w:szCs w:val="21"/>
        </w:rPr>
      </w:pPr>
      <w:r w:rsidRPr="006C4C9A">
        <w:rPr>
          <w:rFonts w:asciiTheme="minorEastAsia" w:eastAsiaTheme="minorEastAsia" w:hAnsiTheme="minorEastAsia" w:hint="eastAsia"/>
          <w:szCs w:val="21"/>
        </w:rPr>
        <w:t>この総説は</w:t>
      </w:r>
      <w:r w:rsidR="00E112A5" w:rsidRPr="006C4C9A">
        <w:rPr>
          <w:rFonts w:asciiTheme="minorEastAsia" w:eastAsiaTheme="minorEastAsia" w:hAnsiTheme="minorEastAsia" w:hint="eastAsia"/>
          <w:szCs w:val="21"/>
        </w:rPr>
        <w:t>、統合失調症の</w:t>
      </w:r>
      <w:r w:rsidRPr="006C4C9A">
        <w:rPr>
          <w:rFonts w:asciiTheme="minorEastAsia" w:eastAsiaTheme="minorEastAsia" w:hAnsiTheme="minorEastAsia" w:hint="eastAsia"/>
          <w:szCs w:val="21"/>
        </w:rPr>
        <w:t>社会的認知</w:t>
      </w:r>
      <w:r w:rsidR="00E112A5" w:rsidRPr="006C4C9A">
        <w:rPr>
          <w:rFonts w:asciiTheme="minorEastAsia" w:eastAsiaTheme="minorEastAsia" w:hAnsiTheme="minorEastAsia" w:hint="eastAsia"/>
          <w:szCs w:val="21"/>
        </w:rPr>
        <w:t>の概念や評価</w:t>
      </w:r>
      <w:r w:rsidRPr="006C4C9A">
        <w:rPr>
          <w:rFonts w:asciiTheme="minorEastAsia" w:eastAsiaTheme="minorEastAsia" w:hAnsiTheme="minorEastAsia" w:hint="eastAsia"/>
          <w:szCs w:val="21"/>
        </w:rPr>
        <w:t>を概観し、</w:t>
      </w:r>
      <w:r w:rsidR="00E112A5" w:rsidRPr="006C4C9A">
        <w:rPr>
          <w:rFonts w:asciiTheme="minorEastAsia" w:eastAsiaTheme="minorEastAsia" w:hAnsiTheme="minorEastAsia" w:hint="eastAsia"/>
          <w:szCs w:val="21"/>
        </w:rPr>
        <w:t>脳科学と心理社会的治療を架橋して、</w:t>
      </w:r>
      <w:r w:rsidR="00A56800">
        <w:rPr>
          <w:rFonts w:asciiTheme="minorEastAsia" w:eastAsiaTheme="minorEastAsia" w:hAnsiTheme="minorEastAsia" w:hint="eastAsia"/>
          <w:szCs w:val="21"/>
        </w:rPr>
        <w:t>統合失調症の社会的機能</w:t>
      </w:r>
      <w:r w:rsidR="00DC210A" w:rsidRPr="006C4C9A">
        <w:rPr>
          <w:rFonts w:asciiTheme="minorEastAsia" w:eastAsiaTheme="minorEastAsia" w:hAnsiTheme="minorEastAsia" w:hint="eastAsia"/>
          <w:szCs w:val="21"/>
        </w:rPr>
        <w:t>の</w:t>
      </w:r>
      <w:r w:rsidRPr="006C4C9A">
        <w:rPr>
          <w:rFonts w:asciiTheme="minorEastAsia" w:eastAsiaTheme="minorEastAsia" w:hAnsiTheme="minorEastAsia" w:hint="eastAsia"/>
          <w:szCs w:val="21"/>
        </w:rPr>
        <w:t>治療の発展を促すことを</w:t>
      </w:r>
      <w:r w:rsidR="00E85EC9" w:rsidRPr="006C4C9A">
        <w:rPr>
          <w:rFonts w:asciiTheme="minorEastAsia" w:eastAsiaTheme="minorEastAsia" w:hAnsiTheme="minorEastAsia" w:hint="eastAsia"/>
          <w:szCs w:val="21"/>
        </w:rPr>
        <w:t>目的</w:t>
      </w:r>
      <w:r w:rsidRPr="006C4C9A">
        <w:rPr>
          <w:rFonts w:asciiTheme="minorEastAsia" w:eastAsiaTheme="minorEastAsia" w:hAnsiTheme="minorEastAsia" w:hint="eastAsia"/>
          <w:szCs w:val="21"/>
        </w:rPr>
        <w:t>としている。社会的認知は、日常生活の中で重要な役割を果たしており、統合失調症の社会的機能の低下</w:t>
      </w:r>
      <w:r w:rsidR="00E112A5" w:rsidRPr="006C4C9A">
        <w:rPr>
          <w:rFonts w:asciiTheme="minorEastAsia" w:eastAsiaTheme="minorEastAsia" w:hAnsiTheme="minorEastAsia" w:hint="eastAsia"/>
          <w:szCs w:val="21"/>
        </w:rPr>
        <w:t>は</w:t>
      </w:r>
      <w:r w:rsidRPr="006C4C9A">
        <w:rPr>
          <w:rFonts w:asciiTheme="minorEastAsia" w:eastAsiaTheme="minorEastAsia" w:hAnsiTheme="minorEastAsia" w:hint="eastAsia"/>
          <w:szCs w:val="21"/>
        </w:rPr>
        <w:t>社会的</w:t>
      </w:r>
      <w:r w:rsidR="00CF69AB" w:rsidRPr="006C4C9A">
        <w:rPr>
          <w:rFonts w:asciiTheme="minorEastAsia" w:eastAsiaTheme="minorEastAsia" w:hAnsiTheme="minorEastAsia" w:hint="eastAsia"/>
          <w:szCs w:val="21"/>
        </w:rPr>
        <w:t>認知の障害によってある程度説明されるようになっている。そして後に</w:t>
      </w:r>
      <w:r w:rsidRPr="006C4C9A">
        <w:rPr>
          <w:rFonts w:asciiTheme="minorEastAsia" w:eastAsiaTheme="minorEastAsia" w:hAnsiTheme="minorEastAsia" w:hint="eastAsia"/>
          <w:szCs w:val="21"/>
        </w:rPr>
        <w:t>述べるように、</w:t>
      </w:r>
      <w:r w:rsidR="00E112A5" w:rsidRPr="006C4C9A">
        <w:rPr>
          <w:rFonts w:asciiTheme="minorEastAsia" w:eastAsiaTheme="minorEastAsia" w:hAnsiTheme="minorEastAsia" w:hint="eastAsia"/>
          <w:szCs w:val="21"/>
        </w:rPr>
        <w:t>脳科学による社会的認知の解明が進んできた。本論ではまず、多面的である社会的認知の概念について整理し、次に社会的認知の代表的な構成概念を選んで解説し、その評価方法についても概観する。そのうえでこうした知見を踏まえて、統合失調症の社会的認知</w:t>
      </w:r>
      <w:r w:rsidR="00A32B46" w:rsidRPr="006C4C9A">
        <w:rPr>
          <w:rFonts w:asciiTheme="minorEastAsia" w:eastAsiaTheme="minorEastAsia" w:hAnsiTheme="minorEastAsia" w:hint="eastAsia"/>
          <w:szCs w:val="21"/>
        </w:rPr>
        <w:t>への介入</w:t>
      </w:r>
      <w:r w:rsidR="00CF69AB" w:rsidRPr="006C4C9A">
        <w:rPr>
          <w:rFonts w:asciiTheme="minorEastAsia" w:eastAsiaTheme="minorEastAsia" w:hAnsiTheme="minorEastAsia" w:hint="eastAsia"/>
          <w:szCs w:val="21"/>
        </w:rPr>
        <w:t>可能性について検討したいと考える。社会的認知についてはこれまで、</w:t>
      </w:r>
      <w:r w:rsidR="000C5F31" w:rsidRPr="00081A38">
        <w:rPr>
          <w:rFonts w:ascii="Times New Roman" w:hAnsi="Times New Roman"/>
        </w:rPr>
        <w:t>対人スキルの側面から捉え、その改善を図る</w:t>
      </w:r>
      <w:r w:rsidR="00E85EC9" w:rsidRPr="006C4C9A">
        <w:rPr>
          <w:rFonts w:asciiTheme="minorEastAsia" w:eastAsiaTheme="minorEastAsia" w:hAnsiTheme="minorEastAsia" w:hint="eastAsia"/>
          <w:szCs w:val="21"/>
        </w:rPr>
        <w:t>治療技術（</w:t>
      </w:r>
      <w:r w:rsidR="00A56800">
        <w:rPr>
          <w:rFonts w:asciiTheme="minorEastAsia" w:eastAsiaTheme="minorEastAsia" w:hAnsiTheme="minorEastAsia" w:hint="eastAsia"/>
          <w:szCs w:val="21"/>
        </w:rPr>
        <w:t xml:space="preserve">social skills training, </w:t>
      </w:r>
      <w:r w:rsidR="00E85EC9" w:rsidRPr="006C4C9A">
        <w:rPr>
          <w:rFonts w:asciiTheme="minorEastAsia" w:eastAsiaTheme="minorEastAsia" w:hAnsiTheme="minorEastAsia" w:hint="eastAsia"/>
          <w:szCs w:val="21"/>
        </w:rPr>
        <w:t>SSTなど）が開発されてきた</w:t>
      </w:r>
      <w:r w:rsidR="00A32B46" w:rsidRPr="006C4C9A">
        <w:rPr>
          <w:rFonts w:asciiTheme="minorEastAsia" w:eastAsiaTheme="minorEastAsia" w:hAnsiTheme="minorEastAsia" w:hint="eastAsia"/>
          <w:szCs w:val="21"/>
        </w:rPr>
        <w:t>し、認知のゆがみへの介入として認知</w:t>
      </w:r>
      <w:r w:rsidR="00CF69AB" w:rsidRPr="006C4C9A">
        <w:rPr>
          <w:rFonts w:asciiTheme="minorEastAsia" w:eastAsiaTheme="minorEastAsia" w:hAnsiTheme="minorEastAsia" w:hint="eastAsia"/>
          <w:szCs w:val="21"/>
        </w:rPr>
        <w:t>療法が発展してきた。本論で述べる社会的認知についての概念や脳神経ネットワークの知識は、これまでの治療法をさらに精緻にし、</w:t>
      </w:r>
      <w:r w:rsidR="00E112A5" w:rsidRPr="006C4C9A">
        <w:rPr>
          <w:rFonts w:asciiTheme="minorEastAsia" w:eastAsiaTheme="minorEastAsia" w:hAnsiTheme="minorEastAsia" w:hint="eastAsia"/>
          <w:szCs w:val="21"/>
        </w:rPr>
        <w:t>治療仮説をもとに行われてきた心理社会的介入に科学的な根拠を付与することになると思われる。</w:t>
      </w:r>
    </w:p>
    <w:p w:rsidR="00EE2CDF" w:rsidRDefault="00EE2CDF" w:rsidP="00E85EC9">
      <w:pPr>
        <w:rPr>
          <w:rFonts w:asciiTheme="minorEastAsia" w:eastAsiaTheme="minorEastAsia" w:hAnsiTheme="minorEastAsia"/>
          <w:szCs w:val="21"/>
        </w:rPr>
      </w:pPr>
    </w:p>
    <w:p w:rsidR="002E1AE2" w:rsidRDefault="002E1AE2" w:rsidP="00DA7F25">
      <w:pPr>
        <w:rPr>
          <w:rFonts w:asciiTheme="minorEastAsia" w:eastAsiaTheme="minorEastAsia" w:hAnsiTheme="minorEastAsia"/>
          <w:szCs w:val="21"/>
        </w:rPr>
      </w:pPr>
      <w:r>
        <w:rPr>
          <w:rFonts w:asciiTheme="minorEastAsia" w:eastAsiaTheme="minorEastAsia" w:hAnsiTheme="minorEastAsia" w:hint="eastAsia"/>
          <w:szCs w:val="21"/>
        </w:rPr>
        <w:t>Ⅱ．</w:t>
      </w:r>
      <w:r w:rsidR="005A4DE7" w:rsidRPr="00DA7F25">
        <w:rPr>
          <w:rFonts w:asciiTheme="minorEastAsia" w:eastAsiaTheme="minorEastAsia" w:hAnsiTheme="minorEastAsia" w:hint="eastAsia"/>
          <w:szCs w:val="21"/>
        </w:rPr>
        <w:t xml:space="preserve">社会的認知とは何か　</w:t>
      </w:r>
    </w:p>
    <w:p w:rsidR="005A4DE7" w:rsidRPr="002E1AE2" w:rsidRDefault="002E1AE2" w:rsidP="002E1AE2">
      <w:pPr>
        <w:pStyle w:val="a4"/>
        <w:numPr>
          <w:ilvl w:val="0"/>
          <w:numId w:val="23"/>
        </w:numPr>
        <w:ind w:leftChars="0"/>
        <w:rPr>
          <w:rFonts w:asciiTheme="minorEastAsia" w:eastAsiaTheme="minorEastAsia" w:hAnsiTheme="minorEastAsia"/>
          <w:szCs w:val="21"/>
        </w:rPr>
      </w:pPr>
      <w:r w:rsidRPr="002E1AE2">
        <w:rPr>
          <w:rFonts w:asciiTheme="minorEastAsia" w:eastAsiaTheme="minorEastAsia" w:hAnsiTheme="minorEastAsia" w:hint="eastAsia"/>
          <w:szCs w:val="21"/>
        </w:rPr>
        <w:t>社会的認知の概念と関連する諸機能について</w:t>
      </w:r>
      <w:r w:rsidR="005A4DE7" w:rsidRPr="002E1AE2">
        <w:rPr>
          <w:rFonts w:asciiTheme="minorEastAsia" w:eastAsiaTheme="minorEastAsia" w:hAnsiTheme="minorEastAsia" w:hint="eastAsia"/>
          <w:szCs w:val="21"/>
        </w:rPr>
        <w:t xml:space="preserve">　　　　　　　　　　　</w:t>
      </w:r>
    </w:p>
    <w:p w:rsidR="005A4DE7" w:rsidRPr="002E1AE2" w:rsidRDefault="002E1AE2" w:rsidP="002E1AE2">
      <w:pPr>
        <w:rPr>
          <w:rFonts w:asciiTheme="minorEastAsia" w:eastAsiaTheme="minorEastAsia" w:hAnsiTheme="minorEastAsia"/>
          <w:szCs w:val="21"/>
        </w:rPr>
      </w:pPr>
      <w:r>
        <w:rPr>
          <w:rFonts w:asciiTheme="minorEastAsia" w:eastAsiaTheme="minorEastAsia" w:hAnsiTheme="minorEastAsia" w:hint="eastAsia"/>
          <w:szCs w:val="21"/>
        </w:rPr>
        <w:t>１）</w:t>
      </w:r>
      <w:r w:rsidR="005A4DE7" w:rsidRPr="002E1AE2">
        <w:rPr>
          <w:rFonts w:asciiTheme="minorEastAsia" w:eastAsiaTheme="minorEastAsia" w:hAnsiTheme="minorEastAsia" w:hint="eastAsia"/>
          <w:szCs w:val="21"/>
        </w:rPr>
        <w:t>社会機能の障害と社会的認知</w:t>
      </w:r>
    </w:p>
    <w:p w:rsidR="005A4DE7" w:rsidRPr="006C4C9A" w:rsidRDefault="005A4DE7" w:rsidP="005A4DE7">
      <w:pPr>
        <w:ind w:firstLineChars="100" w:firstLine="210"/>
        <w:rPr>
          <w:rFonts w:asciiTheme="minorEastAsia" w:eastAsiaTheme="minorEastAsia" w:hAnsiTheme="minorEastAsia"/>
          <w:szCs w:val="21"/>
          <w:u w:color="000000"/>
        </w:rPr>
      </w:pPr>
      <w:r w:rsidRPr="006C4C9A">
        <w:rPr>
          <w:rFonts w:asciiTheme="minorEastAsia" w:eastAsiaTheme="minorEastAsia" w:hAnsiTheme="minorEastAsia" w:hint="eastAsia"/>
          <w:szCs w:val="21"/>
          <w:u w:color="000000"/>
        </w:rPr>
        <w:t>統合失調症では対人関係・日常生活機能</w:t>
      </w:r>
      <w:r>
        <w:rPr>
          <w:rFonts w:asciiTheme="minorEastAsia" w:eastAsiaTheme="minorEastAsia" w:hAnsiTheme="minorEastAsia" w:hint="eastAsia"/>
          <w:szCs w:val="21"/>
          <w:u w:color="000000"/>
        </w:rPr>
        <w:t>・就労などの社会的機能に支障を来すことがよく知られている。</w:t>
      </w:r>
      <w:r w:rsidRPr="006C4C9A">
        <w:rPr>
          <w:rFonts w:asciiTheme="minorEastAsia" w:eastAsiaTheme="minorEastAsia" w:hAnsiTheme="minorEastAsia" w:hint="eastAsia"/>
          <w:szCs w:val="21"/>
          <w:u w:color="000000"/>
        </w:rPr>
        <w:t>この社会的機</w:t>
      </w:r>
      <w:r>
        <w:rPr>
          <w:rFonts w:asciiTheme="minorEastAsia" w:eastAsiaTheme="minorEastAsia" w:hAnsiTheme="minorEastAsia" w:hint="eastAsia"/>
          <w:szCs w:val="21"/>
          <w:u w:color="000000"/>
        </w:rPr>
        <w:t>能と</w:t>
      </w:r>
      <w:r w:rsidR="000C5F31" w:rsidRPr="00081A38">
        <w:rPr>
          <w:rFonts w:ascii="Times New Roman" w:hAnsi="Times New Roman"/>
        </w:rPr>
        <w:t>記憶・注意・遂行機能などの脳の高次機能としての神経認知との関連</w:t>
      </w:r>
      <w:r>
        <w:rPr>
          <w:rFonts w:asciiTheme="minorEastAsia" w:eastAsiaTheme="minorEastAsia" w:hAnsiTheme="minorEastAsia" w:hint="eastAsia"/>
          <w:szCs w:val="21"/>
          <w:u w:color="000000"/>
        </w:rPr>
        <w:t>が注目され、</w:t>
      </w:r>
      <w:r w:rsidRPr="006C4C9A">
        <w:rPr>
          <w:rFonts w:asciiTheme="minorEastAsia" w:eastAsiaTheme="minorEastAsia" w:hAnsiTheme="minorEastAsia" w:hint="eastAsia"/>
          <w:szCs w:val="21"/>
          <w:u w:color="000000"/>
        </w:rPr>
        <w:t>Greenら</w:t>
      </w:r>
      <w:r w:rsidR="00EC6ABC">
        <w:rPr>
          <w:rFonts w:asciiTheme="minorEastAsia" w:eastAsiaTheme="minorEastAsia" w:hAnsiTheme="minorEastAsia" w:hint="eastAsia"/>
          <w:szCs w:val="21"/>
          <w:u w:color="000000"/>
          <w:vertAlign w:val="superscript"/>
        </w:rPr>
        <w:t>39</w:t>
      </w:r>
      <w:r w:rsidRPr="006C4C9A">
        <w:rPr>
          <w:rFonts w:asciiTheme="minorEastAsia" w:eastAsiaTheme="minorEastAsia" w:hAnsiTheme="minorEastAsia" w:hint="eastAsia"/>
          <w:szCs w:val="21"/>
          <w:u w:color="000000"/>
          <w:vertAlign w:val="superscript"/>
        </w:rPr>
        <w:t>)</w:t>
      </w:r>
      <w:r w:rsidRPr="006C4C9A">
        <w:rPr>
          <w:rFonts w:asciiTheme="minorEastAsia" w:eastAsiaTheme="minorEastAsia" w:hAnsiTheme="minorEastAsia" w:hint="eastAsia"/>
          <w:szCs w:val="21"/>
          <w:u w:color="000000"/>
        </w:rPr>
        <w:t>の総説では、他の精神症状よりも神経認知と社会的機能との関連が強いと指摘された。以降、統合失調症の神経認知が治療対象として注目され、非定型抗精神病薬や神経認知</w:t>
      </w:r>
      <w:r>
        <w:rPr>
          <w:rFonts w:asciiTheme="minorEastAsia" w:eastAsiaTheme="minorEastAsia" w:hAnsiTheme="minorEastAsia" w:hint="eastAsia"/>
          <w:szCs w:val="21"/>
          <w:u w:color="000000"/>
        </w:rPr>
        <w:t>機能</w:t>
      </w:r>
      <w:r w:rsidRPr="006C4C9A">
        <w:rPr>
          <w:rFonts w:asciiTheme="minorEastAsia" w:eastAsiaTheme="minorEastAsia" w:hAnsiTheme="minorEastAsia" w:hint="eastAsia"/>
          <w:szCs w:val="21"/>
          <w:u w:color="000000"/>
        </w:rPr>
        <w:t>リハビリテーションなどにより、神経認知の改善を通して社会的機能を改善する効果が期待された。しかし、メタ解析</w:t>
      </w:r>
      <w:r w:rsidR="00EC6ABC">
        <w:rPr>
          <w:rFonts w:asciiTheme="minorEastAsia" w:eastAsiaTheme="minorEastAsia" w:hAnsiTheme="minorEastAsia" w:hint="eastAsia"/>
          <w:szCs w:val="21"/>
          <w:u w:color="000000"/>
          <w:vertAlign w:val="superscript"/>
        </w:rPr>
        <w:t>64,101</w:t>
      </w:r>
      <w:r w:rsidRPr="006C4C9A">
        <w:rPr>
          <w:rFonts w:asciiTheme="minorEastAsia" w:eastAsiaTheme="minorEastAsia" w:hAnsiTheme="minorEastAsia" w:hint="eastAsia"/>
          <w:szCs w:val="21"/>
          <w:u w:color="000000"/>
          <w:vertAlign w:val="superscript"/>
        </w:rPr>
        <w:t>)</w:t>
      </w:r>
      <w:r w:rsidRPr="006C4C9A">
        <w:rPr>
          <w:rFonts w:asciiTheme="minorEastAsia" w:eastAsiaTheme="minorEastAsia" w:hAnsiTheme="minorEastAsia" w:hint="eastAsia"/>
          <w:szCs w:val="21"/>
          <w:u w:color="000000"/>
        </w:rPr>
        <w:t>や大規模無作為割り付け統制研究</w:t>
      </w:r>
      <w:r w:rsidR="00EC6ABC">
        <w:rPr>
          <w:rFonts w:asciiTheme="minorEastAsia" w:eastAsiaTheme="minorEastAsia" w:hAnsiTheme="minorEastAsia" w:hint="eastAsia"/>
          <w:szCs w:val="21"/>
          <w:u w:color="000000"/>
          <w:vertAlign w:val="superscript"/>
        </w:rPr>
        <w:t>50,51</w:t>
      </w:r>
      <w:r w:rsidRPr="006C4C9A">
        <w:rPr>
          <w:rFonts w:asciiTheme="minorEastAsia" w:eastAsiaTheme="minorEastAsia" w:hAnsiTheme="minorEastAsia" w:hint="eastAsia"/>
          <w:szCs w:val="21"/>
          <w:u w:color="000000"/>
          <w:vertAlign w:val="superscript"/>
        </w:rPr>
        <w:t>)</w:t>
      </w:r>
      <w:r>
        <w:rPr>
          <w:rFonts w:asciiTheme="minorEastAsia" w:eastAsiaTheme="minorEastAsia" w:hAnsiTheme="minorEastAsia" w:hint="eastAsia"/>
          <w:szCs w:val="21"/>
          <w:u w:color="000000"/>
        </w:rPr>
        <w:t>の結果を鑑みても、社会機能</w:t>
      </w:r>
      <w:r w:rsidRPr="006C4C9A">
        <w:rPr>
          <w:rFonts w:asciiTheme="minorEastAsia" w:eastAsiaTheme="minorEastAsia" w:hAnsiTheme="minorEastAsia" w:hint="eastAsia"/>
          <w:szCs w:val="21"/>
          <w:u w:color="000000"/>
        </w:rPr>
        <w:t>の改善効果は限定的であ</w:t>
      </w:r>
      <w:r>
        <w:rPr>
          <w:rFonts w:asciiTheme="minorEastAsia" w:eastAsiaTheme="minorEastAsia" w:hAnsiTheme="minorEastAsia" w:hint="eastAsia"/>
          <w:szCs w:val="21"/>
          <w:u w:color="000000"/>
        </w:rPr>
        <w:t>る</w:t>
      </w:r>
      <w:r w:rsidRPr="006C4C9A">
        <w:rPr>
          <w:rFonts w:asciiTheme="minorEastAsia" w:eastAsiaTheme="minorEastAsia" w:hAnsiTheme="minorEastAsia" w:hint="eastAsia"/>
          <w:szCs w:val="21"/>
          <w:u w:color="000000"/>
        </w:rPr>
        <w:t>。そのため、神経認知とは独立して社会的機能に関与する可能性があり</w:t>
      </w:r>
      <w:r w:rsidR="00317CEE" w:rsidRPr="00317CEE">
        <w:rPr>
          <w:rFonts w:asciiTheme="minorEastAsia" w:eastAsiaTheme="minorEastAsia" w:hAnsiTheme="minorEastAsia" w:hint="eastAsia"/>
          <w:szCs w:val="21"/>
          <w:u w:color="000000"/>
          <w:vertAlign w:val="superscript"/>
        </w:rPr>
        <w:t>72)</w:t>
      </w:r>
      <w:r w:rsidRPr="006C4C9A">
        <w:rPr>
          <w:rFonts w:asciiTheme="minorEastAsia" w:eastAsiaTheme="minorEastAsia" w:hAnsiTheme="minorEastAsia" w:hint="eastAsia"/>
          <w:szCs w:val="21"/>
          <w:u w:color="000000"/>
        </w:rPr>
        <w:t>、</w:t>
      </w:r>
      <w:r w:rsidR="000C5F31" w:rsidRPr="00081A38">
        <w:rPr>
          <w:rFonts w:ascii="Times New Roman" w:hAnsi="Times New Roman"/>
        </w:rPr>
        <w:t>神経認知課題によっては典型的には評価されない、情動や人間関係などに関わるより複合的な認知である社会的認知に注目することが必要と考えられるようになっている。</w:t>
      </w:r>
    </w:p>
    <w:p w:rsidR="005A4DE7" w:rsidRPr="005903DA" w:rsidRDefault="005A4DE7" w:rsidP="005A4DE7">
      <w:pPr>
        <w:rPr>
          <w:rFonts w:asciiTheme="minorEastAsia" w:eastAsiaTheme="minorEastAsia" w:hAnsiTheme="minorEastAsia"/>
          <w:szCs w:val="21"/>
          <w:u w:color="000000"/>
        </w:rPr>
      </w:pPr>
    </w:p>
    <w:p w:rsidR="005A4DE7" w:rsidRPr="002E1AE2" w:rsidRDefault="005A4DE7" w:rsidP="002E1AE2">
      <w:pPr>
        <w:pStyle w:val="a4"/>
        <w:numPr>
          <w:ilvl w:val="0"/>
          <w:numId w:val="24"/>
        </w:numPr>
        <w:ind w:leftChars="0"/>
        <w:rPr>
          <w:rFonts w:asciiTheme="minorEastAsia" w:eastAsiaTheme="minorEastAsia" w:hAnsiTheme="minorEastAsia"/>
          <w:szCs w:val="21"/>
          <w:u w:color="000000"/>
        </w:rPr>
      </w:pPr>
      <w:r w:rsidRPr="002E1AE2">
        <w:rPr>
          <w:rFonts w:asciiTheme="minorEastAsia" w:eastAsiaTheme="minorEastAsia" w:hAnsiTheme="minorEastAsia" w:hint="eastAsia"/>
          <w:szCs w:val="21"/>
          <w:u w:color="000000"/>
        </w:rPr>
        <w:t>社会的認知の定義</w:t>
      </w:r>
    </w:p>
    <w:p w:rsidR="005A4DE7" w:rsidRPr="006C4C9A" w:rsidRDefault="005A4DE7" w:rsidP="00983487">
      <w:pPr>
        <w:ind w:firstLineChars="100" w:firstLine="210"/>
        <w:rPr>
          <w:rFonts w:asciiTheme="minorEastAsia" w:eastAsiaTheme="minorEastAsia" w:hAnsiTheme="minorEastAsia"/>
          <w:szCs w:val="21"/>
          <w:u w:color="000000"/>
        </w:rPr>
      </w:pPr>
      <w:r w:rsidRPr="006C4C9A">
        <w:rPr>
          <w:rFonts w:asciiTheme="minorEastAsia" w:eastAsiaTheme="minorEastAsia" w:hAnsiTheme="minorEastAsia" w:hint="eastAsia"/>
          <w:szCs w:val="21"/>
          <w:u w:color="000000"/>
        </w:rPr>
        <w:t>社会的認知にはいくつか定義があるが、“他者の意図や性質を理解する人間としての能力を含む、対人関係の基礎となる精神活動”、ないし、“自分と同種の生物への対応を支える過程、特に、霊長類に観察される、非常に多様でフレキシブルな社会的行動を支える高次の認知過程”と定義される</w:t>
      </w:r>
      <w:r w:rsidR="00EC6ABC" w:rsidRPr="00EC6ABC">
        <w:rPr>
          <w:rFonts w:asciiTheme="minorEastAsia" w:eastAsiaTheme="minorEastAsia" w:hAnsiTheme="minorEastAsia" w:hint="eastAsia"/>
          <w:szCs w:val="21"/>
          <w:u w:color="000000"/>
          <w:vertAlign w:val="superscript"/>
        </w:rPr>
        <w:t>86</w:t>
      </w:r>
      <w:r w:rsidRPr="00EC6ABC">
        <w:rPr>
          <w:rFonts w:asciiTheme="minorEastAsia" w:eastAsiaTheme="minorEastAsia" w:hAnsiTheme="minorEastAsia" w:hint="eastAsia"/>
          <w:szCs w:val="21"/>
          <w:u w:color="000000"/>
          <w:vertAlign w:val="superscript"/>
        </w:rPr>
        <w:t>)</w:t>
      </w:r>
      <w:r w:rsidRPr="006C4C9A">
        <w:rPr>
          <w:rFonts w:asciiTheme="minorEastAsia" w:eastAsiaTheme="minorEastAsia" w:hAnsiTheme="minorEastAsia" w:hint="eastAsia"/>
          <w:szCs w:val="21"/>
          <w:u w:color="000000"/>
        </w:rPr>
        <w:t>。様々な研究から、神経認知とは別の神経基盤も有することが明らかとなっており、“前頭前野-上側頭回-扁桃体”ネットワークなどが関与すると想定されている</w:t>
      </w:r>
      <w:r w:rsidR="00EC6ABC">
        <w:rPr>
          <w:rFonts w:asciiTheme="minorEastAsia" w:eastAsiaTheme="minorEastAsia" w:hAnsiTheme="minorEastAsia" w:hint="eastAsia"/>
          <w:szCs w:val="21"/>
          <w:u w:color="000000"/>
          <w:vertAlign w:val="superscript"/>
        </w:rPr>
        <w:t>86</w:t>
      </w:r>
      <w:r w:rsidRPr="006C4C9A">
        <w:rPr>
          <w:rFonts w:asciiTheme="minorEastAsia" w:eastAsiaTheme="minorEastAsia" w:hAnsiTheme="minorEastAsia" w:hint="eastAsia"/>
          <w:szCs w:val="21"/>
          <w:u w:color="000000"/>
          <w:vertAlign w:val="superscript"/>
        </w:rPr>
        <w:t>)</w:t>
      </w:r>
      <w:r w:rsidRPr="006C4C9A">
        <w:rPr>
          <w:rFonts w:asciiTheme="minorEastAsia" w:eastAsiaTheme="minorEastAsia" w:hAnsiTheme="minorEastAsia" w:hint="eastAsia"/>
          <w:szCs w:val="21"/>
          <w:u w:color="000000"/>
        </w:rPr>
        <w:t>。</w:t>
      </w:r>
    </w:p>
    <w:p w:rsidR="00794A99" w:rsidRDefault="005A4DE7" w:rsidP="00794A99">
      <w:pPr>
        <w:pStyle w:val="a4"/>
        <w:numPr>
          <w:ilvl w:val="0"/>
          <w:numId w:val="24"/>
        </w:numPr>
        <w:ind w:leftChars="0"/>
        <w:rPr>
          <w:rFonts w:asciiTheme="minorEastAsia" w:eastAsiaTheme="minorEastAsia" w:hAnsiTheme="minorEastAsia"/>
          <w:szCs w:val="21"/>
          <w:u w:color="000000"/>
        </w:rPr>
      </w:pPr>
      <w:r w:rsidRPr="002E1AE2">
        <w:rPr>
          <w:rFonts w:asciiTheme="minorEastAsia" w:eastAsiaTheme="minorEastAsia" w:hAnsiTheme="minorEastAsia" w:hint="eastAsia"/>
          <w:szCs w:val="21"/>
          <w:u w:color="000000"/>
        </w:rPr>
        <w:lastRenderedPageBreak/>
        <w:t>社会的認知の障害の実際</w:t>
      </w:r>
    </w:p>
    <w:p w:rsidR="00794A99" w:rsidRDefault="005A4DE7" w:rsidP="00983487">
      <w:pPr>
        <w:spacing w:line="340" w:lineRule="exact"/>
        <w:ind w:firstLineChars="100" w:firstLine="210"/>
        <w:rPr>
          <w:rFonts w:asciiTheme="minorEastAsia" w:eastAsiaTheme="minorEastAsia" w:hAnsiTheme="minorEastAsia"/>
          <w:szCs w:val="21"/>
        </w:rPr>
      </w:pPr>
      <w:r w:rsidRPr="00794A99">
        <w:rPr>
          <w:rFonts w:asciiTheme="minorEastAsia" w:eastAsiaTheme="minorEastAsia" w:hAnsiTheme="minorEastAsia" w:hint="eastAsia"/>
          <w:szCs w:val="21"/>
          <w:u w:color="000000"/>
        </w:rPr>
        <w:t>統合失調症の患者においても、様々な社会的認知障害が報告されており、中でも、表情知覚・社会知覚の障害、結論への飛躍（JTC; Jumping to conclusion</w:t>
      </w:r>
      <w:r w:rsidR="00F3576D" w:rsidRPr="00794A99">
        <w:rPr>
          <w:rFonts w:asciiTheme="minorEastAsia" w:eastAsiaTheme="minorEastAsia" w:hAnsiTheme="minorEastAsia" w:hint="eastAsia"/>
          <w:szCs w:val="21"/>
          <w:u w:color="000000"/>
        </w:rPr>
        <w:t>）、原因帰属バイアス</w:t>
      </w:r>
      <w:r w:rsidRPr="00794A99">
        <w:rPr>
          <w:rFonts w:asciiTheme="minorEastAsia" w:eastAsiaTheme="minorEastAsia" w:hAnsiTheme="minorEastAsia" w:hint="eastAsia"/>
          <w:szCs w:val="21"/>
          <w:u w:color="000000"/>
        </w:rPr>
        <w:t>、心の理論（</w:t>
      </w:r>
      <w:proofErr w:type="spellStart"/>
      <w:r w:rsidRPr="00794A99">
        <w:rPr>
          <w:rFonts w:asciiTheme="minorEastAsia" w:eastAsiaTheme="minorEastAsia" w:hAnsiTheme="minorEastAsia" w:hint="eastAsia"/>
          <w:szCs w:val="21"/>
          <w:u w:color="000000"/>
        </w:rPr>
        <w:t>ToM</w:t>
      </w:r>
      <w:proofErr w:type="spellEnd"/>
      <w:r w:rsidRPr="00794A99">
        <w:rPr>
          <w:rFonts w:asciiTheme="minorEastAsia" w:eastAsiaTheme="minorEastAsia" w:hAnsiTheme="minorEastAsia" w:hint="eastAsia"/>
          <w:szCs w:val="21"/>
          <w:u w:color="000000"/>
        </w:rPr>
        <w:t>; Theory of mind）に関する障害などが挙げられる</w:t>
      </w:r>
      <w:r w:rsidR="00EC6ABC" w:rsidRPr="00794A99">
        <w:rPr>
          <w:rFonts w:asciiTheme="minorEastAsia" w:eastAsiaTheme="minorEastAsia" w:hAnsiTheme="minorEastAsia" w:hint="eastAsia"/>
          <w:szCs w:val="21"/>
          <w:u w:color="000000"/>
          <w:vertAlign w:val="superscript"/>
        </w:rPr>
        <w:t>82</w:t>
      </w:r>
      <w:r w:rsidRPr="00794A99">
        <w:rPr>
          <w:rFonts w:asciiTheme="minorEastAsia" w:eastAsiaTheme="minorEastAsia" w:hAnsiTheme="minorEastAsia" w:hint="eastAsia"/>
          <w:szCs w:val="21"/>
          <w:u w:color="000000"/>
          <w:vertAlign w:val="superscript"/>
        </w:rPr>
        <w:t>)</w:t>
      </w:r>
      <w:r w:rsidRPr="00794A99">
        <w:rPr>
          <w:rFonts w:asciiTheme="minorEastAsia" w:eastAsiaTheme="minorEastAsia" w:hAnsiTheme="minorEastAsia" w:hint="eastAsia"/>
          <w:szCs w:val="21"/>
          <w:u w:color="000000"/>
        </w:rPr>
        <w:t>。</w:t>
      </w:r>
      <w:r w:rsidR="00F3576D" w:rsidRPr="00794A99">
        <w:rPr>
          <w:rFonts w:asciiTheme="minorEastAsia" w:eastAsiaTheme="minorEastAsia" w:hAnsiTheme="minorEastAsia"/>
          <w:szCs w:val="21"/>
        </w:rPr>
        <w:t>JTC</w:t>
      </w:r>
      <w:r w:rsidR="00F3576D" w:rsidRPr="00794A99">
        <w:rPr>
          <w:rFonts w:asciiTheme="minorEastAsia" w:eastAsiaTheme="minorEastAsia" w:hAnsiTheme="minorEastAsia" w:cs="ＭＳ 明朝" w:hint="eastAsia"/>
          <w:szCs w:val="21"/>
        </w:rPr>
        <w:t>は何らかの事象について結論を出す際にどの程度</w:t>
      </w:r>
      <w:r w:rsidR="005903DA">
        <w:rPr>
          <w:rFonts w:asciiTheme="minorEastAsia" w:eastAsiaTheme="minorEastAsia" w:hAnsiTheme="minorEastAsia" w:cs="ＭＳ 明朝" w:hint="eastAsia"/>
          <w:szCs w:val="21"/>
        </w:rPr>
        <w:t>の情報によって結論を下す傾向があるかを情報量や確信度から推定した際に</w:t>
      </w:r>
      <w:r w:rsidR="00F3576D" w:rsidRPr="00794A99">
        <w:rPr>
          <w:rFonts w:asciiTheme="minorEastAsia" w:eastAsiaTheme="minorEastAsia" w:hAnsiTheme="minorEastAsia" w:cs="ＭＳ 明朝" w:hint="eastAsia"/>
          <w:szCs w:val="21"/>
        </w:rPr>
        <w:t>、妄想のある人では少ない情報で高い確信を持つ傾向があることから名付けられた。原因帰属バイアスは、</w:t>
      </w:r>
      <w:r w:rsidR="00F3576D" w:rsidRPr="00794A99">
        <w:rPr>
          <w:rFonts w:asciiTheme="minorEastAsia" w:eastAsiaTheme="minorEastAsia" w:hAnsiTheme="minorEastAsia" w:hint="eastAsia"/>
          <w:szCs w:val="21"/>
        </w:rPr>
        <w:t>人間の行動は基本的に能力や意思などの内的な</w:t>
      </w:r>
      <w:r w:rsidR="005903DA">
        <w:rPr>
          <w:rFonts w:asciiTheme="minorEastAsia" w:eastAsiaTheme="minorEastAsia" w:hAnsiTheme="minorEastAsia" w:hint="eastAsia"/>
          <w:szCs w:val="21"/>
        </w:rPr>
        <w:t>要因</w:t>
      </w:r>
      <w:r w:rsidR="00F3576D" w:rsidRPr="00794A99">
        <w:rPr>
          <w:rFonts w:asciiTheme="minorEastAsia" w:eastAsiaTheme="minorEastAsia" w:hAnsiTheme="minorEastAsia" w:hint="eastAsia"/>
          <w:szCs w:val="21"/>
        </w:rPr>
        <w:t>と</w:t>
      </w:r>
      <w:r w:rsidR="005903DA">
        <w:rPr>
          <w:rFonts w:asciiTheme="minorEastAsia" w:eastAsiaTheme="minorEastAsia" w:hAnsiTheme="minorEastAsia" w:hint="eastAsia"/>
          <w:szCs w:val="21"/>
        </w:rPr>
        <w:t>、状況や偶発性などの外的な要因</w:t>
      </w:r>
      <w:r w:rsidR="00F3576D" w:rsidRPr="00794A99">
        <w:rPr>
          <w:rFonts w:asciiTheme="minorEastAsia" w:eastAsiaTheme="minorEastAsia" w:hAnsiTheme="minorEastAsia" w:hint="eastAsia"/>
          <w:szCs w:val="21"/>
        </w:rPr>
        <w:t>の二つに帰属することが可能であるが、内的要因もしくは外的要因のどちらかに原因を求めるバイアスを指し、妄想のある患者では外的帰属バイアスがあることが知られている。</w:t>
      </w:r>
      <w:proofErr w:type="spellStart"/>
      <w:r w:rsidR="00794A99" w:rsidRPr="00794A99">
        <w:rPr>
          <w:rFonts w:asciiTheme="minorEastAsia" w:eastAsiaTheme="minorEastAsia" w:hAnsiTheme="minorEastAsia" w:hint="eastAsia"/>
          <w:szCs w:val="21"/>
        </w:rPr>
        <w:t>ToM</w:t>
      </w:r>
      <w:proofErr w:type="spellEnd"/>
      <w:r w:rsidR="00794A99" w:rsidRPr="00794A99">
        <w:rPr>
          <w:rFonts w:asciiTheme="minorEastAsia" w:eastAsiaTheme="minorEastAsia" w:hAnsiTheme="minorEastAsia" w:hint="eastAsia"/>
          <w:szCs w:val="21"/>
        </w:rPr>
        <w:t>は</w:t>
      </w:r>
      <w:r w:rsidR="00AC5560" w:rsidRPr="00794A99">
        <w:rPr>
          <w:rFonts w:asciiTheme="minorEastAsia" w:eastAsiaTheme="minorEastAsia" w:hAnsiTheme="minorEastAsia"/>
          <w:szCs w:val="21"/>
        </w:rPr>
        <w:fldChar w:fldCharType="begin"/>
      </w:r>
      <w:r w:rsidR="00794A99" w:rsidRPr="00794A99">
        <w:rPr>
          <w:rFonts w:asciiTheme="minorEastAsia" w:eastAsiaTheme="minorEastAsia" w:hAnsiTheme="minorEastAsia"/>
          <w:szCs w:val="21"/>
        </w:rPr>
        <w:instrText xml:space="preserve"> HYPERLINK "http://ja.wikipedia.org/wiki/%E3%83%92%E3%83%88" \o "ヒト" </w:instrText>
      </w:r>
      <w:r w:rsidR="00AC5560" w:rsidRPr="00794A99">
        <w:rPr>
          <w:rFonts w:asciiTheme="minorEastAsia" w:eastAsiaTheme="minorEastAsia" w:hAnsiTheme="minorEastAsia"/>
          <w:szCs w:val="21"/>
        </w:rPr>
        <w:fldChar w:fldCharType="separate"/>
      </w:r>
      <w:r w:rsidR="00794A99" w:rsidRPr="00794A99">
        <w:rPr>
          <w:rStyle w:val="ac"/>
          <w:rFonts w:asciiTheme="minorEastAsia" w:eastAsiaTheme="minorEastAsia" w:hAnsiTheme="minorEastAsia" w:hint="eastAsia"/>
          <w:color w:val="auto"/>
          <w:szCs w:val="21"/>
          <w:u w:val="none"/>
        </w:rPr>
        <w:t>ヒト</w:t>
      </w:r>
      <w:r w:rsidR="00AC5560" w:rsidRPr="00794A99">
        <w:rPr>
          <w:rFonts w:asciiTheme="minorEastAsia" w:eastAsiaTheme="minorEastAsia" w:hAnsiTheme="minorEastAsia"/>
          <w:szCs w:val="21"/>
        </w:rPr>
        <w:fldChar w:fldCharType="end"/>
      </w:r>
      <w:r w:rsidR="00794A99" w:rsidRPr="00794A99">
        <w:rPr>
          <w:rFonts w:asciiTheme="minorEastAsia" w:eastAsiaTheme="minorEastAsia" w:hAnsiTheme="minorEastAsia" w:hint="eastAsia"/>
          <w:szCs w:val="21"/>
        </w:rPr>
        <w:t>や</w:t>
      </w:r>
      <w:hyperlink r:id="rId8" w:tooltip="類人猿" w:history="1">
        <w:r w:rsidR="00794A99" w:rsidRPr="00794A99">
          <w:rPr>
            <w:rStyle w:val="ac"/>
            <w:rFonts w:asciiTheme="minorEastAsia" w:eastAsiaTheme="minorEastAsia" w:hAnsiTheme="minorEastAsia" w:hint="eastAsia"/>
            <w:color w:val="auto"/>
            <w:szCs w:val="21"/>
            <w:u w:val="none"/>
          </w:rPr>
          <w:t>類人猿</w:t>
        </w:r>
      </w:hyperlink>
      <w:r w:rsidR="00794A99" w:rsidRPr="00794A99">
        <w:rPr>
          <w:rFonts w:asciiTheme="minorEastAsia" w:eastAsiaTheme="minorEastAsia" w:hAnsiTheme="minorEastAsia" w:hint="eastAsia"/>
          <w:szCs w:val="21"/>
        </w:rPr>
        <w:t>などが、他者の</w:t>
      </w:r>
      <w:hyperlink r:id="rId9" w:tooltip="心" w:history="1">
        <w:r w:rsidR="00794A99" w:rsidRPr="00794A99">
          <w:rPr>
            <w:rStyle w:val="ac"/>
            <w:rFonts w:asciiTheme="minorEastAsia" w:eastAsiaTheme="minorEastAsia" w:hAnsiTheme="minorEastAsia" w:hint="eastAsia"/>
            <w:color w:val="auto"/>
            <w:szCs w:val="21"/>
            <w:u w:val="none"/>
          </w:rPr>
          <w:t>心</w:t>
        </w:r>
      </w:hyperlink>
      <w:r w:rsidR="00794A99" w:rsidRPr="00794A99">
        <w:rPr>
          <w:rFonts w:asciiTheme="minorEastAsia" w:eastAsiaTheme="minorEastAsia" w:hAnsiTheme="minorEastAsia" w:hint="eastAsia"/>
          <w:szCs w:val="21"/>
        </w:rPr>
        <w:t>の動きを類推したり、他者が自分とは違う信念を持っているということを理解したりする機能のことであり、1</w:t>
      </w:r>
      <w:r w:rsidR="00794A99">
        <w:rPr>
          <w:rFonts w:asciiTheme="minorEastAsia" w:eastAsiaTheme="minorEastAsia" w:hAnsiTheme="minorEastAsia" w:hint="eastAsia"/>
          <w:szCs w:val="21"/>
        </w:rPr>
        <w:t>970年代に理論が体系化された。</w:t>
      </w:r>
      <w:r w:rsidR="00B46C51">
        <w:rPr>
          <w:rFonts w:asciiTheme="minorEastAsia" w:eastAsiaTheme="minorEastAsia" w:hAnsiTheme="minorEastAsia" w:hint="eastAsia"/>
          <w:szCs w:val="21"/>
        </w:rPr>
        <w:t>統合失調症の社会的認知の障害を構成する要因についての概要を</w:t>
      </w:r>
      <w:hyperlink w:anchor="図1" w:history="1">
        <w:r w:rsidR="00B46C51" w:rsidRPr="00B841A8">
          <w:rPr>
            <w:rStyle w:val="ac"/>
            <w:rFonts w:asciiTheme="minorEastAsia" w:eastAsiaTheme="minorEastAsia" w:hAnsiTheme="minorEastAsia" w:hint="eastAsia"/>
            <w:szCs w:val="21"/>
          </w:rPr>
          <w:t>図</w:t>
        </w:r>
        <w:r w:rsidR="00B46C51" w:rsidRPr="00B841A8">
          <w:rPr>
            <w:rStyle w:val="ac"/>
            <w:rFonts w:asciiTheme="minorEastAsia" w:eastAsiaTheme="minorEastAsia" w:hAnsiTheme="minorEastAsia" w:hint="eastAsia"/>
            <w:szCs w:val="21"/>
          </w:rPr>
          <w:t>1</w:t>
        </w:r>
      </w:hyperlink>
      <w:r w:rsidR="00B46C51">
        <w:rPr>
          <w:rFonts w:asciiTheme="minorEastAsia" w:eastAsiaTheme="minorEastAsia" w:hAnsiTheme="minorEastAsia" w:hint="eastAsia"/>
          <w:szCs w:val="21"/>
        </w:rPr>
        <w:t>に示す。</w:t>
      </w:r>
      <w:r w:rsidR="006D7964">
        <w:rPr>
          <w:rFonts w:asciiTheme="minorEastAsia" w:eastAsiaTheme="minorEastAsia" w:hAnsiTheme="minorEastAsia" w:hint="eastAsia"/>
          <w:szCs w:val="21"/>
        </w:rPr>
        <w:t>社会的認知は前項で述べたように、</w:t>
      </w:r>
      <w:r w:rsidR="006D7964" w:rsidRPr="006C4C9A">
        <w:rPr>
          <w:rFonts w:asciiTheme="minorEastAsia" w:eastAsiaTheme="minorEastAsia" w:hAnsiTheme="minorEastAsia" w:hint="eastAsia"/>
          <w:szCs w:val="21"/>
          <w:u w:color="000000"/>
        </w:rPr>
        <w:t>他者の意図や性質を理解する人間としての能力を含む、対人関係の基礎となる精神活動</w:t>
      </w:r>
      <w:r w:rsidR="006D7964">
        <w:rPr>
          <w:rFonts w:asciiTheme="minorEastAsia" w:eastAsiaTheme="minorEastAsia" w:hAnsiTheme="minorEastAsia" w:hint="eastAsia"/>
          <w:szCs w:val="21"/>
          <w:u w:color="000000"/>
        </w:rPr>
        <w:t>であるが、その基盤として、表情、情動、身振りなどの社会的なサインについての知覚がまず行われる。また同時に、相手の</w:t>
      </w:r>
      <w:r w:rsidR="006C7EE3">
        <w:rPr>
          <w:rFonts w:asciiTheme="minorEastAsia" w:eastAsiaTheme="minorEastAsia" w:hAnsiTheme="minorEastAsia" w:hint="eastAsia"/>
          <w:szCs w:val="21"/>
          <w:u w:color="000000"/>
        </w:rPr>
        <w:t>意図や信念を把握する</w:t>
      </w:r>
      <w:r w:rsidR="008F7EE0">
        <w:rPr>
          <w:rFonts w:asciiTheme="minorEastAsia" w:eastAsiaTheme="minorEastAsia" w:hAnsiTheme="minorEastAsia" w:hint="eastAsia"/>
          <w:szCs w:val="21"/>
          <w:u w:color="000000"/>
        </w:rPr>
        <w:t>脳の働き、すなわち</w:t>
      </w:r>
      <w:proofErr w:type="spellStart"/>
      <w:r w:rsidR="000B3ECC">
        <w:rPr>
          <w:rFonts w:asciiTheme="minorEastAsia" w:eastAsiaTheme="minorEastAsia" w:hAnsiTheme="minorEastAsia" w:hint="eastAsia"/>
          <w:szCs w:val="21"/>
          <w:u w:color="000000"/>
        </w:rPr>
        <w:t>ToM</w:t>
      </w:r>
      <w:proofErr w:type="spellEnd"/>
      <w:r w:rsidR="006C7EE3">
        <w:rPr>
          <w:rFonts w:asciiTheme="minorEastAsia" w:eastAsiaTheme="minorEastAsia" w:hAnsiTheme="minorEastAsia" w:hint="eastAsia"/>
          <w:szCs w:val="21"/>
          <w:u w:color="000000"/>
        </w:rPr>
        <w:t>が</w:t>
      </w:r>
      <w:r w:rsidR="008F7EE0">
        <w:rPr>
          <w:rFonts w:asciiTheme="minorEastAsia" w:eastAsiaTheme="minorEastAsia" w:hAnsiTheme="minorEastAsia" w:hint="eastAsia"/>
          <w:szCs w:val="21"/>
          <w:u w:color="000000"/>
        </w:rPr>
        <w:t>みられる</w:t>
      </w:r>
      <w:r w:rsidR="006C7EE3">
        <w:rPr>
          <w:rFonts w:asciiTheme="minorEastAsia" w:eastAsiaTheme="minorEastAsia" w:hAnsiTheme="minorEastAsia" w:hint="eastAsia"/>
          <w:szCs w:val="21"/>
          <w:u w:color="000000"/>
        </w:rPr>
        <w:t>。これらの情報や社会的文脈の理解や、こうした社会的知覚によって自己の中に引きおこされた（もしくはすでに自己の中に内在していた）感情や過去の記憶や意図などをもとに、全体の状況を理解し、行動プランを立て、社会的行動を行う。</w:t>
      </w:r>
      <w:r w:rsidR="000B3ECC">
        <w:rPr>
          <w:rFonts w:asciiTheme="minorEastAsia" w:eastAsiaTheme="minorEastAsia" w:hAnsiTheme="minorEastAsia" w:hint="eastAsia"/>
          <w:szCs w:val="21"/>
          <w:u w:color="000000"/>
        </w:rPr>
        <w:t>さらにその行動はモニターされ、相手の反応をもとにした</w:t>
      </w:r>
      <w:r w:rsidR="008F7EE0">
        <w:rPr>
          <w:rFonts w:asciiTheme="minorEastAsia" w:eastAsiaTheme="minorEastAsia" w:hAnsiTheme="minorEastAsia" w:hint="eastAsia"/>
          <w:szCs w:val="21"/>
          <w:u w:color="000000"/>
        </w:rPr>
        <w:t>、次の（</w:t>
      </w:r>
      <w:r w:rsidR="000B3ECC">
        <w:rPr>
          <w:rFonts w:asciiTheme="minorEastAsia" w:eastAsiaTheme="minorEastAsia" w:hAnsiTheme="minorEastAsia" w:hint="eastAsia"/>
          <w:szCs w:val="21"/>
          <w:u w:color="000000"/>
        </w:rPr>
        <w:t>社会的知覚-行動プラン-</w:t>
      </w:r>
      <w:r w:rsidR="008F7EE0">
        <w:rPr>
          <w:rFonts w:asciiTheme="minorEastAsia" w:eastAsiaTheme="minorEastAsia" w:hAnsiTheme="minorEastAsia" w:hint="eastAsia"/>
          <w:szCs w:val="21"/>
          <w:u w:color="000000"/>
        </w:rPr>
        <w:t>社会的行動）</w:t>
      </w:r>
      <w:r w:rsidR="006C7EE3">
        <w:rPr>
          <w:rFonts w:asciiTheme="minorEastAsia" w:eastAsiaTheme="minorEastAsia" w:hAnsiTheme="minorEastAsia" w:hint="eastAsia"/>
          <w:szCs w:val="21"/>
          <w:u w:color="000000"/>
        </w:rPr>
        <w:t>ループ</w:t>
      </w:r>
      <w:r w:rsidR="000B3ECC">
        <w:rPr>
          <w:rFonts w:asciiTheme="minorEastAsia" w:eastAsiaTheme="minorEastAsia" w:hAnsiTheme="minorEastAsia" w:hint="eastAsia"/>
          <w:szCs w:val="21"/>
          <w:u w:color="000000"/>
        </w:rPr>
        <w:t>が生成する</w:t>
      </w:r>
      <w:r w:rsidR="006C7EE3">
        <w:rPr>
          <w:rFonts w:asciiTheme="minorEastAsia" w:eastAsiaTheme="minorEastAsia" w:hAnsiTheme="minorEastAsia" w:hint="eastAsia"/>
          <w:szCs w:val="21"/>
          <w:u w:color="000000"/>
        </w:rPr>
        <w:t>。統合失調症では社会的認知に特徴的な偏りがあることが分かっており、</w:t>
      </w:r>
      <w:r w:rsidR="000B3ECC">
        <w:rPr>
          <w:rFonts w:asciiTheme="minorEastAsia" w:eastAsiaTheme="minorEastAsia" w:hAnsiTheme="minorEastAsia" w:hint="eastAsia"/>
          <w:szCs w:val="21"/>
          <w:u w:color="000000"/>
        </w:rPr>
        <w:t>この社会的知覚のゆがみに加えて、</w:t>
      </w:r>
      <w:r w:rsidR="006C7EE3">
        <w:rPr>
          <w:rFonts w:asciiTheme="minorEastAsia" w:eastAsiaTheme="minorEastAsia" w:hAnsiTheme="minorEastAsia" w:hint="eastAsia"/>
          <w:szCs w:val="21"/>
          <w:u w:color="000000"/>
        </w:rPr>
        <w:t>結論への飛躍や原因帰属バイアスがよく知られている。</w:t>
      </w:r>
      <w:r w:rsidR="005366C7">
        <w:rPr>
          <w:rFonts w:asciiTheme="minorEastAsia" w:eastAsiaTheme="minorEastAsia" w:hAnsiTheme="minorEastAsia" w:hint="eastAsia"/>
          <w:szCs w:val="21"/>
          <w:u w:color="000000"/>
        </w:rPr>
        <w:t>社会的認知は後述するように、</w:t>
      </w:r>
      <w:r w:rsidR="006C7EE3">
        <w:rPr>
          <w:rFonts w:asciiTheme="minorEastAsia" w:eastAsiaTheme="minorEastAsia" w:hAnsiTheme="minorEastAsia" w:hint="eastAsia"/>
          <w:szCs w:val="21"/>
          <w:u w:color="000000"/>
        </w:rPr>
        <w:t>注意、記憶、実行機能など課題処理を主な機能とする神経認知機能</w:t>
      </w:r>
      <w:r w:rsidR="000B3ECC">
        <w:rPr>
          <w:rFonts w:asciiTheme="minorEastAsia" w:eastAsiaTheme="minorEastAsia" w:hAnsiTheme="minorEastAsia" w:hint="eastAsia"/>
          <w:szCs w:val="21"/>
          <w:u w:color="000000"/>
        </w:rPr>
        <w:t>とは独立した神経回路が想定</w:t>
      </w:r>
      <w:r w:rsidR="006C7EE3">
        <w:rPr>
          <w:rFonts w:asciiTheme="minorEastAsia" w:eastAsiaTheme="minorEastAsia" w:hAnsiTheme="minorEastAsia" w:hint="eastAsia"/>
          <w:szCs w:val="21"/>
          <w:u w:color="000000"/>
        </w:rPr>
        <w:t>されているが、</w:t>
      </w:r>
      <w:r w:rsidR="00B841A8">
        <w:rPr>
          <w:rFonts w:asciiTheme="minorEastAsia" w:eastAsiaTheme="minorEastAsia" w:hAnsiTheme="minorEastAsia"/>
          <w:szCs w:val="21"/>
          <w:u w:color="000000"/>
        </w:rPr>
        <w:fldChar w:fldCharType="begin"/>
      </w:r>
      <w:r w:rsidR="00B841A8">
        <w:rPr>
          <w:rFonts w:asciiTheme="minorEastAsia" w:eastAsiaTheme="minorEastAsia" w:hAnsiTheme="minorEastAsia"/>
          <w:szCs w:val="21"/>
          <w:u w:color="000000"/>
        </w:rPr>
        <w:instrText xml:space="preserve"> HYPERLINK  \l "</w:instrText>
      </w:r>
      <w:r w:rsidR="00B841A8">
        <w:rPr>
          <w:rFonts w:asciiTheme="minorEastAsia" w:eastAsiaTheme="minorEastAsia" w:hAnsiTheme="minorEastAsia" w:hint="eastAsia"/>
          <w:szCs w:val="21"/>
          <w:u w:color="000000"/>
        </w:rPr>
        <w:instrText>図</w:instrText>
      </w:r>
      <w:r w:rsidR="00B841A8">
        <w:rPr>
          <w:rFonts w:asciiTheme="minorEastAsia" w:eastAsiaTheme="minorEastAsia" w:hAnsiTheme="minorEastAsia"/>
          <w:szCs w:val="21"/>
          <w:u w:color="000000"/>
        </w:rPr>
        <w:instrText xml:space="preserve">1" </w:instrText>
      </w:r>
      <w:r w:rsidR="00B841A8">
        <w:rPr>
          <w:rFonts w:asciiTheme="minorEastAsia" w:eastAsiaTheme="minorEastAsia" w:hAnsiTheme="minorEastAsia"/>
          <w:szCs w:val="21"/>
          <w:u w:color="000000"/>
        </w:rPr>
      </w:r>
      <w:r w:rsidR="00B841A8">
        <w:rPr>
          <w:rFonts w:asciiTheme="minorEastAsia" w:eastAsiaTheme="minorEastAsia" w:hAnsiTheme="minorEastAsia"/>
          <w:szCs w:val="21"/>
          <w:u w:color="000000"/>
        </w:rPr>
        <w:fldChar w:fldCharType="separate"/>
      </w:r>
      <w:r w:rsidR="006C7EE3" w:rsidRPr="00B841A8">
        <w:rPr>
          <w:rStyle w:val="ac"/>
          <w:rFonts w:asciiTheme="minorEastAsia" w:eastAsiaTheme="minorEastAsia" w:hAnsiTheme="minorEastAsia" w:hint="eastAsia"/>
          <w:szCs w:val="21"/>
          <w:u w:color="000000"/>
        </w:rPr>
        <w:t>図1</w:t>
      </w:r>
      <w:r w:rsidR="00B841A8">
        <w:rPr>
          <w:rFonts w:asciiTheme="minorEastAsia" w:eastAsiaTheme="minorEastAsia" w:hAnsiTheme="minorEastAsia"/>
          <w:szCs w:val="21"/>
          <w:u w:color="000000"/>
        </w:rPr>
        <w:fldChar w:fldCharType="end"/>
      </w:r>
      <w:r w:rsidR="005366C7">
        <w:rPr>
          <w:rFonts w:asciiTheme="minorEastAsia" w:eastAsiaTheme="minorEastAsia" w:hAnsiTheme="minorEastAsia" w:hint="eastAsia"/>
          <w:szCs w:val="21"/>
          <w:u w:color="000000"/>
        </w:rPr>
        <w:t>に示すように神経認知は</w:t>
      </w:r>
      <w:r w:rsidR="006C7EE3">
        <w:rPr>
          <w:rFonts w:asciiTheme="minorEastAsia" w:eastAsiaTheme="minorEastAsia" w:hAnsiTheme="minorEastAsia" w:hint="eastAsia"/>
          <w:szCs w:val="21"/>
          <w:u w:color="000000"/>
        </w:rPr>
        <w:t>社会的認知を介在して、また直接的にも社会的行動に影響することが分かっている。社会</w:t>
      </w:r>
      <w:r w:rsidR="000B3ECC">
        <w:rPr>
          <w:rFonts w:asciiTheme="minorEastAsia" w:eastAsiaTheme="minorEastAsia" w:hAnsiTheme="minorEastAsia" w:hint="eastAsia"/>
          <w:szCs w:val="21"/>
          <w:u w:color="000000"/>
        </w:rPr>
        <w:t>的認知と社会的行動を介在</w:t>
      </w:r>
      <w:r w:rsidR="006C7EE3">
        <w:rPr>
          <w:rFonts w:asciiTheme="minorEastAsia" w:eastAsiaTheme="minorEastAsia" w:hAnsiTheme="minorEastAsia" w:hint="eastAsia"/>
          <w:szCs w:val="21"/>
          <w:u w:color="000000"/>
        </w:rPr>
        <w:t>する</w:t>
      </w:r>
      <w:r w:rsidR="005366C7">
        <w:rPr>
          <w:rFonts w:asciiTheme="minorEastAsia" w:eastAsiaTheme="minorEastAsia" w:hAnsiTheme="minorEastAsia" w:hint="eastAsia"/>
          <w:szCs w:val="21"/>
          <w:u w:color="000000"/>
        </w:rPr>
        <w:t>概念</w:t>
      </w:r>
      <w:r w:rsidR="006C7EE3">
        <w:rPr>
          <w:rFonts w:asciiTheme="minorEastAsia" w:eastAsiaTheme="minorEastAsia" w:hAnsiTheme="minorEastAsia" w:hint="eastAsia"/>
          <w:szCs w:val="21"/>
          <w:u w:color="000000"/>
        </w:rPr>
        <w:t>としては、</w:t>
      </w:r>
      <w:r w:rsidR="000B3ECC">
        <w:rPr>
          <w:rFonts w:asciiTheme="minorEastAsia" w:eastAsiaTheme="minorEastAsia" w:hAnsiTheme="minorEastAsia" w:hint="eastAsia"/>
          <w:szCs w:val="21"/>
          <w:u w:color="000000"/>
        </w:rPr>
        <w:t>社会的状況を把握してそれに対処していく</w:t>
      </w:r>
      <w:r w:rsidR="005366C7">
        <w:rPr>
          <w:rFonts w:asciiTheme="minorEastAsia" w:eastAsiaTheme="minorEastAsia" w:hAnsiTheme="minorEastAsia" w:hint="eastAsia"/>
          <w:szCs w:val="21"/>
          <w:u w:color="000000"/>
        </w:rPr>
        <w:t>社会的問題解決がある。社会的問題解決には神経認知機能が影響を与えているが、神経認知機能のうちでも</w:t>
      </w:r>
      <w:r w:rsidR="008F7EE0">
        <w:rPr>
          <w:rFonts w:asciiTheme="minorEastAsia" w:eastAsiaTheme="minorEastAsia" w:hAnsiTheme="minorEastAsia" w:hint="eastAsia"/>
          <w:szCs w:val="21"/>
          <w:u w:color="000000"/>
        </w:rPr>
        <w:t>発散的思考</w:t>
      </w:r>
      <w:r w:rsidR="005366C7">
        <w:rPr>
          <w:rFonts w:ascii="Times New Roman" w:hAnsi="Times New Roman" w:hint="eastAsia"/>
        </w:rPr>
        <w:t>、</w:t>
      </w:r>
      <w:r w:rsidR="008F7EE0">
        <w:rPr>
          <w:rFonts w:ascii="Times New Roman" w:hAnsi="Times New Roman" w:hint="eastAsia"/>
        </w:rPr>
        <w:t>すなわち</w:t>
      </w:r>
      <w:r w:rsidR="005366C7" w:rsidRPr="00081A38">
        <w:rPr>
          <w:rFonts w:ascii="Times New Roman" w:hAnsi="Times New Roman"/>
        </w:rPr>
        <w:t>様々な解答が存在しうるような</w:t>
      </w:r>
      <w:r w:rsidR="005366C7">
        <w:rPr>
          <w:rFonts w:ascii="Times New Roman" w:hAnsi="Times New Roman"/>
        </w:rPr>
        <w:t>課題によって評価される</w:t>
      </w:r>
      <w:r w:rsidR="008F7EE0">
        <w:rPr>
          <w:rFonts w:ascii="Times New Roman" w:hAnsi="Times New Roman" w:hint="eastAsia"/>
        </w:rPr>
        <w:t>、</w:t>
      </w:r>
      <w:r w:rsidR="005366C7">
        <w:rPr>
          <w:rFonts w:ascii="Times New Roman" w:hAnsi="Times New Roman"/>
        </w:rPr>
        <w:t>思考の発散性</w:t>
      </w:r>
      <w:r w:rsidR="005366C7">
        <w:rPr>
          <w:rFonts w:ascii="Times New Roman" w:hAnsi="Times New Roman" w:hint="eastAsia"/>
        </w:rPr>
        <w:t>や</w:t>
      </w:r>
      <w:r w:rsidR="005366C7" w:rsidRPr="00081A38">
        <w:rPr>
          <w:rFonts w:ascii="Times New Roman" w:hAnsi="Times New Roman"/>
        </w:rPr>
        <w:t>流暢性</w:t>
      </w:r>
      <w:r w:rsidR="005366C7">
        <w:rPr>
          <w:rFonts w:ascii="Times New Roman" w:hAnsi="Times New Roman" w:hint="eastAsia"/>
        </w:rPr>
        <w:t>機能の影響を受けることが分かっている。</w:t>
      </w:r>
      <w:hyperlink w:anchor="図1" w:history="1">
        <w:r w:rsidR="00927B07" w:rsidRPr="00B841A8">
          <w:rPr>
            <w:rStyle w:val="ac"/>
            <w:rFonts w:ascii="Times New Roman" w:hAnsi="Times New Roman" w:hint="eastAsia"/>
          </w:rPr>
          <w:t>図</w:t>
        </w:r>
        <w:r w:rsidR="00927B07" w:rsidRPr="00B841A8">
          <w:rPr>
            <w:rStyle w:val="ac"/>
            <w:rFonts w:ascii="Times New Roman" w:hAnsi="Times New Roman" w:hint="eastAsia"/>
          </w:rPr>
          <w:t>1</w:t>
        </w:r>
      </w:hyperlink>
      <w:r w:rsidR="00927B07">
        <w:rPr>
          <w:rFonts w:ascii="Times New Roman" w:hAnsi="Times New Roman" w:hint="eastAsia"/>
        </w:rPr>
        <w:t>に現れ</w:t>
      </w:r>
      <w:r w:rsidR="008F7EE0">
        <w:rPr>
          <w:rFonts w:ascii="Times New Roman" w:hAnsi="Times New Roman" w:hint="eastAsia"/>
        </w:rPr>
        <w:t>てい</w:t>
      </w:r>
      <w:r w:rsidR="00927B07">
        <w:rPr>
          <w:rFonts w:ascii="Times New Roman" w:hAnsi="Times New Roman" w:hint="eastAsia"/>
        </w:rPr>
        <w:t>る用語について、</w:t>
      </w:r>
      <w:hyperlink w:anchor="表1" w:history="1">
        <w:r w:rsidR="00927B07" w:rsidRPr="00B841A8">
          <w:rPr>
            <w:rStyle w:val="ac"/>
            <w:rFonts w:ascii="Times New Roman" w:hAnsi="Times New Roman" w:hint="eastAsia"/>
          </w:rPr>
          <w:t>表</w:t>
        </w:r>
        <w:r w:rsidR="00927B07" w:rsidRPr="00B841A8">
          <w:rPr>
            <w:rStyle w:val="ac"/>
            <w:rFonts w:ascii="Times New Roman" w:hAnsi="Times New Roman" w:hint="eastAsia"/>
          </w:rPr>
          <w:t>1</w:t>
        </w:r>
      </w:hyperlink>
      <w:r w:rsidR="00927B07">
        <w:rPr>
          <w:rFonts w:ascii="Times New Roman" w:hAnsi="Times New Roman" w:hint="eastAsia"/>
        </w:rPr>
        <w:t>にまとめて解説した。</w:t>
      </w:r>
    </w:p>
    <w:p w:rsidR="005A4DE7" w:rsidRPr="00794A99" w:rsidRDefault="00794A99" w:rsidP="00983487">
      <w:pPr>
        <w:spacing w:line="340" w:lineRule="exact"/>
        <w:ind w:firstLineChars="100" w:firstLine="210"/>
        <w:rPr>
          <w:rFonts w:asciiTheme="minorEastAsia" w:eastAsiaTheme="minorEastAsia" w:hAnsiTheme="minorEastAsia"/>
          <w:szCs w:val="21"/>
          <w:u w:color="000000"/>
        </w:rPr>
      </w:pPr>
      <w:r w:rsidRPr="00794A99">
        <w:rPr>
          <w:rFonts w:asciiTheme="minorEastAsia" w:eastAsiaTheme="minorEastAsia" w:hAnsiTheme="minorEastAsia" w:hint="eastAsia"/>
          <w:szCs w:val="21"/>
        </w:rPr>
        <w:t>社会的認知の障害の</w:t>
      </w:r>
      <w:r w:rsidR="005A4DE7" w:rsidRPr="00794A99">
        <w:rPr>
          <w:rFonts w:asciiTheme="minorEastAsia" w:eastAsiaTheme="minorEastAsia" w:hAnsiTheme="minorEastAsia" w:hint="eastAsia"/>
          <w:szCs w:val="21"/>
          <w:u w:color="000000"/>
        </w:rPr>
        <w:t>具体例をあげると、統合失調症の人が職場の同僚とすれ違った時に、直前の様子などの手掛かりに気づかず（社会知覚）、表情の肝心な特徴を捉えず（表情知覚）に性急に怒っていると結論付け（JTC</w:t>
      </w:r>
      <w:r w:rsidRPr="00794A99">
        <w:rPr>
          <w:rFonts w:asciiTheme="minorEastAsia" w:eastAsiaTheme="minorEastAsia" w:hAnsiTheme="minorEastAsia" w:hint="eastAsia"/>
          <w:szCs w:val="21"/>
          <w:u w:color="000000"/>
        </w:rPr>
        <w:t>）、さらに、同僚は私に対して怒っていると考え（原因帰属バイア</w:t>
      </w:r>
      <w:r w:rsidR="005A4DE7" w:rsidRPr="00794A99">
        <w:rPr>
          <w:rFonts w:asciiTheme="minorEastAsia" w:eastAsiaTheme="minorEastAsia" w:hAnsiTheme="minorEastAsia" w:hint="eastAsia"/>
          <w:szCs w:val="21"/>
          <w:u w:color="000000"/>
        </w:rPr>
        <w:t>ス・</w:t>
      </w:r>
      <w:proofErr w:type="spellStart"/>
      <w:r w:rsidR="005A4DE7" w:rsidRPr="00794A99">
        <w:rPr>
          <w:rFonts w:asciiTheme="minorEastAsia" w:eastAsiaTheme="minorEastAsia" w:hAnsiTheme="minorEastAsia" w:hint="eastAsia"/>
          <w:szCs w:val="21"/>
          <w:u w:color="000000"/>
        </w:rPr>
        <w:t>ToM</w:t>
      </w:r>
      <w:proofErr w:type="spellEnd"/>
      <w:r w:rsidR="005A4DE7" w:rsidRPr="00794A99">
        <w:rPr>
          <w:rFonts w:asciiTheme="minorEastAsia" w:eastAsiaTheme="minorEastAsia" w:hAnsiTheme="minorEastAsia" w:hint="eastAsia"/>
          <w:szCs w:val="21"/>
          <w:u w:color="000000"/>
        </w:rPr>
        <w:t>）、それに固着した結果として、この同僚に対してよそよそしく振舞う</w:t>
      </w:r>
      <w:r w:rsidR="005903DA">
        <w:rPr>
          <w:rFonts w:asciiTheme="minorEastAsia" w:eastAsiaTheme="minorEastAsia" w:hAnsiTheme="minorEastAsia" w:hint="eastAsia"/>
          <w:szCs w:val="21"/>
          <w:u w:color="000000"/>
        </w:rPr>
        <w:t>行動をとる</w:t>
      </w:r>
      <w:r w:rsidR="005A4DE7" w:rsidRPr="00794A99">
        <w:rPr>
          <w:rFonts w:asciiTheme="minorEastAsia" w:eastAsiaTheme="minorEastAsia" w:hAnsiTheme="minorEastAsia" w:hint="eastAsia"/>
          <w:szCs w:val="21"/>
          <w:u w:color="000000"/>
        </w:rPr>
        <w:t>ことで、社会的認知障害は観察される</w:t>
      </w:r>
      <w:r w:rsidR="00EC6ABC" w:rsidRPr="00794A99">
        <w:rPr>
          <w:rFonts w:asciiTheme="minorEastAsia" w:eastAsiaTheme="minorEastAsia" w:hAnsiTheme="minorEastAsia" w:hint="eastAsia"/>
          <w:szCs w:val="21"/>
          <w:u w:color="000000"/>
          <w:vertAlign w:val="superscript"/>
        </w:rPr>
        <w:t>21</w:t>
      </w:r>
      <w:r w:rsidR="005A4DE7" w:rsidRPr="00794A99">
        <w:rPr>
          <w:rFonts w:asciiTheme="minorEastAsia" w:eastAsiaTheme="minorEastAsia" w:hAnsiTheme="minorEastAsia" w:hint="eastAsia"/>
          <w:szCs w:val="21"/>
          <w:u w:color="000000"/>
          <w:vertAlign w:val="superscript"/>
        </w:rPr>
        <w:t>)</w:t>
      </w:r>
      <w:r w:rsidR="005A4DE7" w:rsidRPr="00794A99">
        <w:rPr>
          <w:rFonts w:asciiTheme="minorEastAsia" w:eastAsiaTheme="minorEastAsia" w:hAnsiTheme="minorEastAsia" w:hint="eastAsia"/>
          <w:szCs w:val="21"/>
          <w:u w:color="000000"/>
        </w:rPr>
        <w:t>。実際には、この同僚はただ自分の買った宝くじに負けただけだったり、仕事のことで悩んでいたりしていただけだったかもしれないが、この具体例の人では、社会的認知障害のために同僚との関係は悪化してしまうだろう。</w:t>
      </w:r>
    </w:p>
    <w:p w:rsidR="005A4DE7" w:rsidRPr="005903DA" w:rsidRDefault="005A4DE7" w:rsidP="005A4DE7">
      <w:pPr>
        <w:rPr>
          <w:rFonts w:asciiTheme="minorEastAsia" w:eastAsiaTheme="minorEastAsia" w:hAnsiTheme="minorEastAsia"/>
          <w:szCs w:val="21"/>
          <w:u w:color="000000"/>
        </w:rPr>
      </w:pPr>
    </w:p>
    <w:p w:rsidR="005A4DE7" w:rsidRDefault="005A4DE7" w:rsidP="002E1AE2">
      <w:pPr>
        <w:pStyle w:val="a4"/>
        <w:numPr>
          <w:ilvl w:val="0"/>
          <w:numId w:val="24"/>
        </w:numPr>
        <w:ind w:leftChars="0"/>
        <w:rPr>
          <w:rFonts w:asciiTheme="minorEastAsia" w:eastAsiaTheme="minorEastAsia" w:hAnsiTheme="minorEastAsia"/>
          <w:szCs w:val="21"/>
          <w:u w:color="000000"/>
        </w:rPr>
      </w:pPr>
      <w:r w:rsidRPr="006C4C9A">
        <w:rPr>
          <w:rFonts w:asciiTheme="minorEastAsia" w:eastAsiaTheme="minorEastAsia" w:hAnsiTheme="minorEastAsia" w:hint="eastAsia"/>
          <w:szCs w:val="21"/>
          <w:u w:color="000000"/>
        </w:rPr>
        <w:lastRenderedPageBreak/>
        <w:t>神経認知との関連</w:t>
      </w:r>
    </w:p>
    <w:p w:rsidR="005A4DE7" w:rsidRDefault="005A4DE7" w:rsidP="005A4DE7">
      <w:pPr>
        <w:ind w:firstLineChars="100" w:firstLine="210"/>
        <w:rPr>
          <w:rFonts w:ascii="ＭＳ 明朝" w:hAnsi="ＭＳ 明朝"/>
          <w:u w:color="000000"/>
        </w:rPr>
      </w:pPr>
      <w:r w:rsidRPr="00547C64">
        <w:rPr>
          <w:rFonts w:ascii="ＭＳ 明朝" w:hAnsi="ＭＳ 明朝" w:hint="eastAsia"/>
          <w:u w:color="000000"/>
        </w:rPr>
        <w:t>統</w:t>
      </w:r>
      <w:r>
        <w:rPr>
          <w:rFonts w:ascii="ＭＳ 明朝" w:hAnsi="ＭＳ 明朝" w:hint="eastAsia"/>
          <w:u w:color="000000"/>
        </w:rPr>
        <w:t>合失調症の社会的認知は、神経認知と相互に作用して社会的機能に影響</w:t>
      </w:r>
      <w:r w:rsidRPr="00547C64">
        <w:rPr>
          <w:rFonts w:ascii="ＭＳ 明朝" w:hAnsi="ＭＳ 明朝" w:hint="eastAsia"/>
          <w:u w:color="000000"/>
        </w:rPr>
        <w:t>することが知られるようになってきている。</w:t>
      </w:r>
      <w:proofErr w:type="spellStart"/>
      <w:r w:rsidRPr="004B05CC">
        <w:rPr>
          <w:rFonts w:ascii="ＭＳ 明朝" w:hAnsi="ＭＳ 明朝" w:hint="eastAsia"/>
          <w:u w:color="000000"/>
        </w:rPr>
        <w:t>Brekke</w:t>
      </w:r>
      <w:proofErr w:type="spellEnd"/>
      <w:r w:rsidRPr="004B05CC">
        <w:rPr>
          <w:rFonts w:ascii="ＭＳ 明朝" w:hAnsi="ＭＳ 明朝" w:hint="eastAsia"/>
          <w:u w:color="000000"/>
        </w:rPr>
        <w:t>ら</w:t>
      </w:r>
      <w:r w:rsidR="00EC6ABC">
        <w:rPr>
          <w:rFonts w:ascii="ＭＳ 明朝" w:hAnsi="ＭＳ 明朝" w:hint="eastAsia"/>
          <w:u w:color="000000"/>
          <w:vertAlign w:val="superscript"/>
        </w:rPr>
        <w:t>12</w:t>
      </w:r>
      <w:r w:rsidRPr="004B05CC">
        <w:rPr>
          <w:rFonts w:ascii="ＭＳ 明朝" w:hAnsi="ＭＳ 明朝" w:hint="eastAsia"/>
          <w:u w:color="000000"/>
          <w:vertAlign w:val="superscript"/>
        </w:rPr>
        <w:t>)</w:t>
      </w:r>
      <w:r w:rsidRPr="004B05CC">
        <w:rPr>
          <w:rFonts w:ascii="ＭＳ 明朝" w:hAnsi="ＭＳ 明朝" w:hint="eastAsia"/>
          <w:u w:color="000000"/>
        </w:rPr>
        <w:t>は地域のリハビリテーションプログラムに参加している139名の統合失調症圏の外来患者に対して12ヶ月間にわたって追跡し、</w:t>
      </w:r>
      <w:r w:rsidR="00794A99">
        <w:rPr>
          <w:rFonts w:ascii="ＭＳ 明朝" w:hAnsi="ＭＳ 明朝" w:hint="eastAsia"/>
          <w:u w:color="000000"/>
        </w:rPr>
        <w:t>多変量間の相互関係とその程度をパス係数によってあらわす</w:t>
      </w:r>
      <w:r w:rsidRPr="004B05CC">
        <w:rPr>
          <w:rFonts w:ascii="ＭＳ 明朝" w:hAnsi="ＭＳ 明朝" w:hint="eastAsia"/>
          <w:u w:color="000000"/>
        </w:rPr>
        <w:t>パス解析を用いて検討した。その結果、社会的認知は直接的に社会的機能へ影響するが、神経認知は社会的認知を介して間接的に社会的機能へ影響していた。</w:t>
      </w:r>
      <w:proofErr w:type="spellStart"/>
      <w:r w:rsidRPr="004B05CC">
        <w:rPr>
          <w:rFonts w:ascii="ＭＳ 明朝" w:hAnsi="ＭＳ 明朝"/>
          <w:u w:color="000000"/>
        </w:rPr>
        <w:t>Addington</w:t>
      </w:r>
      <w:proofErr w:type="spellEnd"/>
      <w:r w:rsidRPr="004B05CC">
        <w:rPr>
          <w:rFonts w:ascii="ＭＳ 明朝" w:hAnsi="ＭＳ 明朝" w:hint="eastAsia"/>
          <w:u w:color="000000"/>
        </w:rPr>
        <w:t>ら</w:t>
      </w:r>
      <w:r w:rsidR="00D33B09">
        <w:rPr>
          <w:rFonts w:ascii="ＭＳ 明朝" w:hAnsi="ＭＳ 明朝" w:hint="eastAsia"/>
          <w:u w:color="000000"/>
          <w:vertAlign w:val="superscript"/>
        </w:rPr>
        <w:t>3</w:t>
      </w:r>
      <w:r w:rsidRPr="004B05CC">
        <w:rPr>
          <w:rFonts w:ascii="ＭＳ 明朝" w:hAnsi="ＭＳ 明朝" w:hint="eastAsia"/>
          <w:u w:color="000000"/>
          <w:vertAlign w:val="superscript"/>
        </w:rPr>
        <w:t>)</w:t>
      </w:r>
      <w:r w:rsidRPr="004B05CC">
        <w:rPr>
          <w:rFonts w:ascii="ＭＳ 明朝" w:hAnsi="ＭＳ 明朝" w:hint="eastAsia"/>
          <w:u w:color="000000"/>
        </w:rPr>
        <w:t>も共分散構造分析を用いて</w:t>
      </w:r>
      <w:r w:rsidRPr="004B05CC">
        <w:rPr>
          <w:rFonts w:ascii="ＭＳ 明朝" w:hAnsi="ＭＳ 明朝"/>
          <w:u w:color="000000"/>
        </w:rPr>
        <w:t>93</w:t>
      </w:r>
      <w:r w:rsidRPr="004B05CC">
        <w:rPr>
          <w:rFonts w:ascii="ＭＳ 明朝" w:hAnsi="ＭＳ 明朝" w:hint="eastAsia"/>
          <w:u w:color="000000"/>
        </w:rPr>
        <w:t>名の統合失調症圏の患者</w:t>
      </w:r>
      <w:r w:rsidR="000C7CB1">
        <w:rPr>
          <w:rFonts w:ascii="ＭＳ 明朝" w:hAnsi="ＭＳ 明朝" w:hint="eastAsia"/>
          <w:u w:color="000000"/>
        </w:rPr>
        <w:t>に</w:t>
      </w:r>
      <w:r w:rsidRPr="004B05CC">
        <w:rPr>
          <w:rFonts w:ascii="ＭＳ 明朝" w:hAnsi="ＭＳ 明朝" w:hint="eastAsia"/>
          <w:u w:color="000000"/>
        </w:rPr>
        <w:t>ついて解析したところ、神経認知と社会的機能との関連を社会的認知が仲介するモデルが、社会的機能の</w:t>
      </w:r>
      <w:r w:rsidRPr="004B05CC">
        <w:rPr>
          <w:rFonts w:ascii="ＭＳ 明朝" w:hAnsi="ＭＳ 明朝"/>
          <w:u w:color="000000"/>
        </w:rPr>
        <w:t>79.7%</w:t>
      </w:r>
      <w:r w:rsidRPr="004B05CC">
        <w:rPr>
          <w:rFonts w:ascii="ＭＳ 明朝" w:hAnsi="ＭＳ 明朝" w:hint="eastAsia"/>
          <w:u w:color="000000"/>
        </w:rPr>
        <w:t>を説明できた。</w:t>
      </w:r>
    </w:p>
    <w:p w:rsidR="005A4DE7" w:rsidRPr="00547C64" w:rsidRDefault="005A4DE7" w:rsidP="005A4DE7">
      <w:pPr>
        <w:ind w:firstLineChars="100" w:firstLine="210"/>
        <w:rPr>
          <w:rFonts w:asciiTheme="minorEastAsia" w:eastAsiaTheme="minorEastAsia" w:hAnsiTheme="minorEastAsia"/>
          <w:szCs w:val="21"/>
          <w:u w:color="000000"/>
        </w:rPr>
      </w:pPr>
      <w:r w:rsidRPr="004B05CC">
        <w:rPr>
          <w:rFonts w:ascii="ＭＳ 明朝" w:hAnsi="ＭＳ 明朝" w:hint="eastAsia"/>
          <w:u w:color="000000"/>
        </w:rPr>
        <w:t>さらに、</w:t>
      </w:r>
      <w:r w:rsidRPr="004B05CC">
        <w:rPr>
          <w:rFonts w:ascii="ＭＳ 明朝" w:hAnsi="ＭＳ 明朝"/>
          <w:u w:color="000000"/>
        </w:rPr>
        <w:t>Mancuso</w:t>
      </w:r>
      <w:r w:rsidRPr="004B05CC">
        <w:rPr>
          <w:rFonts w:ascii="ＭＳ 明朝" w:hAnsi="ＭＳ 明朝" w:hint="eastAsia"/>
          <w:u w:color="000000"/>
        </w:rPr>
        <w:t>ら</w:t>
      </w:r>
      <w:r w:rsidR="00D33B09">
        <w:rPr>
          <w:rFonts w:ascii="ＭＳ 明朝" w:hAnsi="ＭＳ 明朝" w:hint="eastAsia"/>
          <w:u w:color="000000"/>
          <w:vertAlign w:val="superscript"/>
        </w:rPr>
        <w:t>6</w:t>
      </w:r>
      <w:r w:rsidRPr="004B05CC">
        <w:rPr>
          <w:rFonts w:ascii="ＭＳ 明朝" w:hAnsi="ＭＳ 明朝"/>
          <w:u w:color="000000"/>
          <w:vertAlign w:val="superscript"/>
        </w:rPr>
        <w:t>1</w:t>
      </w:r>
      <w:r w:rsidRPr="004B05CC">
        <w:rPr>
          <w:rFonts w:ascii="ＭＳ 明朝" w:hAnsi="ＭＳ 明朝" w:hint="eastAsia"/>
          <w:u w:color="000000"/>
          <w:vertAlign w:val="superscript"/>
        </w:rPr>
        <w:t>)</w:t>
      </w:r>
      <w:r w:rsidRPr="004B05CC">
        <w:rPr>
          <w:rFonts w:ascii="ＭＳ 明朝" w:hAnsi="ＭＳ 明朝" w:hint="eastAsia"/>
          <w:u w:color="000000"/>
        </w:rPr>
        <w:t>は</w:t>
      </w:r>
      <w:r w:rsidRPr="004B05CC">
        <w:rPr>
          <w:rFonts w:ascii="ＭＳ 明朝" w:hAnsi="ＭＳ 明朝"/>
          <w:u w:color="000000"/>
        </w:rPr>
        <w:t>85</w:t>
      </w:r>
      <w:r w:rsidRPr="004B05CC">
        <w:rPr>
          <w:rFonts w:ascii="ＭＳ 明朝" w:hAnsi="ＭＳ 明朝" w:hint="eastAsia"/>
          <w:u w:color="000000"/>
        </w:rPr>
        <w:t>名の統合失調症圏の外来患者に対して</w:t>
      </w:r>
      <w:r w:rsidRPr="004B05CC">
        <w:rPr>
          <w:rFonts w:ascii="ＭＳ 明朝" w:hAnsi="ＭＳ 明朝"/>
          <w:u w:color="000000"/>
        </w:rPr>
        <w:t>8</w:t>
      </w:r>
      <w:r w:rsidRPr="004B05CC">
        <w:rPr>
          <w:rFonts w:ascii="ＭＳ 明朝" w:hAnsi="ＭＳ 明朝" w:hint="eastAsia"/>
          <w:u w:color="000000"/>
        </w:rPr>
        <w:t>種の社会的認知課題を評価して因子分析を行い、抽出された因子を用いて重回帰予測を行って解析した。その結果、表情知覚や社会知覚</w:t>
      </w:r>
      <w:r w:rsidR="008F0CAD" w:rsidRPr="00081A38">
        <w:rPr>
          <w:rFonts w:ascii="Times New Roman" w:hAnsi="Times New Roman"/>
        </w:rPr>
        <w:t>の障害</w:t>
      </w:r>
      <w:r w:rsidRPr="004B05CC">
        <w:rPr>
          <w:rFonts w:ascii="ＭＳ 明朝" w:hAnsi="ＭＳ 明朝" w:hint="eastAsia"/>
          <w:u w:color="000000"/>
        </w:rPr>
        <w:t>などによって構成される“社会的手がか</w:t>
      </w:r>
      <w:r>
        <w:rPr>
          <w:rFonts w:ascii="ＭＳ 明朝" w:hAnsi="ＭＳ 明朝" w:hint="eastAsia"/>
          <w:u w:color="000000"/>
        </w:rPr>
        <w:t>りの見つけにくさ”の因子は、神経認知や陰性症状などよりも</w:t>
      </w:r>
      <w:r w:rsidRPr="004B05CC">
        <w:rPr>
          <w:rFonts w:ascii="ＭＳ 明朝" w:hAnsi="ＭＳ 明朝" w:hint="eastAsia"/>
          <w:u w:color="000000"/>
        </w:rPr>
        <w:t>強く社会的機能を予測できた。Fettら</w:t>
      </w:r>
      <w:r w:rsidR="00D33B09">
        <w:rPr>
          <w:rFonts w:ascii="ＭＳ 明朝" w:hAnsi="ＭＳ 明朝" w:hint="eastAsia"/>
          <w:u w:color="000000"/>
          <w:vertAlign w:val="superscript"/>
        </w:rPr>
        <w:t>28</w:t>
      </w:r>
      <w:r w:rsidRPr="004B05CC">
        <w:rPr>
          <w:rFonts w:ascii="ＭＳ 明朝" w:hAnsi="ＭＳ 明朝" w:hint="eastAsia"/>
          <w:u w:color="000000"/>
          <w:vertAlign w:val="superscript"/>
        </w:rPr>
        <w:t>)</w:t>
      </w:r>
      <w:r w:rsidRPr="004B05CC">
        <w:rPr>
          <w:rFonts w:ascii="ＭＳ 明朝" w:hAnsi="ＭＳ 明朝" w:hint="eastAsia"/>
          <w:u w:color="000000"/>
        </w:rPr>
        <w:t>が52報の</w:t>
      </w:r>
      <w:r>
        <w:rPr>
          <w:rFonts w:ascii="ＭＳ 明朝" w:hAnsi="ＭＳ 明朝" w:hint="eastAsia"/>
          <w:u w:color="000000"/>
        </w:rPr>
        <w:t>無作為割り付け統制研究</w:t>
      </w:r>
      <w:r w:rsidRPr="004B05CC">
        <w:rPr>
          <w:rFonts w:ascii="ＭＳ 明朝" w:hAnsi="ＭＳ 明朝" w:hint="eastAsia"/>
          <w:u w:color="000000"/>
        </w:rPr>
        <w:t>をメタ解析した結果でも、統合失調症の社会的機能を神経認知よりも社会的認知が説明できたと報告している。中でも社会的機能のうち、 実際の日常生活・対人・就労などの機能を面接</w:t>
      </w:r>
      <w:r>
        <w:rPr>
          <w:rFonts w:ascii="ＭＳ 明朝" w:hAnsi="ＭＳ 明朝" w:hint="eastAsia"/>
          <w:u w:color="000000"/>
        </w:rPr>
        <w:t>で</w:t>
      </w:r>
      <w:r w:rsidRPr="004B05CC">
        <w:rPr>
          <w:rFonts w:ascii="ＭＳ 明朝" w:hAnsi="ＭＳ 明朝" w:hint="eastAsia"/>
          <w:u w:color="000000"/>
        </w:rPr>
        <w:t>評価した“Community functioning”との関連については、言語流暢性を除く全ての神経認知よりも</w:t>
      </w:r>
      <w:r>
        <w:rPr>
          <w:rFonts w:ascii="ＭＳ 明朝" w:hAnsi="ＭＳ 明朝" w:hint="eastAsia"/>
          <w:u w:color="000000"/>
        </w:rPr>
        <w:t>、</w:t>
      </w:r>
      <w:proofErr w:type="spellStart"/>
      <w:r w:rsidRPr="004B05CC">
        <w:rPr>
          <w:rFonts w:ascii="ＭＳ 明朝" w:hAnsi="ＭＳ 明朝" w:hint="eastAsia"/>
          <w:u w:color="000000"/>
        </w:rPr>
        <w:t>ToM</w:t>
      </w:r>
      <w:proofErr w:type="spellEnd"/>
      <w:r w:rsidRPr="004B05CC">
        <w:rPr>
          <w:rFonts w:ascii="ＭＳ 明朝" w:hAnsi="ＭＳ 明朝" w:hint="eastAsia"/>
          <w:u w:color="000000"/>
        </w:rPr>
        <w:t>が有意に関連が強かった。</w:t>
      </w:r>
    </w:p>
    <w:p w:rsidR="005A4DE7" w:rsidRPr="00F51658" w:rsidRDefault="005A4DE7" w:rsidP="005A4DE7">
      <w:pPr>
        <w:ind w:firstLineChars="100" w:firstLine="210"/>
        <w:rPr>
          <w:rFonts w:asciiTheme="minorEastAsia" w:eastAsiaTheme="minorEastAsia" w:hAnsiTheme="minorEastAsia"/>
          <w:szCs w:val="21"/>
        </w:rPr>
      </w:pPr>
      <w:r w:rsidRPr="00F51658">
        <w:rPr>
          <w:rFonts w:ascii="ＭＳ 明朝" w:hAnsi="ＭＳ 明朝" w:hint="eastAsia"/>
          <w:u w:color="000000"/>
        </w:rPr>
        <w:t>これらの結果より、統合失調症の社会的機能には神経認知とともに社会的認知が強く関連しており、神経認知の社会的機能への影響を社会的認知が仲介していることが明らかとなりつつある。この傾向は、統合失調症の病前期・前駆期</w:t>
      </w:r>
      <w:r w:rsidR="00D33B09">
        <w:rPr>
          <w:rFonts w:ascii="ＭＳ 明朝" w:hAnsi="ＭＳ 明朝" w:hint="eastAsia"/>
          <w:u w:color="000000"/>
          <w:vertAlign w:val="superscript"/>
        </w:rPr>
        <w:t>77</w:t>
      </w:r>
      <w:r w:rsidRPr="00F51658">
        <w:rPr>
          <w:rFonts w:ascii="ＭＳ 明朝" w:hAnsi="ＭＳ 明朝" w:hint="eastAsia"/>
          <w:u w:color="000000"/>
          <w:vertAlign w:val="superscript"/>
        </w:rPr>
        <w:t>)</w:t>
      </w:r>
      <w:r w:rsidRPr="00F51658">
        <w:rPr>
          <w:rFonts w:ascii="ＭＳ 明朝" w:hAnsi="ＭＳ 明朝" w:hint="eastAsia"/>
          <w:u w:color="000000"/>
        </w:rPr>
        <w:t>や初回エピソード</w:t>
      </w:r>
      <w:r w:rsidR="00D33B09">
        <w:rPr>
          <w:rFonts w:ascii="ＭＳ 明朝" w:hAnsi="ＭＳ 明朝" w:hint="eastAsia"/>
          <w:u w:color="000000"/>
          <w:vertAlign w:val="superscript"/>
        </w:rPr>
        <w:t>2</w:t>
      </w:r>
      <w:r w:rsidRPr="00F51658">
        <w:rPr>
          <w:rFonts w:ascii="ＭＳ 明朝" w:hAnsi="ＭＳ 明朝" w:hint="eastAsia"/>
          <w:u w:color="000000"/>
          <w:vertAlign w:val="superscript"/>
        </w:rPr>
        <w:t>)</w:t>
      </w:r>
      <w:r w:rsidRPr="00F51658">
        <w:rPr>
          <w:rFonts w:ascii="ＭＳ 明朝" w:hAnsi="ＭＳ 明朝" w:hint="eastAsia"/>
          <w:u w:color="000000"/>
        </w:rPr>
        <w:t>においても同様に報告されてしる。しかも、病前期・前駆期における社会的・神経認知障害は精神病症状の発症の予測因子であるだけでなく、その障害の程度が後の臨床的・社会的機能予後を左右すると考えられる。そのため、病前期・前駆期を含めた早期から積極的に、神経認知</w:t>
      </w:r>
      <w:r>
        <w:rPr>
          <w:rFonts w:ascii="ＭＳ 明朝" w:hAnsi="ＭＳ 明朝" w:hint="eastAsia"/>
          <w:u w:color="000000"/>
        </w:rPr>
        <w:t>だけではなく社会認知機能も含めた両者を治療対象とし、より包括的な心理社会的治療</w:t>
      </w:r>
      <w:r w:rsidRPr="00F51658">
        <w:rPr>
          <w:rFonts w:ascii="ＭＳ 明朝" w:hAnsi="ＭＳ 明朝" w:hint="eastAsia"/>
          <w:u w:color="000000"/>
        </w:rPr>
        <w:t>を導入することが望ましいと考えられる。</w:t>
      </w:r>
    </w:p>
    <w:p w:rsidR="005A4DE7" w:rsidRDefault="005A4DE7" w:rsidP="00E85EC9">
      <w:pPr>
        <w:rPr>
          <w:rFonts w:asciiTheme="minorEastAsia" w:eastAsiaTheme="minorEastAsia" w:hAnsiTheme="minorEastAsia"/>
          <w:szCs w:val="21"/>
        </w:rPr>
      </w:pPr>
    </w:p>
    <w:p w:rsidR="002E1AE2" w:rsidRDefault="002E1AE2" w:rsidP="00E85EC9">
      <w:pPr>
        <w:rPr>
          <w:rFonts w:asciiTheme="minorEastAsia" w:eastAsiaTheme="minorEastAsia" w:hAnsiTheme="minorEastAsia"/>
          <w:szCs w:val="21"/>
        </w:rPr>
      </w:pPr>
      <w:r>
        <w:rPr>
          <w:rFonts w:asciiTheme="minorEastAsia" w:eastAsiaTheme="minorEastAsia" w:hAnsiTheme="minorEastAsia" w:hint="eastAsia"/>
          <w:szCs w:val="21"/>
        </w:rPr>
        <w:t>（２）社会的認知を構成する諸要素</w:t>
      </w:r>
    </w:p>
    <w:p w:rsidR="002E1AE2" w:rsidRPr="00DA7F25" w:rsidRDefault="002E1AE2" w:rsidP="002E1AE2">
      <w:pPr>
        <w:rPr>
          <w:rFonts w:asciiTheme="minorEastAsia" w:eastAsiaTheme="minorEastAsia" w:hAnsiTheme="minorEastAsia"/>
          <w:szCs w:val="21"/>
        </w:rPr>
      </w:pPr>
      <w:r>
        <w:rPr>
          <w:rFonts w:asciiTheme="minorEastAsia" w:eastAsiaTheme="minorEastAsia" w:hAnsiTheme="minorEastAsia" w:hint="eastAsia"/>
          <w:szCs w:val="21"/>
        </w:rPr>
        <w:t>１）</w:t>
      </w:r>
      <w:r w:rsidRPr="00DA7F25">
        <w:rPr>
          <w:rFonts w:asciiTheme="minorEastAsia" w:eastAsiaTheme="minorEastAsia" w:hAnsiTheme="minorEastAsia" w:hint="eastAsia"/>
          <w:szCs w:val="21"/>
        </w:rPr>
        <w:t xml:space="preserve">表情・情動認知　　　　　　　　　　　　　　　　</w:t>
      </w:r>
    </w:p>
    <w:p w:rsidR="002E1AE2" w:rsidRPr="00F941AA" w:rsidRDefault="002E1AE2" w:rsidP="002E1AE2">
      <w:pPr>
        <w:rPr>
          <w:rFonts w:ascii="ＭＳ 明朝" w:hAnsi="ＭＳ 明朝"/>
          <w:szCs w:val="21"/>
        </w:rPr>
      </w:pPr>
      <w:r w:rsidRPr="00F941AA">
        <w:rPr>
          <w:rFonts w:ascii="ＭＳ 明朝" w:hAnsi="ＭＳ 明朝" w:hint="eastAsia"/>
          <w:szCs w:val="21"/>
        </w:rPr>
        <w:t>１．統合失調症の情動認知障害の特徴</w:t>
      </w:r>
    </w:p>
    <w:p w:rsidR="002E1AE2" w:rsidRPr="00F941AA" w:rsidRDefault="002E1AE2" w:rsidP="002E1AE2">
      <w:pPr>
        <w:rPr>
          <w:rFonts w:ascii="ＭＳ 明朝" w:hAnsi="ＭＳ 明朝"/>
          <w:szCs w:val="21"/>
        </w:rPr>
      </w:pPr>
      <w:r w:rsidRPr="00F941AA">
        <w:rPr>
          <w:rFonts w:ascii="ＭＳ 明朝" w:hAnsi="ＭＳ 明朝" w:hint="eastAsia"/>
          <w:szCs w:val="21"/>
        </w:rPr>
        <w:t xml:space="preserve">　他者との円滑なコミュニケーションを形成するためには、前章で触れたように相手の情動状態を理解することが必要である。この情動認知においては、非言語行動の中でも特に顔に表れる情報量が多いとされており、情動認知研究においても顔表情刺激が多く用いられている。</w:t>
      </w:r>
    </w:p>
    <w:p w:rsidR="002E1AE2" w:rsidRPr="00B16772" w:rsidRDefault="002E1AE2" w:rsidP="002E1AE2">
      <w:pPr>
        <w:ind w:firstLineChars="100" w:firstLine="210"/>
        <w:rPr>
          <w:rFonts w:ascii="ＭＳ 明朝" w:hAnsi="ＭＳ 明朝"/>
          <w:szCs w:val="21"/>
        </w:rPr>
      </w:pPr>
      <w:r w:rsidRPr="00B16772">
        <w:rPr>
          <w:rFonts w:ascii="ＭＳ 明朝" w:hAnsi="ＭＳ 明朝" w:hint="eastAsia"/>
          <w:szCs w:val="21"/>
        </w:rPr>
        <w:t>統合失調症の顔表情情動認知能力を測る課題は、情動識別課題</w:t>
      </w:r>
      <w:r w:rsidRPr="00B16772">
        <w:rPr>
          <w:rFonts w:ascii="ＭＳ 明朝" w:hAnsi="ＭＳ 明朝"/>
          <w:szCs w:val="21"/>
        </w:rPr>
        <w:t xml:space="preserve"> (Emotion Discrimination task) </w:t>
      </w:r>
      <w:r w:rsidRPr="00B16772">
        <w:rPr>
          <w:rFonts w:ascii="ＭＳ 明朝" w:hAnsi="ＭＳ 明朝" w:hint="eastAsia"/>
          <w:szCs w:val="21"/>
        </w:rPr>
        <w:t>と情動認識課題</w:t>
      </w:r>
      <w:r w:rsidRPr="00B16772">
        <w:rPr>
          <w:rFonts w:ascii="ＭＳ 明朝" w:hAnsi="ＭＳ 明朝"/>
          <w:szCs w:val="21"/>
        </w:rPr>
        <w:t xml:space="preserve"> (Emotion Comprehension task) </w:t>
      </w:r>
      <w:r w:rsidRPr="00B16772">
        <w:rPr>
          <w:rFonts w:ascii="ＭＳ 明朝" w:hAnsi="ＭＳ 明朝" w:hint="eastAsia"/>
          <w:szCs w:val="21"/>
        </w:rPr>
        <w:t>の大きく２つに分かれる。情動識別課題は、</w:t>
      </w:r>
      <w:r w:rsidRPr="00B16772">
        <w:rPr>
          <w:rFonts w:ascii="ＭＳ 明朝" w:hAnsi="ＭＳ 明朝"/>
          <w:szCs w:val="21"/>
        </w:rPr>
        <w:t>1</w:t>
      </w:r>
      <w:r w:rsidRPr="00B16772">
        <w:rPr>
          <w:rFonts w:ascii="ＭＳ 明朝" w:hAnsi="ＭＳ 明朝" w:hint="eastAsia"/>
          <w:szCs w:val="21"/>
        </w:rPr>
        <w:t>枚の表情刺激を提示し、どのような感情状態にあるかを回答させる課題である。</w:t>
      </w:r>
      <w:r w:rsidRPr="00B16772">
        <w:rPr>
          <w:rFonts w:ascii="ＭＳ 明朝" w:hAnsi="ＭＳ 明朝" w:hint="eastAsia"/>
          <w:szCs w:val="21"/>
        </w:rPr>
        <w:lastRenderedPageBreak/>
        <w:t>情動認識課題では、２枚１組</w:t>
      </w:r>
      <w:r w:rsidR="000C7CB1">
        <w:rPr>
          <w:rFonts w:ascii="ＭＳ 明朝" w:hAnsi="ＭＳ 明朝" w:hint="eastAsia"/>
          <w:szCs w:val="21"/>
        </w:rPr>
        <w:t>の表情刺激を提示し、刺激の情動カテゴリ、あるいは情動表出の程度や</w:t>
      </w:r>
      <w:r w:rsidRPr="00B16772">
        <w:rPr>
          <w:rFonts w:ascii="ＭＳ 明朝" w:hAnsi="ＭＳ 明朝" w:hint="eastAsia"/>
          <w:szCs w:val="21"/>
        </w:rPr>
        <w:t>異同を問う課題である。</w:t>
      </w:r>
      <w:r w:rsidRPr="00B16772">
        <w:rPr>
          <w:rFonts w:ascii="ＭＳ 明朝" w:hAnsi="ＭＳ 明朝"/>
          <w:szCs w:val="21"/>
        </w:rPr>
        <w:t xml:space="preserve">Kohler </w:t>
      </w:r>
      <w:r>
        <w:rPr>
          <w:rFonts w:ascii="ＭＳ 明朝" w:hAnsi="ＭＳ 明朝" w:hint="eastAsia"/>
          <w:szCs w:val="21"/>
        </w:rPr>
        <w:t>ら</w:t>
      </w:r>
      <w:r>
        <w:rPr>
          <w:rFonts w:ascii="ＭＳ 明朝" w:hAnsi="ＭＳ 明朝" w:hint="eastAsia"/>
          <w:szCs w:val="21"/>
          <w:vertAlign w:val="superscript"/>
        </w:rPr>
        <w:t>57</w:t>
      </w:r>
      <w:r w:rsidRPr="008E5910">
        <w:rPr>
          <w:rFonts w:ascii="ＭＳ 明朝" w:hAnsi="ＭＳ 明朝" w:hint="eastAsia"/>
          <w:szCs w:val="21"/>
          <w:vertAlign w:val="superscript"/>
        </w:rPr>
        <w:t>)</w:t>
      </w:r>
      <w:r w:rsidRPr="00B16772">
        <w:rPr>
          <w:rFonts w:ascii="ＭＳ 明朝" w:hAnsi="ＭＳ 明朝" w:hint="eastAsia"/>
          <w:szCs w:val="21"/>
        </w:rPr>
        <w:t>は、</w:t>
      </w:r>
      <w:r w:rsidRPr="00B16772">
        <w:rPr>
          <w:rFonts w:ascii="ＭＳ 明朝" w:hAnsi="ＭＳ 明朝"/>
          <w:szCs w:val="21"/>
        </w:rPr>
        <w:t>1970</w:t>
      </w:r>
      <w:r w:rsidRPr="00B16772">
        <w:rPr>
          <w:rFonts w:ascii="ＭＳ 明朝" w:hAnsi="ＭＳ 明朝" w:hint="eastAsia"/>
          <w:szCs w:val="21"/>
        </w:rPr>
        <w:t>年から</w:t>
      </w:r>
      <w:r w:rsidRPr="00B16772">
        <w:rPr>
          <w:rFonts w:ascii="ＭＳ 明朝" w:hAnsi="ＭＳ 明朝"/>
          <w:szCs w:val="21"/>
        </w:rPr>
        <w:t>2007</w:t>
      </w:r>
      <w:r w:rsidRPr="00B16772">
        <w:rPr>
          <w:rFonts w:ascii="ＭＳ 明朝" w:hAnsi="ＭＳ 明朝" w:hint="eastAsia"/>
          <w:szCs w:val="21"/>
        </w:rPr>
        <w:t>年までに行われた統合失調症の情動認知に関する</w:t>
      </w:r>
      <w:r w:rsidRPr="00B16772">
        <w:rPr>
          <w:rFonts w:ascii="ＭＳ 明朝" w:hAnsi="ＭＳ 明朝"/>
          <w:szCs w:val="21"/>
        </w:rPr>
        <w:t>86</w:t>
      </w:r>
      <w:r w:rsidRPr="00B16772">
        <w:rPr>
          <w:rFonts w:ascii="ＭＳ 明朝" w:hAnsi="ＭＳ 明朝" w:hint="eastAsia"/>
          <w:szCs w:val="21"/>
        </w:rPr>
        <w:t>の研究をレビューし、患者はどちらの課題においても健常者より成績が低下することを報告している。この情動認知障害では、年齢が高い方がより障害が重いこと、発症年齢が若い患者の方がより障害が重いこと</w:t>
      </w:r>
      <w:r w:rsidRPr="00D33B09">
        <w:rPr>
          <w:rFonts w:ascii="ＭＳ 明朝" w:hAnsi="ＭＳ 明朝" w:hint="eastAsia"/>
          <w:sz w:val="22"/>
          <w:szCs w:val="21"/>
          <w:vertAlign w:val="superscript"/>
        </w:rPr>
        <w:t>57</w:t>
      </w:r>
      <w:r w:rsidRPr="008E5910">
        <w:rPr>
          <w:rFonts w:ascii="ＭＳ 明朝" w:hAnsi="ＭＳ 明朝" w:hint="eastAsia"/>
          <w:szCs w:val="21"/>
          <w:vertAlign w:val="superscript"/>
        </w:rPr>
        <w:t>)</w:t>
      </w:r>
      <w:r w:rsidRPr="00B16772">
        <w:rPr>
          <w:rFonts w:ascii="ＭＳ 明朝" w:hAnsi="ＭＳ 明朝" w:hint="eastAsia"/>
          <w:szCs w:val="21"/>
        </w:rPr>
        <w:t>、妄想型は他の病型より障害の程度が小さいこと</w:t>
      </w:r>
      <w:r w:rsidRPr="00D33B09">
        <w:rPr>
          <w:rFonts w:ascii="ＭＳ 明朝" w:hAnsi="ＭＳ 明朝" w:hint="eastAsia"/>
          <w:szCs w:val="21"/>
          <w:vertAlign w:val="superscript"/>
        </w:rPr>
        <w:t>22, 59)</w:t>
      </w:r>
      <w:r w:rsidRPr="00B16772">
        <w:rPr>
          <w:rFonts w:ascii="ＭＳ 明朝" w:hAnsi="ＭＳ 明朝" w:hint="eastAsia"/>
          <w:szCs w:val="21"/>
        </w:rPr>
        <w:t>が示唆されている。さらに、臨床症状が重い方が障害の程度が大きいという報告もあるが</w:t>
      </w:r>
      <w:r>
        <w:rPr>
          <w:rFonts w:ascii="ＭＳ 明朝" w:hAnsi="ＭＳ 明朝" w:hint="eastAsia"/>
          <w:szCs w:val="21"/>
          <w:vertAlign w:val="superscript"/>
        </w:rPr>
        <w:t>55</w:t>
      </w:r>
      <w:r w:rsidRPr="00081FC1">
        <w:rPr>
          <w:rFonts w:ascii="ＭＳ 明朝" w:hAnsi="ＭＳ 明朝" w:hint="eastAsia"/>
          <w:szCs w:val="21"/>
          <w:vertAlign w:val="superscript"/>
        </w:rPr>
        <w:t>)</w:t>
      </w:r>
      <w:r w:rsidRPr="00B16772">
        <w:rPr>
          <w:rFonts w:ascii="ＭＳ 明朝" w:hAnsi="ＭＳ 明朝" w:hint="eastAsia"/>
          <w:szCs w:val="21"/>
        </w:rPr>
        <w:t>、評価尺度によっては有意な関連がないという研究もあるため</w:t>
      </w:r>
      <w:r w:rsidRPr="00D33B09">
        <w:rPr>
          <w:rFonts w:ascii="ＭＳ 明朝" w:hAnsi="ＭＳ 明朝" w:hint="eastAsia"/>
          <w:szCs w:val="21"/>
          <w:vertAlign w:val="superscript"/>
        </w:rPr>
        <w:t>59, 96)</w:t>
      </w:r>
      <w:r w:rsidRPr="00B16772">
        <w:rPr>
          <w:rFonts w:ascii="ＭＳ 明朝" w:hAnsi="ＭＳ 明朝" w:hint="eastAsia"/>
          <w:szCs w:val="21"/>
        </w:rPr>
        <w:t>、今後さらなる検討が必要である。</w:t>
      </w:r>
    </w:p>
    <w:p w:rsidR="002E1AE2" w:rsidRPr="00081FC1" w:rsidRDefault="002E1AE2" w:rsidP="002E1AE2">
      <w:pPr>
        <w:rPr>
          <w:rFonts w:ascii="ＭＳ 明朝" w:hAnsi="ＭＳ 明朝"/>
          <w:szCs w:val="21"/>
        </w:rPr>
      </w:pPr>
    </w:p>
    <w:p w:rsidR="002E1AE2" w:rsidRPr="00B16772" w:rsidRDefault="002E1AE2" w:rsidP="002E1AE2">
      <w:pPr>
        <w:pStyle w:val="a4"/>
        <w:numPr>
          <w:ilvl w:val="0"/>
          <w:numId w:val="20"/>
        </w:numPr>
        <w:ind w:leftChars="0"/>
        <w:rPr>
          <w:rFonts w:ascii="ＭＳ 明朝" w:hAnsi="ＭＳ 明朝"/>
          <w:szCs w:val="21"/>
          <w:u w:val="single"/>
        </w:rPr>
      </w:pPr>
      <w:r w:rsidRPr="00B16772">
        <w:rPr>
          <w:rFonts w:ascii="ＭＳ 明朝" w:hAnsi="ＭＳ 明朝" w:hint="eastAsia"/>
          <w:szCs w:val="21"/>
        </w:rPr>
        <w:t>情動認知障害と神経認知機能</w:t>
      </w:r>
    </w:p>
    <w:p w:rsidR="002E1AE2" w:rsidRPr="00B16772" w:rsidRDefault="002E1AE2" w:rsidP="002E1AE2">
      <w:pPr>
        <w:ind w:firstLineChars="100" w:firstLine="210"/>
        <w:rPr>
          <w:rFonts w:ascii="ＭＳ 明朝" w:hAnsi="ＭＳ 明朝"/>
          <w:szCs w:val="21"/>
        </w:rPr>
      </w:pPr>
      <w:r w:rsidRPr="00B16772">
        <w:rPr>
          <w:rFonts w:ascii="ＭＳ 明朝" w:hAnsi="ＭＳ 明朝" w:hint="eastAsia"/>
          <w:szCs w:val="21"/>
        </w:rPr>
        <w:t>情動認知障害は、</w:t>
      </w:r>
      <w:r w:rsidR="000C7CB1" w:rsidRPr="00B16772">
        <w:rPr>
          <w:rFonts w:ascii="ＭＳ 明朝" w:hAnsi="ＭＳ 明朝" w:hint="eastAsia"/>
          <w:szCs w:val="21"/>
        </w:rPr>
        <w:t>実行機</w:t>
      </w:r>
      <w:r w:rsidR="000C7CB1">
        <w:rPr>
          <w:rFonts w:ascii="ＭＳ 明朝" w:hAnsi="ＭＳ 明朝" w:hint="eastAsia"/>
          <w:szCs w:val="21"/>
        </w:rPr>
        <w:t>能など</w:t>
      </w:r>
      <w:r w:rsidRPr="00B16772">
        <w:rPr>
          <w:rFonts w:ascii="ＭＳ 明朝" w:hAnsi="ＭＳ 明朝" w:hint="eastAsia"/>
          <w:szCs w:val="21"/>
        </w:rPr>
        <w:t>神経認知機能</w:t>
      </w:r>
      <w:r>
        <w:rPr>
          <w:rFonts w:ascii="ＭＳ 明朝" w:hAnsi="ＭＳ 明朝" w:hint="eastAsia"/>
          <w:szCs w:val="21"/>
        </w:rPr>
        <w:t>の障害との相関がみられ</w:t>
      </w:r>
      <w:r w:rsidRPr="00B16772">
        <w:rPr>
          <w:rFonts w:ascii="ＭＳ 明朝" w:hAnsi="ＭＳ 明朝" w:hint="eastAsia"/>
          <w:szCs w:val="21"/>
        </w:rPr>
        <w:t>、特に視空間的注意との関連が強いことが示唆されている</w:t>
      </w:r>
      <w:r w:rsidRPr="00081FC1">
        <w:rPr>
          <w:rFonts w:ascii="ＭＳ 明朝" w:hAnsi="ＭＳ 明朝" w:hint="eastAsia"/>
          <w:szCs w:val="21"/>
          <w:vertAlign w:val="superscript"/>
        </w:rPr>
        <w:t>38), 92)</w:t>
      </w:r>
      <w:r w:rsidRPr="00B16772">
        <w:rPr>
          <w:rFonts w:ascii="ＭＳ 明朝" w:hAnsi="ＭＳ 明朝" w:hint="eastAsia"/>
          <w:szCs w:val="21"/>
        </w:rPr>
        <w:t>。</w:t>
      </w:r>
      <w:r w:rsidRPr="00B16772">
        <w:rPr>
          <w:rFonts w:ascii="ＭＳ 明朝" w:hAnsi="ＭＳ 明朝"/>
          <w:szCs w:val="21"/>
        </w:rPr>
        <w:t>Morris</w:t>
      </w:r>
      <w:r>
        <w:rPr>
          <w:rFonts w:ascii="ＭＳ 明朝" w:hAnsi="ＭＳ 明朝" w:hint="eastAsia"/>
          <w:szCs w:val="21"/>
        </w:rPr>
        <w:t>ら</w:t>
      </w:r>
      <w:r w:rsidRPr="00081FC1">
        <w:rPr>
          <w:rFonts w:ascii="ＭＳ 明朝" w:hAnsi="ＭＳ 明朝" w:hint="eastAsia"/>
          <w:szCs w:val="21"/>
          <w:vertAlign w:val="superscript"/>
        </w:rPr>
        <w:t>7</w:t>
      </w:r>
      <w:r>
        <w:rPr>
          <w:rFonts w:ascii="ＭＳ 明朝" w:hAnsi="ＭＳ 明朝" w:hint="eastAsia"/>
          <w:szCs w:val="21"/>
          <w:vertAlign w:val="superscript"/>
        </w:rPr>
        <w:t>1</w:t>
      </w:r>
      <w:r w:rsidRPr="00081FC1">
        <w:rPr>
          <w:rFonts w:ascii="ＭＳ 明朝" w:hAnsi="ＭＳ 明朝" w:hint="eastAsia"/>
          <w:szCs w:val="21"/>
          <w:vertAlign w:val="superscript"/>
        </w:rPr>
        <w:t>)</w:t>
      </w:r>
      <w:r w:rsidRPr="00B16772">
        <w:rPr>
          <w:rFonts w:ascii="ＭＳ 明朝" w:hAnsi="ＭＳ 明朝" w:hint="eastAsia"/>
          <w:szCs w:val="21"/>
        </w:rPr>
        <w:t>は、表情認知は顔の動きの程度やバランスを全体的に把握することが必要だが、統合失調症患者はどこか一部に固執してしまうために全体を捉えることができず、結果として情動認知の低下が生じていると考察している。これらの結果から、統合失調症患者の表情認知障害改善には、その狭くなった空間的注意の範囲を、適切なレベルに広げる必要があると考えられる。</w:t>
      </w:r>
    </w:p>
    <w:p w:rsidR="002E1AE2" w:rsidRDefault="002E1AE2" w:rsidP="002E1AE2">
      <w:pPr>
        <w:rPr>
          <w:rFonts w:ascii="ＭＳ 明朝" w:hAnsi="ＭＳ 明朝"/>
          <w:szCs w:val="21"/>
        </w:rPr>
      </w:pPr>
    </w:p>
    <w:p w:rsidR="002E1AE2" w:rsidRPr="00B16772" w:rsidRDefault="002E1AE2" w:rsidP="002E1AE2">
      <w:pPr>
        <w:pStyle w:val="a4"/>
        <w:numPr>
          <w:ilvl w:val="0"/>
          <w:numId w:val="20"/>
        </w:numPr>
        <w:ind w:leftChars="0"/>
        <w:rPr>
          <w:rFonts w:ascii="ＭＳ 明朝" w:hAnsi="ＭＳ 明朝"/>
          <w:szCs w:val="21"/>
        </w:rPr>
      </w:pPr>
      <w:r w:rsidRPr="00B16772">
        <w:rPr>
          <w:rFonts w:ascii="ＭＳ 明朝" w:hAnsi="ＭＳ 明朝" w:hint="eastAsia"/>
          <w:szCs w:val="21"/>
        </w:rPr>
        <w:t>情動刺激による影響</w:t>
      </w:r>
    </w:p>
    <w:p w:rsidR="002E1AE2" w:rsidRPr="00B16772" w:rsidRDefault="002E1AE2" w:rsidP="002E1AE2">
      <w:pPr>
        <w:ind w:firstLineChars="100" w:firstLine="210"/>
        <w:rPr>
          <w:rFonts w:ascii="ＭＳ 明朝" w:hAnsi="ＭＳ 明朝"/>
          <w:szCs w:val="21"/>
        </w:rPr>
      </w:pPr>
      <w:r w:rsidRPr="00B16772">
        <w:rPr>
          <w:rFonts w:ascii="ＭＳ 明朝" w:hAnsi="ＭＳ 明朝" w:hint="eastAsia"/>
          <w:szCs w:val="21"/>
        </w:rPr>
        <w:t>情動には、怒り・喜びなど様々なカテゴリがある。複数の研究において、統合失調症患者は</w:t>
      </w:r>
      <w:r>
        <w:rPr>
          <w:rFonts w:ascii="Times New Roman" w:hAnsi="Times New Roman" w:hint="eastAsia"/>
        </w:rPr>
        <w:t>相手の</w:t>
      </w:r>
      <w:r w:rsidRPr="00B16772">
        <w:rPr>
          <w:rFonts w:ascii="ＭＳ 明朝" w:hAnsi="ＭＳ 明朝" w:hint="eastAsia"/>
          <w:szCs w:val="21"/>
        </w:rPr>
        <w:t>恐怖、嫌悪、悲しみなどの不快情動の認知がより低下していること報告されている</w:t>
      </w:r>
      <w:r w:rsidRPr="00D33B09">
        <w:rPr>
          <w:rFonts w:ascii="ＭＳ 明朝" w:hAnsi="ＭＳ 明朝" w:hint="eastAsia"/>
          <w:szCs w:val="21"/>
          <w:vertAlign w:val="superscript"/>
        </w:rPr>
        <w:t>24, 56, 62)</w:t>
      </w:r>
      <w:r w:rsidRPr="00B16772">
        <w:rPr>
          <w:rFonts w:ascii="ＭＳ 明朝" w:hAnsi="ＭＳ 明朝" w:hint="eastAsia"/>
          <w:szCs w:val="21"/>
        </w:rPr>
        <w:t>。社会場面において、相手の不快情動を認知することは、快情動を認知するよりも、対人関係を円滑に保つためにはより重要度が高いため、不快情動認知を適切にすることは必要である。</w:t>
      </w:r>
    </w:p>
    <w:p w:rsidR="002E1AE2" w:rsidRPr="00B16772" w:rsidRDefault="002E1AE2" w:rsidP="002E1AE2">
      <w:pPr>
        <w:ind w:firstLineChars="100" w:firstLine="210"/>
        <w:rPr>
          <w:rFonts w:ascii="ＭＳ 明朝" w:hAnsi="ＭＳ 明朝"/>
          <w:szCs w:val="21"/>
          <w:u w:val="single"/>
        </w:rPr>
      </w:pPr>
      <w:r w:rsidRPr="00B16772">
        <w:rPr>
          <w:rFonts w:ascii="ＭＳ 明朝" w:hAnsi="ＭＳ 明朝" w:hint="eastAsia"/>
          <w:szCs w:val="21"/>
        </w:rPr>
        <w:t>さらに、日常生活で接する表情は、実験場面のように</w:t>
      </w:r>
      <w:r w:rsidRPr="00B16772">
        <w:rPr>
          <w:rFonts w:ascii="ＭＳ 明朝" w:hAnsi="ＭＳ 明朝"/>
          <w:szCs w:val="21"/>
        </w:rPr>
        <w:t>100%</w:t>
      </w:r>
      <w:r w:rsidRPr="00B16772">
        <w:rPr>
          <w:rFonts w:ascii="ＭＳ 明朝" w:hAnsi="ＭＳ 明朝" w:hint="eastAsia"/>
          <w:szCs w:val="21"/>
        </w:rPr>
        <w:t>表出されているものよりも、表出の程度が弱いもの、場合によっては</w:t>
      </w:r>
      <w:r>
        <w:rPr>
          <w:rFonts w:ascii="ＭＳ 明朝" w:hAnsi="ＭＳ 明朝" w:hint="eastAsia"/>
          <w:szCs w:val="21"/>
        </w:rPr>
        <w:t>あいまい</w:t>
      </w:r>
      <w:r w:rsidRPr="00B16772">
        <w:rPr>
          <w:rFonts w:ascii="ＭＳ 明朝" w:hAnsi="ＭＳ 明朝" w:hint="eastAsia"/>
          <w:szCs w:val="21"/>
        </w:rPr>
        <w:t>なものが多く見受けられる。しかし、統合失調症患者の場合、</w:t>
      </w:r>
      <w:r w:rsidRPr="00081A38">
        <w:rPr>
          <w:rFonts w:ascii="Times New Roman" w:hAnsi="Times New Roman"/>
        </w:rPr>
        <w:t>表出が大きい刺激に比べて</w:t>
      </w:r>
      <w:r>
        <w:rPr>
          <w:rFonts w:ascii="Times New Roman" w:hAnsi="Times New Roman"/>
        </w:rPr>
        <w:t>あいまい</w:t>
      </w:r>
      <w:r w:rsidRPr="00081A38">
        <w:rPr>
          <w:rFonts w:ascii="Times New Roman" w:hAnsi="Times New Roman"/>
        </w:rPr>
        <w:t>な表情の認知の成績が低下する傾向が健常者よりも顕著であることが明らかになっている</w:t>
      </w:r>
      <w:r w:rsidRPr="00B16772">
        <w:rPr>
          <w:rFonts w:ascii="ＭＳ 明朝" w:hAnsi="ＭＳ 明朝" w:hint="eastAsia"/>
          <w:szCs w:val="21"/>
        </w:rPr>
        <w:t>。これは、</w:t>
      </w:r>
      <w:r>
        <w:rPr>
          <w:rFonts w:ascii="ＭＳ 明朝" w:hAnsi="ＭＳ 明朝" w:hint="eastAsia"/>
          <w:szCs w:val="21"/>
        </w:rPr>
        <w:t>あいまい</w:t>
      </w:r>
      <w:r w:rsidRPr="00B16772">
        <w:rPr>
          <w:rFonts w:ascii="ＭＳ 明朝" w:hAnsi="ＭＳ 明朝" w:hint="eastAsia"/>
          <w:szCs w:val="21"/>
        </w:rPr>
        <w:t>な刺激</w:t>
      </w:r>
      <w:r>
        <w:rPr>
          <w:rFonts w:ascii="ＭＳ 明朝" w:hAnsi="ＭＳ 明朝" w:hint="eastAsia"/>
          <w:szCs w:val="21"/>
        </w:rPr>
        <w:t>を特定の情動に結びつけることの困難さや、快情動と不快情動とが混じ</w:t>
      </w:r>
      <w:r w:rsidRPr="00B16772">
        <w:rPr>
          <w:rFonts w:ascii="ＭＳ 明朝" w:hAnsi="ＭＳ 明朝" w:hint="eastAsia"/>
          <w:szCs w:val="21"/>
        </w:rPr>
        <w:t>っている場合に、不快情動の方に認知が傾きやすいことが要因として示唆されている</w:t>
      </w:r>
      <w:r w:rsidRPr="00081FC1">
        <w:rPr>
          <w:rFonts w:ascii="ＭＳ 明朝" w:hAnsi="ＭＳ 明朝" w:hint="eastAsia"/>
          <w:szCs w:val="21"/>
          <w:vertAlign w:val="superscript"/>
        </w:rPr>
        <w:t>49)</w:t>
      </w:r>
      <w:r w:rsidRPr="00B16772">
        <w:rPr>
          <w:rFonts w:ascii="ＭＳ 明朝" w:hAnsi="ＭＳ 明朝" w:hint="eastAsia"/>
          <w:szCs w:val="21"/>
        </w:rPr>
        <w:t>。さらに、</w:t>
      </w:r>
      <w:r>
        <w:rPr>
          <w:rFonts w:ascii="ＭＳ 明朝" w:hAnsi="ＭＳ 明朝" w:hint="eastAsia"/>
          <w:szCs w:val="21"/>
        </w:rPr>
        <w:t>あいまい</w:t>
      </w:r>
      <w:r w:rsidRPr="00B16772">
        <w:rPr>
          <w:rFonts w:ascii="ＭＳ 明朝" w:hAnsi="ＭＳ 明朝" w:hint="eastAsia"/>
          <w:szCs w:val="21"/>
        </w:rPr>
        <w:t>な刺激</w:t>
      </w:r>
      <w:r w:rsidR="001017F8">
        <w:rPr>
          <w:rFonts w:ascii="ＭＳ 明朝" w:hAnsi="ＭＳ 明朝" w:hint="eastAsia"/>
          <w:szCs w:val="21"/>
        </w:rPr>
        <w:t>に含まれる多様な情報を捨象して結論を性急に出してしまうことへの耐性、すなわちあいまいな刺激</w:t>
      </w:r>
      <w:r w:rsidRPr="00B16772">
        <w:rPr>
          <w:rFonts w:ascii="ＭＳ 明朝" w:hAnsi="ＭＳ 明朝" w:hint="eastAsia"/>
          <w:szCs w:val="21"/>
        </w:rPr>
        <w:t>に対する耐性も要因として考えられる。</w:t>
      </w:r>
      <w:r w:rsidRPr="00B16772">
        <w:rPr>
          <w:rFonts w:ascii="ＭＳ 明朝" w:hAnsi="ＭＳ 明朝"/>
          <w:szCs w:val="21"/>
        </w:rPr>
        <w:t>Chen</w:t>
      </w:r>
      <w:r>
        <w:rPr>
          <w:rFonts w:ascii="ＭＳ 明朝" w:hAnsi="ＭＳ 明朝" w:hint="eastAsia"/>
          <w:szCs w:val="21"/>
        </w:rPr>
        <w:t>ら</w:t>
      </w:r>
      <w:r w:rsidRPr="008E5910">
        <w:rPr>
          <w:rFonts w:ascii="ＭＳ 明朝" w:hAnsi="ＭＳ 明朝" w:hint="eastAsia"/>
          <w:szCs w:val="21"/>
          <w:vertAlign w:val="superscript"/>
        </w:rPr>
        <w:t>15)</w:t>
      </w:r>
      <w:r w:rsidRPr="00B16772">
        <w:rPr>
          <w:rFonts w:ascii="ＭＳ 明朝" w:hAnsi="ＭＳ 明朝" w:hint="eastAsia"/>
          <w:szCs w:val="21"/>
        </w:rPr>
        <w:t>は、統合失</w:t>
      </w:r>
      <w:r>
        <w:rPr>
          <w:rFonts w:ascii="ＭＳ 明朝" w:hAnsi="ＭＳ 明朝" w:hint="eastAsia"/>
          <w:szCs w:val="21"/>
        </w:rPr>
        <w:t>調症患者と健常者に、明瞭な意味を持つ単語</w:t>
      </w:r>
      <w:r w:rsidRPr="00B16772">
        <w:rPr>
          <w:rFonts w:ascii="ＭＳ 明朝" w:hAnsi="ＭＳ 明朝" w:hint="eastAsia"/>
          <w:szCs w:val="21"/>
        </w:rPr>
        <w:t>をもちいたカテゴリ判断実験を行った。健常者では明瞭な単語に比べて、</w:t>
      </w:r>
      <w:r>
        <w:rPr>
          <w:rFonts w:ascii="ＭＳ 明朝" w:hAnsi="ＭＳ 明朝" w:hint="eastAsia"/>
          <w:szCs w:val="21"/>
        </w:rPr>
        <w:t>あいまい</w:t>
      </w:r>
      <w:r w:rsidRPr="00B16772">
        <w:rPr>
          <w:rFonts w:ascii="ＭＳ 明朝" w:hAnsi="ＭＳ 明朝" w:hint="eastAsia"/>
          <w:szCs w:val="21"/>
        </w:rPr>
        <w:t>な単語の反応時</w:t>
      </w:r>
      <w:r w:rsidR="00F76425">
        <w:rPr>
          <w:rFonts w:ascii="ＭＳ 明朝" w:hAnsi="ＭＳ 明朝" w:hint="eastAsia"/>
          <w:szCs w:val="21"/>
        </w:rPr>
        <w:t>間が長くなっていたが、統合失調症患者では反応時間の差が小さく</w:t>
      </w:r>
      <w:r>
        <w:rPr>
          <w:rFonts w:ascii="ＭＳ 明朝" w:hAnsi="ＭＳ 明朝" w:hint="eastAsia"/>
          <w:szCs w:val="21"/>
        </w:rPr>
        <w:t>、</w:t>
      </w:r>
      <w:r w:rsidRPr="00B16772">
        <w:rPr>
          <w:rFonts w:ascii="ＭＳ 明朝" w:hAnsi="ＭＳ 明朝" w:hint="eastAsia"/>
          <w:szCs w:val="21"/>
        </w:rPr>
        <w:t>成績は</w:t>
      </w:r>
      <w:r>
        <w:rPr>
          <w:rFonts w:ascii="ＭＳ 明朝" w:hAnsi="ＭＳ 明朝" w:hint="eastAsia"/>
          <w:szCs w:val="21"/>
        </w:rPr>
        <w:t>あいまいな単語の識別において健常者よりも大きく低下した</w:t>
      </w:r>
      <w:r w:rsidRPr="00B16772">
        <w:rPr>
          <w:rFonts w:ascii="ＭＳ 明朝" w:hAnsi="ＭＳ 明朝" w:hint="eastAsia"/>
          <w:szCs w:val="21"/>
        </w:rPr>
        <w:t>。つまり、本来ならば時間をかけて吟味しなくてはならないものも、患者は性急に答えを出してしまうため、その正確性が低下する傾向にある。そのため、情動認知向上には、判断に</w:t>
      </w:r>
      <w:r w:rsidRPr="00B16772">
        <w:rPr>
          <w:rFonts w:ascii="ＭＳ 明朝" w:hAnsi="ＭＳ 明朝" w:hint="eastAsia"/>
          <w:szCs w:val="21"/>
        </w:rPr>
        <w:lastRenderedPageBreak/>
        <w:t>バイアスがかかることを患者自身が意識できるようにすること、</w:t>
      </w:r>
      <w:r>
        <w:rPr>
          <w:rFonts w:ascii="ＭＳ 明朝" w:hAnsi="ＭＳ 明朝" w:hint="eastAsia"/>
          <w:szCs w:val="21"/>
        </w:rPr>
        <w:t>あいまい</w:t>
      </w:r>
      <w:r w:rsidRPr="00B16772">
        <w:rPr>
          <w:rFonts w:ascii="ＭＳ 明朝" w:hAnsi="ＭＳ 明朝" w:hint="eastAsia"/>
          <w:szCs w:val="21"/>
        </w:rPr>
        <w:t>なものには通常よりも時間をかけて考える習慣を付けることが有用と考えられる。</w:t>
      </w:r>
    </w:p>
    <w:p w:rsidR="002E1AE2" w:rsidRPr="0082442D" w:rsidRDefault="002E1AE2" w:rsidP="002E1AE2">
      <w:pPr>
        <w:pStyle w:val="a4"/>
        <w:ind w:leftChars="0" w:left="720"/>
        <w:rPr>
          <w:rFonts w:asciiTheme="minorEastAsia" w:eastAsiaTheme="minorEastAsia" w:hAnsiTheme="minorEastAsia"/>
          <w:szCs w:val="21"/>
          <w:u w:val="single"/>
        </w:rPr>
      </w:pPr>
    </w:p>
    <w:p w:rsidR="002E1AE2" w:rsidRPr="006C4C9A" w:rsidRDefault="002E1AE2" w:rsidP="002E1AE2">
      <w:pPr>
        <w:rPr>
          <w:rFonts w:asciiTheme="minorEastAsia" w:eastAsiaTheme="minorEastAsia" w:hAnsiTheme="minorEastAsia"/>
          <w:szCs w:val="21"/>
        </w:rPr>
      </w:pPr>
      <w:r>
        <w:rPr>
          <w:rFonts w:asciiTheme="minorEastAsia" w:eastAsiaTheme="minorEastAsia" w:hAnsiTheme="minorEastAsia" w:hint="eastAsia"/>
          <w:szCs w:val="21"/>
        </w:rPr>
        <w:t>２）</w:t>
      </w:r>
      <w:r w:rsidRPr="006C4C9A">
        <w:rPr>
          <w:rFonts w:asciiTheme="minorEastAsia" w:eastAsiaTheme="minorEastAsia" w:hAnsiTheme="minorEastAsia" w:hint="eastAsia"/>
          <w:szCs w:val="21"/>
        </w:rPr>
        <w:t>処理技能の障害―結論を急ぐ傾向（JTC）</w:t>
      </w:r>
      <w:r>
        <w:rPr>
          <w:rFonts w:asciiTheme="minorEastAsia" w:eastAsiaTheme="minorEastAsia" w:hAnsiTheme="minorEastAsia" w:hint="eastAsia"/>
          <w:szCs w:val="21"/>
        </w:rPr>
        <w:t xml:space="preserve">　　　　　</w:t>
      </w:r>
    </w:p>
    <w:p w:rsidR="002E1AE2" w:rsidRPr="006C4C9A" w:rsidRDefault="002E1AE2" w:rsidP="002E1AE2">
      <w:pPr>
        <w:rPr>
          <w:rFonts w:asciiTheme="minorEastAsia" w:eastAsiaTheme="minorEastAsia" w:hAnsiTheme="minorEastAsia"/>
          <w:szCs w:val="21"/>
        </w:rPr>
      </w:pPr>
      <w:r w:rsidRPr="006C4C9A">
        <w:rPr>
          <w:rFonts w:asciiTheme="minorEastAsia" w:eastAsiaTheme="minorEastAsia" w:hAnsiTheme="minorEastAsia" w:hint="eastAsia"/>
          <w:szCs w:val="21"/>
        </w:rPr>
        <w:t>１．JTC理論</w:t>
      </w:r>
    </w:p>
    <w:p w:rsidR="002E1AE2" w:rsidRPr="006C4C9A" w:rsidRDefault="00F3576D" w:rsidP="002E1AE2">
      <w:pPr>
        <w:ind w:firstLine="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JTCは</w:t>
      </w:r>
      <w:r w:rsidR="002E1AE2" w:rsidRPr="006C4C9A">
        <w:rPr>
          <w:rFonts w:asciiTheme="minorEastAsia" w:eastAsiaTheme="minorEastAsia" w:hAnsiTheme="minorEastAsia" w:cs="ＭＳ 明朝" w:hint="eastAsia"/>
          <w:szCs w:val="21"/>
        </w:rPr>
        <w:t>妄想の発生メカニズム研究から見出され</w:t>
      </w:r>
      <w:r w:rsidR="002E1AE2">
        <w:rPr>
          <w:rFonts w:asciiTheme="minorEastAsia" w:eastAsiaTheme="minorEastAsia" w:hAnsiTheme="minorEastAsia" w:cs="ＭＳ 明朝" w:hint="eastAsia"/>
          <w:szCs w:val="21"/>
        </w:rPr>
        <w:t>、</w:t>
      </w:r>
      <w:r w:rsidR="002E1AE2" w:rsidRPr="006C4C9A">
        <w:rPr>
          <w:rFonts w:asciiTheme="minorEastAsia" w:eastAsiaTheme="minorEastAsia" w:hAnsiTheme="minorEastAsia" w:cs="ＭＳ 明朝" w:hint="eastAsia"/>
          <w:szCs w:val="21"/>
        </w:rPr>
        <w:t>妄想の心理学的研究の中でも最も頑健なデータが得られている</w:t>
      </w:r>
      <w:r w:rsidR="002E1AE2">
        <w:rPr>
          <w:rFonts w:asciiTheme="minorEastAsia" w:eastAsiaTheme="minorEastAsia" w:hAnsiTheme="minorEastAsia" w:cs="ＭＳ 明朝" w:hint="eastAsia"/>
          <w:szCs w:val="21"/>
          <w:vertAlign w:val="superscript"/>
        </w:rPr>
        <w:t>37)</w:t>
      </w:r>
      <w:r w:rsidR="002E1AE2" w:rsidRPr="006C4C9A">
        <w:rPr>
          <w:rFonts w:asciiTheme="minorEastAsia" w:eastAsiaTheme="minorEastAsia" w:hAnsiTheme="minorEastAsia" w:cs="ＭＳ 明朝" w:hint="eastAsia"/>
          <w:szCs w:val="21"/>
        </w:rPr>
        <w:t>．JTC理論</w:t>
      </w:r>
      <w:r w:rsidR="002E1AE2">
        <w:rPr>
          <w:rFonts w:asciiTheme="minorEastAsia" w:eastAsiaTheme="minorEastAsia" w:hAnsiTheme="minorEastAsia" w:cs="ＭＳ 明朝" w:hint="eastAsia"/>
          <w:szCs w:val="21"/>
          <w:vertAlign w:val="superscript"/>
        </w:rPr>
        <w:t>43)</w:t>
      </w:r>
      <w:r w:rsidR="002E1AE2" w:rsidRPr="006C4C9A">
        <w:rPr>
          <w:rFonts w:asciiTheme="minorEastAsia" w:eastAsiaTheme="minorEastAsia" w:hAnsiTheme="minorEastAsia" w:cs="ＭＳ 明朝" w:hint="eastAsia"/>
          <w:szCs w:val="21"/>
        </w:rPr>
        <w:t>は，認知心理学の意思決定理論（ベイズ理論）に基づいている</w:t>
      </w:r>
      <w:r w:rsidR="002E1AE2">
        <w:rPr>
          <w:rFonts w:asciiTheme="minorEastAsia" w:eastAsiaTheme="minorEastAsia" w:hAnsiTheme="minorEastAsia" w:cs="ＭＳ 明朝" w:hint="eastAsia"/>
          <w:szCs w:val="21"/>
          <w:vertAlign w:val="superscript"/>
        </w:rPr>
        <w:t>29)</w:t>
      </w:r>
      <w:r w:rsidR="002E1AE2" w:rsidRPr="006C4C9A">
        <w:rPr>
          <w:rFonts w:asciiTheme="minorEastAsia" w:eastAsiaTheme="minorEastAsia" w:hAnsiTheme="minorEastAsia" w:cs="ＭＳ 明朝" w:hint="eastAsia"/>
          <w:szCs w:val="21"/>
        </w:rPr>
        <w:t>．ベイズ理論では，人間の信念形成プロセスを，「情報」と「確信度」で表す．</w:t>
      </w:r>
      <w:r w:rsidR="002E1AE2" w:rsidRPr="006C4C9A">
        <w:rPr>
          <w:rFonts w:asciiTheme="minorEastAsia" w:eastAsiaTheme="minorEastAsia" w:hAnsiTheme="minorEastAsia" w:hint="eastAsia"/>
          <w:szCs w:val="21"/>
        </w:rPr>
        <w:t>JTC理論から</w:t>
      </w:r>
      <w:r w:rsidR="002E1AE2" w:rsidRPr="006C4C9A">
        <w:rPr>
          <w:rFonts w:asciiTheme="minorEastAsia" w:eastAsiaTheme="minorEastAsia" w:hAnsiTheme="minorEastAsia" w:cs="ＭＳ 明朝" w:hint="eastAsia"/>
          <w:szCs w:val="21"/>
        </w:rPr>
        <w:t>は，妄想を持つ統合失調症患者は，</w:t>
      </w:r>
      <w:r w:rsidR="002E1AE2" w:rsidRPr="00081A38">
        <w:rPr>
          <w:rFonts w:ascii="ＭＳ 明朝" w:hAnsi="ＭＳ 明朝" w:cs="ＭＳ 明朝" w:hint="eastAsia"/>
        </w:rPr>
        <w:t>①</w:t>
      </w:r>
      <w:r w:rsidR="002E1AE2" w:rsidRPr="00081A38">
        <w:rPr>
          <w:rFonts w:ascii="Times New Roman" w:hAnsi="Times New Roman"/>
        </w:rPr>
        <w:t>少ない「情報」から判断すること，</w:t>
      </w:r>
      <w:r w:rsidR="002E1AE2" w:rsidRPr="00081A38">
        <w:rPr>
          <w:rFonts w:ascii="ＭＳ 明朝" w:hAnsi="ＭＳ 明朝" w:cs="ＭＳ 明朝" w:hint="eastAsia"/>
        </w:rPr>
        <w:t>②</w:t>
      </w:r>
      <w:r w:rsidR="002E1AE2" w:rsidRPr="00081A38">
        <w:rPr>
          <w:rFonts w:ascii="Times New Roman" w:hAnsi="Times New Roman"/>
        </w:rPr>
        <w:t>すぐに「確信度」が強くなることが報告されており、これらの現象はそれぞれ情報収集バイアス、確信度バイアスと呼ばれている。</w:t>
      </w:r>
      <w:proofErr w:type="spellStart"/>
      <w:r w:rsidR="002E1AE2" w:rsidRPr="006C4C9A">
        <w:rPr>
          <w:rFonts w:asciiTheme="minorEastAsia" w:eastAsiaTheme="minorEastAsia" w:hAnsiTheme="minorEastAsia"/>
          <w:szCs w:val="21"/>
        </w:rPr>
        <w:t>Huq</w:t>
      </w:r>
      <w:proofErr w:type="spellEnd"/>
      <w:r w:rsidR="002E1AE2" w:rsidRPr="006C4C9A">
        <w:rPr>
          <w:rFonts w:asciiTheme="minorEastAsia" w:eastAsiaTheme="minorEastAsia" w:hAnsiTheme="minorEastAsia" w:cs="ＭＳ 明朝" w:hint="eastAsia"/>
          <w:szCs w:val="21"/>
        </w:rPr>
        <w:t>ら</w:t>
      </w:r>
      <w:r w:rsidR="002E1AE2">
        <w:rPr>
          <w:rFonts w:asciiTheme="minorEastAsia" w:eastAsiaTheme="minorEastAsia" w:hAnsiTheme="minorEastAsia" w:cs="ＭＳ 明朝" w:hint="eastAsia"/>
          <w:szCs w:val="21"/>
          <w:vertAlign w:val="superscript"/>
        </w:rPr>
        <w:t>45)</w:t>
      </w:r>
      <w:r w:rsidR="002E1AE2" w:rsidRPr="006C4C9A">
        <w:rPr>
          <w:rFonts w:asciiTheme="minorEastAsia" w:eastAsiaTheme="minorEastAsia" w:hAnsiTheme="minorEastAsia" w:cs="ＭＳ 明朝" w:hint="eastAsia"/>
          <w:szCs w:val="21"/>
        </w:rPr>
        <w:t>は，妄想を持つ統合失調症患者に，</w:t>
      </w:r>
      <w:r w:rsidR="002E1AE2" w:rsidRPr="00081A38">
        <w:rPr>
          <w:rFonts w:ascii="Times New Roman" w:hAnsi="Times New Roman"/>
        </w:rPr>
        <w:t>意思決定をビーズを用いたベイズ確率推論で評価する</w:t>
      </w:r>
      <w:r w:rsidR="002E1AE2">
        <w:rPr>
          <w:rFonts w:ascii="Times New Roman" w:hAnsi="Times New Roman" w:hint="eastAsia"/>
        </w:rPr>
        <w:t>、</w:t>
      </w:r>
      <w:r w:rsidR="002E1AE2" w:rsidRPr="00081A38">
        <w:rPr>
          <w:rFonts w:ascii="Times New Roman" w:hAnsi="Times New Roman"/>
        </w:rPr>
        <w:t>ベイズ確率推論課題（ビーズ課題）を実施し</w:t>
      </w:r>
      <w:r w:rsidR="002E1AE2" w:rsidRPr="006C4C9A">
        <w:rPr>
          <w:rFonts w:asciiTheme="minorEastAsia" w:eastAsiaTheme="minorEastAsia" w:hAnsiTheme="minorEastAsia" w:cs="ＭＳ 明朝" w:hint="eastAsia"/>
          <w:szCs w:val="21"/>
        </w:rPr>
        <w:t>，JTC理論を実証した．</w:t>
      </w:r>
      <w:r w:rsidR="00D91B43">
        <w:rPr>
          <w:rFonts w:asciiTheme="minorEastAsia" w:eastAsiaTheme="minorEastAsia" w:hAnsiTheme="minorEastAsia" w:cs="ＭＳ 明朝" w:hint="eastAsia"/>
          <w:szCs w:val="21"/>
        </w:rPr>
        <w:t>この課題は、</w:t>
      </w:r>
      <w:r w:rsidR="00D91B43">
        <w:rPr>
          <w:rFonts w:ascii="Times New Roman" w:hAnsi="Times New Roman" w:hint="eastAsia"/>
        </w:rPr>
        <w:t>ある信念が正しいかどうかの主観的確率が新しい</w:t>
      </w:r>
      <w:r w:rsidR="00F76425">
        <w:rPr>
          <w:rFonts w:ascii="Times New Roman" w:hAnsi="Times New Roman" w:hint="eastAsia"/>
        </w:rPr>
        <w:t>情報が入ってくることによってどのように変化するかを「ベイ</w:t>
      </w:r>
      <w:r w:rsidR="00D91B43">
        <w:rPr>
          <w:rFonts w:ascii="Times New Roman" w:hAnsi="Times New Roman" w:hint="eastAsia"/>
        </w:rPr>
        <w:t>ズの定理」から計算</w:t>
      </w:r>
      <w:r w:rsidR="00F76425">
        <w:rPr>
          <w:rFonts w:ascii="Times New Roman" w:hAnsi="Times New Roman" w:hint="eastAsia"/>
        </w:rPr>
        <w:t>し、何らかの心的バイアスによってその逸脱が起きるかどうか</w:t>
      </w:r>
      <w:r w:rsidR="00D91B43">
        <w:rPr>
          <w:rFonts w:ascii="Times New Roman" w:hAnsi="Times New Roman" w:hint="eastAsia"/>
        </w:rPr>
        <w:t>を測定するものである。</w:t>
      </w:r>
      <w:r w:rsidR="002E1AE2" w:rsidRPr="006C4C9A">
        <w:rPr>
          <w:rFonts w:asciiTheme="minorEastAsia" w:eastAsiaTheme="minorEastAsia" w:hAnsiTheme="minorEastAsia" w:cs="ＭＳ 明朝" w:hint="eastAsia"/>
          <w:szCs w:val="21"/>
        </w:rPr>
        <w:t>ビーズ課題は，Ⅰ）情報収集課題と，Ⅱ）確信度評定課題から構成されている．</w:t>
      </w:r>
      <w:r w:rsidR="002E1AE2" w:rsidRPr="006C4C9A">
        <w:rPr>
          <w:rFonts w:asciiTheme="minorEastAsia" w:eastAsiaTheme="minorEastAsia" w:hAnsiTheme="minorEastAsia" w:hint="eastAsia"/>
          <w:szCs w:val="21"/>
        </w:rPr>
        <w:t>Ⅰ）では</w:t>
      </w:r>
      <w:r w:rsidR="002E1AE2" w:rsidRPr="006C4C9A">
        <w:rPr>
          <w:rFonts w:asciiTheme="minorEastAsia" w:eastAsiaTheme="minorEastAsia" w:hAnsiTheme="minorEastAsia" w:cs="ＭＳ 明朝" w:hint="eastAsia"/>
          <w:szCs w:val="21"/>
        </w:rPr>
        <w:t>被験者に，赤いビーズが</w:t>
      </w:r>
      <w:r w:rsidR="002E1AE2" w:rsidRPr="006C4C9A">
        <w:rPr>
          <w:rFonts w:asciiTheme="minorEastAsia" w:eastAsiaTheme="minorEastAsia" w:hAnsiTheme="minorEastAsia"/>
          <w:szCs w:val="21"/>
        </w:rPr>
        <w:t>85</w:t>
      </w:r>
      <w:r w:rsidR="002E1AE2" w:rsidRPr="006C4C9A">
        <w:rPr>
          <w:rFonts w:asciiTheme="minorEastAsia" w:eastAsiaTheme="minorEastAsia" w:hAnsiTheme="minorEastAsia" w:cs="ＭＳ 明朝" w:hint="eastAsia"/>
          <w:szCs w:val="21"/>
        </w:rPr>
        <w:t>個・白いビーズが</w:t>
      </w:r>
      <w:r w:rsidR="002E1AE2" w:rsidRPr="006C4C9A">
        <w:rPr>
          <w:rFonts w:asciiTheme="minorEastAsia" w:eastAsiaTheme="minorEastAsia" w:hAnsiTheme="minorEastAsia"/>
          <w:szCs w:val="21"/>
        </w:rPr>
        <w:t>15</w:t>
      </w:r>
      <w:r w:rsidR="002E1AE2" w:rsidRPr="006C4C9A">
        <w:rPr>
          <w:rFonts w:asciiTheme="minorEastAsia" w:eastAsiaTheme="minorEastAsia" w:hAnsiTheme="minorEastAsia" w:cs="ＭＳ 明朝" w:hint="eastAsia"/>
          <w:szCs w:val="21"/>
        </w:rPr>
        <w:t>個入った箱</w:t>
      </w:r>
      <w:r w:rsidR="002E1AE2" w:rsidRPr="006C4C9A">
        <w:rPr>
          <w:rFonts w:asciiTheme="minorEastAsia" w:eastAsiaTheme="minorEastAsia" w:hAnsiTheme="minorEastAsia"/>
          <w:szCs w:val="21"/>
        </w:rPr>
        <w:t>A</w:t>
      </w:r>
      <w:r w:rsidR="002E1AE2" w:rsidRPr="006C4C9A">
        <w:rPr>
          <w:rFonts w:asciiTheme="minorEastAsia" w:eastAsiaTheme="minorEastAsia" w:hAnsiTheme="minorEastAsia" w:cs="ＭＳ 明朝" w:hint="eastAsia"/>
          <w:szCs w:val="21"/>
        </w:rPr>
        <w:t>と，逆の割合でビーズが入った箱</w:t>
      </w:r>
      <w:r w:rsidR="002E1AE2" w:rsidRPr="006C4C9A">
        <w:rPr>
          <w:rFonts w:asciiTheme="minorEastAsia" w:eastAsiaTheme="minorEastAsia" w:hAnsiTheme="minorEastAsia"/>
          <w:szCs w:val="21"/>
        </w:rPr>
        <w:t>B</w:t>
      </w:r>
      <w:r w:rsidR="002E1AE2" w:rsidRPr="006C4C9A">
        <w:rPr>
          <w:rFonts w:asciiTheme="minorEastAsia" w:eastAsiaTheme="minorEastAsia" w:hAnsiTheme="minorEastAsia" w:cs="ＭＳ 明朝" w:hint="eastAsia"/>
          <w:szCs w:val="21"/>
        </w:rPr>
        <w:t>を提示し，その後隠された箱から取り出されるビーズの色を見て，箱が</w:t>
      </w:r>
      <w:r w:rsidR="002E1AE2" w:rsidRPr="006C4C9A">
        <w:rPr>
          <w:rFonts w:asciiTheme="minorEastAsia" w:eastAsiaTheme="minorEastAsia" w:hAnsiTheme="minorEastAsia"/>
          <w:szCs w:val="21"/>
        </w:rPr>
        <w:t>A</w:t>
      </w:r>
      <w:r w:rsidR="002E1AE2" w:rsidRPr="006C4C9A">
        <w:rPr>
          <w:rFonts w:asciiTheme="minorEastAsia" w:eastAsiaTheme="minorEastAsia" w:hAnsiTheme="minorEastAsia" w:cs="ＭＳ 明朝" w:hint="eastAsia"/>
          <w:szCs w:val="21"/>
        </w:rPr>
        <w:t>か</w:t>
      </w:r>
      <w:r w:rsidR="002E1AE2" w:rsidRPr="006C4C9A">
        <w:rPr>
          <w:rFonts w:asciiTheme="minorEastAsia" w:eastAsiaTheme="minorEastAsia" w:hAnsiTheme="minorEastAsia"/>
          <w:szCs w:val="21"/>
        </w:rPr>
        <w:t>B</w:t>
      </w:r>
      <w:r w:rsidR="002E1AE2" w:rsidRPr="006C4C9A">
        <w:rPr>
          <w:rFonts w:asciiTheme="minorEastAsia" w:eastAsiaTheme="minorEastAsia" w:hAnsiTheme="minorEastAsia" w:cs="ＭＳ 明朝" w:hint="eastAsia"/>
          <w:szCs w:val="21"/>
        </w:rPr>
        <w:t>かを被験者が判断する．判断までに取り出したビーズの個数が「情報収集量」となる．Ⅱ）確信度評定課題では，</w:t>
      </w:r>
      <w:r w:rsidR="002E1AE2" w:rsidRPr="006C4C9A">
        <w:rPr>
          <w:rFonts w:asciiTheme="minorEastAsia" w:eastAsiaTheme="minorEastAsia" w:hAnsiTheme="minorEastAsia"/>
          <w:szCs w:val="21"/>
        </w:rPr>
        <w:t>20</w:t>
      </w:r>
      <w:r w:rsidR="002E1AE2" w:rsidRPr="006C4C9A">
        <w:rPr>
          <w:rFonts w:asciiTheme="minorEastAsia" w:eastAsiaTheme="minorEastAsia" w:hAnsiTheme="minorEastAsia" w:cs="ＭＳ 明朝" w:hint="eastAsia"/>
          <w:szCs w:val="21"/>
        </w:rPr>
        <w:t>回ビーズを取り出す．</w:t>
      </w:r>
      <w:r w:rsidR="002E1AE2" w:rsidRPr="006C4C9A">
        <w:rPr>
          <w:rFonts w:asciiTheme="minorEastAsia" w:eastAsiaTheme="minorEastAsia" w:hAnsiTheme="minorEastAsia"/>
          <w:szCs w:val="21"/>
        </w:rPr>
        <w:t>1</w:t>
      </w:r>
      <w:r w:rsidR="002E1AE2" w:rsidRPr="006C4C9A">
        <w:rPr>
          <w:rFonts w:asciiTheme="minorEastAsia" w:eastAsiaTheme="minorEastAsia" w:hAnsiTheme="minorEastAsia" w:cs="ＭＳ 明朝" w:hint="eastAsia"/>
          <w:szCs w:val="21"/>
        </w:rPr>
        <w:t>回ビーズを取り出すごとに，箱が</w:t>
      </w:r>
      <w:r w:rsidR="002E1AE2" w:rsidRPr="006C4C9A">
        <w:rPr>
          <w:rFonts w:asciiTheme="minorEastAsia" w:eastAsiaTheme="minorEastAsia" w:hAnsiTheme="minorEastAsia"/>
          <w:szCs w:val="21"/>
        </w:rPr>
        <w:t>A</w:t>
      </w:r>
      <w:r w:rsidR="002E1AE2" w:rsidRPr="006C4C9A">
        <w:rPr>
          <w:rFonts w:asciiTheme="minorEastAsia" w:eastAsiaTheme="minorEastAsia" w:hAnsiTheme="minorEastAsia" w:cs="ＭＳ 明朝" w:hint="eastAsia"/>
          <w:szCs w:val="21"/>
        </w:rPr>
        <w:t>である確信度を</w:t>
      </w:r>
      <w:r w:rsidR="002E1AE2" w:rsidRPr="006C4C9A">
        <w:rPr>
          <w:rFonts w:asciiTheme="minorEastAsia" w:eastAsiaTheme="minorEastAsia" w:hAnsiTheme="minorEastAsia"/>
          <w:szCs w:val="21"/>
        </w:rPr>
        <w:t>100</w:t>
      </w:r>
      <w:r w:rsidR="002E1AE2" w:rsidRPr="006C4C9A">
        <w:rPr>
          <w:rFonts w:asciiTheme="minorEastAsia" w:eastAsiaTheme="minorEastAsia" w:hAnsiTheme="minorEastAsia" w:cs="ＭＳ 明朝" w:hint="eastAsia"/>
          <w:szCs w:val="21"/>
        </w:rPr>
        <w:t>段階で評価し，「確信度」とする．実験の結果，妄想を持つ統合失調症患者は，対照群よりも，判断までの情報収集量が少なく，確信度が強かった．その後の追試では，</w:t>
      </w:r>
      <w:r w:rsidR="002E1AE2" w:rsidRPr="00081A38">
        <w:rPr>
          <w:rFonts w:ascii="Times New Roman" w:hAnsi="Times New Roman"/>
        </w:rPr>
        <w:t>統合失調症における</w:t>
      </w:r>
      <w:r w:rsidR="002E1AE2" w:rsidRPr="006C4C9A">
        <w:rPr>
          <w:rFonts w:asciiTheme="minorEastAsia" w:eastAsiaTheme="minorEastAsia" w:hAnsiTheme="minorEastAsia" w:cs="ＭＳ 明朝" w:hint="eastAsia"/>
          <w:szCs w:val="21"/>
        </w:rPr>
        <w:t>情報収集バイアスは</w:t>
      </w:r>
      <w:r w:rsidR="002E1AE2" w:rsidRPr="006C4C9A">
        <w:rPr>
          <w:rFonts w:asciiTheme="minorEastAsia" w:eastAsiaTheme="minorEastAsia" w:hAnsiTheme="minorEastAsia"/>
          <w:szCs w:val="21"/>
        </w:rPr>
        <w:t>8</w:t>
      </w:r>
      <w:r w:rsidR="002E1AE2" w:rsidRPr="006C4C9A">
        <w:rPr>
          <w:rFonts w:asciiTheme="minorEastAsia" w:eastAsiaTheme="minorEastAsia" w:hAnsiTheme="minorEastAsia" w:cs="ＭＳ 明朝" w:hint="eastAsia"/>
          <w:szCs w:val="21"/>
        </w:rPr>
        <w:t>つの研究全て，確信度バイアスは，</w:t>
      </w:r>
      <w:r w:rsidR="002E1AE2" w:rsidRPr="006C4C9A">
        <w:rPr>
          <w:rFonts w:asciiTheme="minorEastAsia" w:eastAsiaTheme="minorEastAsia" w:hAnsiTheme="minorEastAsia"/>
          <w:szCs w:val="21"/>
        </w:rPr>
        <w:t>6</w:t>
      </w:r>
      <w:r w:rsidR="002E1AE2" w:rsidRPr="006C4C9A">
        <w:rPr>
          <w:rFonts w:asciiTheme="minorEastAsia" w:eastAsiaTheme="minorEastAsia" w:hAnsiTheme="minorEastAsia" w:cs="ＭＳ 明朝" w:hint="eastAsia"/>
          <w:szCs w:val="21"/>
        </w:rPr>
        <w:t>つの研究のうち</w:t>
      </w:r>
      <w:r w:rsidR="002E1AE2" w:rsidRPr="006C4C9A">
        <w:rPr>
          <w:rFonts w:asciiTheme="minorEastAsia" w:eastAsiaTheme="minorEastAsia" w:hAnsiTheme="minorEastAsia"/>
          <w:szCs w:val="21"/>
        </w:rPr>
        <w:t>3</w:t>
      </w:r>
      <w:r w:rsidR="002E1AE2" w:rsidRPr="006C4C9A">
        <w:rPr>
          <w:rFonts w:asciiTheme="minorEastAsia" w:eastAsiaTheme="minorEastAsia" w:hAnsiTheme="minorEastAsia" w:cs="ＭＳ 明朝" w:hint="eastAsia"/>
          <w:szCs w:val="21"/>
        </w:rPr>
        <w:t>つで確認されている．</w:t>
      </w:r>
    </w:p>
    <w:p w:rsidR="002E1AE2" w:rsidRPr="006C4C9A" w:rsidRDefault="002E1AE2" w:rsidP="002E1AE2">
      <w:pPr>
        <w:ind w:firstLine="210"/>
        <w:rPr>
          <w:rFonts w:asciiTheme="minorEastAsia" w:eastAsiaTheme="minorEastAsia" w:hAnsiTheme="minorEastAsia" w:cs="ＭＳ 明朝"/>
          <w:szCs w:val="21"/>
        </w:rPr>
      </w:pPr>
      <w:r w:rsidRPr="006C4C9A">
        <w:rPr>
          <w:rFonts w:asciiTheme="minorEastAsia" w:eastAsiaTheme="minorEastAsia" w:hAnsiTheme="minorEastAsia" w:cs="ＭＳ 明朝" w:hint="eastAsia"/>
          <w:szCs w:val="21"/>
        </w:rPr>
        <w:t>また，ビーズ課題に社会的文脈を付加した課題</w:t>
      </w:r>
      <w:r>
        <w:rPr>
          <w:rFonts w:asciiTheme="minorEastAsia" w:eastAsiaTheme="minorEastAsia" w:hAnsiTheme="minorEastAsia" w:cs="ＭＳ 明朝" w:hint="eastAsia"/>
          <w:szCs w:val="21"/>
          <w:vertAlign w:val="superscript"/>
        </w:rPr>
        <w:t>25</w:t>
      </w:r>
      <w:r w:rsidRPr="006C4C9A">
        <w:rPr>
          <w:rFonts w:asciiTheme="minorEastAsia" w:eastAsiaTheme="minorEastAsia" w:hAnsiTheme="minorEastAsia" w:hint="eastAsia"/>
          <w:szCs w:val="21"/>
        </w:rPr>
        <w:t>で</w:t>
      </w:r>
      <w:r w:rsidRPr="006C4C9A">
        <w:rPr>
          <w:rFonts w:asciiTheme="minorEastAsia" w:eastAsiaTheme="minorEastAsia" w:hAnsiTheme="minorEastAsia" w:cs="ＭＳ 明朝" w:hint="eastAsia"/>
          <w:szCs w:val="21"/>
        </w:rPr>
        <w:t>は，男女の割合が異なる</w:t>
      </w:r>
      <w:r w:rsidRPr="006C4C9A">
        <w:rPr>
          <w:rFonts w:asciiTheme="minorEastAsia" w:eastAsiaTheme="minorEastAsia" w:hAnsiTheme="minorEastAsia"/>
          <w:szCs w:val="21"/>
        </w:rPr>
        <w:t>2</w:t>
      </w:r>
      <w:r w:rsidRPr="006C4C9A">
        <w:rPr>
          <w:rFonts w:asciiTheme="minorEastAsia" w:eastAsiaTheme="minorEastAsia" w:hAnsiTheme="minorEastAsia" w:cs="ＭＳ 明朝" w:hint="eastAsia"/>
          <w:szCs w:val="21"/>
        </w:rPr>
        <w:t>つの学校を想定し，学生の名前（</w:t>
      </w:r>
      <w:r w:rsidRPr="006C4C9A">
        <w:rPr>
          <w:rFonts w:asciiTheme="minorEastAsia" w:eastAsiaTheme="minorEastAsia" w:hAnsiTheme="minorEastAsia"/>
          <w:szCs w:val="21"/>
        </w:rPr>
        <w:t>James</w:t>
      </w:r>
      <w:r w:rsidRPr="006C4C9A">
        <w:rPr>
          <w:rFonts w:asciiTheme="minorEastAsia" w:eastAsiaTheme="minorEastAsia" w:hAnsiTheme="minorEastAsia" w:cs="ＭＳ 明朝" w:hint="eastAsia"/>
          <w:szCs w:val="21"/>
        </w:rPr>
        <w:t>：男子，</w:t>
      </w:r>
      <w:r w:rsidRPr="006C4C9A">
        <w:rPr>
          <w:rFonts w:asciiTheme="minorEastAsia" w:eastAsiaTheme="minorEastAsia" w:hAnsiTheme="minorEastAsia"/>
          <w:szCs w:val="21"/>
        </w:rPr>
        <w:t>Jenny</w:t>
      </w:r>
      <w:r w:rsidRPr="006C4C9A">
        <w:rPr>
          <w:rFonts w:asciiTheme="minorEastAsia" w:eastAsiaTheme="minorEastAsia" w:hAnsiTheme="minorEastAsia" w:cs="ＭＳ 明朝" w:hint="eastAsia"/>
          <w:szCs w:val="21"/>
        </w:rPr>
        <w:t>：女子など）を見て，学校が</w:t>
      </w:r>
      <w:r w:rsidRPr="006C4C9A">
        <w:rPr>
          <w:rFonts w:asciiTheme="minorEastAsia" w:eastAsiaTheme="minorEastAsia" w:hAnsiTheme="minorEastAsia"/>
          <w:szCs w:val="21"/>
        </w:rPr>
        <w:t>A</w:t>
      </w:r>
      <w:r w:rsidRPr="006C4C9A">
        <w:rPr>
          <w:rFonts w:asciiTheme="minorEastAsia" w:eastAsiaTheme="minorEastAsia" w:hAnsiTheme="minorEastAsia" w:cs="ＭＳ 明朝" w:hint="eastAsia"/>
          <w:szCs w:val="21"/>
        </w:rPr>
        <w:t>か</w:t>
      </w:r>
      <w:r w:rsidRPr="006C4C9A">
        <w:rPr>
          <w:rFonts w:asciiTheme="minorEastAsia" w:eastAsiaTheme="minorEastAsia" w:hAnsiTheme="minorEastAsia"/>
          <w:szCs w:val="21"/>
        </w:rPr>
        <w:t>B</w:t>
      </w:r>
      <w:r w:rsidRPr="006C4C9A">
        <w:rPr>
          <w:rFonts w:asciiTheme="minorEastAsia" w:eastAsiaTheme="minorEastAsia" w:hAnsiTheme="minorEastAsia" w:cs="ＭＳ 明朝" w:hint="eastAsia"/>
          <w:szCs w:val="21"/>
        </w:rPr>
        <w:t>かを判断する．また，感情的負荷をかける課題では被験者に対して</w:t>
      </w:r>
      <w:r w:rsidRPr="006C4C9A">
        <w:rPr>
          <w:rFonts w:asciiTheme="minorEastAsia" w:eastAsiaTheme="minorEastAsia" w:hAnsiTheme="minorEastAsia"/>
          <w:szCs w:val="21"/>
        </w:rPr>
        <w:t>60</w:t>
      </w:r>
      <w:r w:rsidRPr="006C4C9A">
        <w:rPr>
          <w:rFonts w:asciiTheme="minorEastAsia" w:eastAsiaTheme="minorEastAsia" w:hAnsiTheme="minorEastAsia" w:cs="ＭＳ 明朝" w:hint="eastAsia"/>
          <w:szCs w:val="21"/>
        </w:rPr>
        <w:t>人が好意的・</w:t>
      </w:r>
      <w:r w:rsidRPr="006C4C9A">
        <w:rPr>
          <w:rFonts w:asciiTheme="minorEastAsia" w:eastAsiaTheme="minorEastAsia" w:hAnsiTheme="minorEastAsia"/>
          <w:szCs w:val="21"/>
        </w:rPr>
        <w:t>40</w:t>
      </w:r>
      <w:r w:rsidRPr="006C4C9A">
        <w:rPr>
          <w:rFonts w:asciiTheme="minorEastAsia" w:eastAsiaTheme="minorEastAsia" w:hAnsiTheme="minorEastAsia" w:cs="ＭＳ 明朝" w:hint="eastAsia"/>
          <w:szCs w:val="21"/>
        </w:rPr>
        <w:t>人が非好意的な</w:t>
      </w:r>
      <w:r w:rsidRPr="006C4C9A">
        <w:rPr>
          <w:rFonts w:asciiTheme="minorEastAsia" w:eastAsiaTheme="minorEastAsia" w:hAnsiTheme="minorEastAsia"/>
          <w:szCs w:val="21"/>
        </w:rPr>
        <w:t>A</w:t>
      </w:r>
      <w:r w:rsidRPr="006C4C9A">
        <w:rPr>
          <w:rFonts w:asciiTheme="minorEastAsia" w:eastAsiaTheme="minorEastAsia" w:hAnsiTheme="minorEastAsia" w:cs="ＭＳ 明朝" w:hint="eastAsia"/>
          <w:szCs w:val="21"/>
        </w:rPr>
        <w:t>グループと，その反対の割合の</w:t>
      </w:r>
      <w:r w:rsidRPr="006C4C9A">
        <w:rPr>
          <w:rFonts w:asciiTheme="minorEastAsia" w:eastAsiaTheme="minorEastAsia" w:hAnsiTheme="minorEastAsia"/>
          <w:szCs w:val="21"/>
        </w:rPr>
        <w:t>B</w:t>
      </w:r>
      <w:r w:rsidRPr="006C4C9A">
        <w:rPr>
          <w:rFonts w:asciiTheme="minorEastAsia" w:eastAsiaTheme="minorEastAsia" w:hAnsiTheme="minorEastAsia" w:cs="ＭＳ 明朝" w:hint="eastAsia"/>
          <w:szCs w:val="21"/>
        </w:rPr>
        <w:t>グループを想定させる．グループメンバーによる被験者への評価を表した単語（「信頼できる」「朗らかな」「自己中心的」「攻撃的」など）を見て，グループが</w:t>
      </w:r>
      <w:r w:rsidRPr="006C4C9A">
        <w:rPr>
          <w:rFonts w:asciiTheme="minorEastAsia" w:eastAsiaTheme="minorEastAsia" w:hAnsiTheme="minorEastAsia"/>
          <w:szCs w:val="21"/>
        </w:rPr>
        <w:t>A</w:t>
      </w:r>
      <w:r w:rsidRPr="006C4C9A">
        <w:rPr>
          <w:rFonts w:asciiTheme="minorEastAsia" w:eastAsiaTheme="minorEastAsia" w:hAnsiTheme="minorEastAsia" w:cs="ＭＳ 明朝" w:hint="eastAsia"/>
          <w:szCs w:val="21"/>
        </w:rPr>
        <w:t>か</w:t>
      </w:r>
      <w:r w:rsidRPr="006C4C9A">
        <w:rPr>
          <w:rFonts w:asciiTheme="minorEastAsia" w:eastAsiaTheme="minorEastAsia" w:hAnsiTheme="minorEastAsia"/>
          <w:szCs w:val="21"/>
        </w:rPr>
        <w:t>B</w:t>
      </w:r>
      <w:r w:rsidRPr="006C4C9A">
        <w:rPr>
          <w:rFonts w:asciiTheme="minorEastAsia" w:eastAsiaTheme="minorEastAsia" w:hAnsiTheme="minorEastAsia" w:cs="ＭＳ 明朝" w:hint="eastAsia"/>
          <w:szCs w:val="21"/>
        </w:rPr>
        <w:t>かを判断する．これらの</w:t>
      </w:r>
      <w:r w:rsidRPr="006C4C9A">
        <w:rPr>
          <w:rFonts w:asciiTheme="minorEastAsia" w:eastAsiaTheme="minorEastAsia" w:hAnsiTheme="minorEastAsia" w:hint="eastAsia"/>
          <w:szCs w:val="21"/>
        </w:rPr>
        <w:t>課題でも</w:t>
      </w:r>
      <w:r w:rsidRPr="006C4C9A">
        <w:rPr>
          <w:rFonts w:asciiTheme="minorEastAsia" w:eastAsiaTheme="minorEastAsia" w:hAnsiTheme="minorEastAsia" w:cs="ＭＳ 明朝" w:hint="eastAsia"/>
          <w:szCs w:val="21"/>
        </w:rPr>
        <w:t>，妄想を持つ統合失調症患者は，判断までの情報収集量が，対照群よりも少なかった．また，感情的負荷をかけた課題では，妄想を持つ統合失調症患者だけではなく，全ての群で情報収集量が減少し，情報収集バイアスが強まっていた．</w:t>
      </w:r>
    </w:p>
    <w:p w:rsidR="002E1AE2" w:rsidRPr="00D17E88" w:rsidRDefault="002E1AE2" w:rsidP="002E1AE2">
      <w:pPr>
        <w:ind w:firstLineChars="100" w:firstLine="210"/>
        <w:rPr>
          <w:rFonts w:asciiTheme="minorEastAsia" w:eastAsiaTheme="minorEastAsia" w:hAnsiTheme="minorEastAsia"/>
          <w:szCs w:val="21"/>
        </w:rPr>
      </w:pPr>
      <w:r w:rsidRPr="006C4C9A">
        <w:rPr>
          <w:rFonts w:asciiTheme="minorEastAsia" w:eastAsiaTheme="minorEastAsia" w:hAnsiTheme="minorEastAsia" w:cs="ＭＳ 明朝" w:hint="eastAsia"/>
          <w:szCs w:val="21"/>
        </w:rPr>
        <w:t>統合失調症患者のグループディスカッションを分析した研究</w:t>
      </w:r>
      <w:r>
        <w:rPr>
          <w:rFonts w:asciiTheme="minorEastAsia" w:eastAsiaTheme="minorEastAsia" w:hAnsiTheme="minorEastAsia" w:cs="ＭＳ 明朝" w:hint="eastAsia"/>
          <w:szCs w:val="21"/>
          <w:vertAlign w:val="superscript"/>
        </w:rPr>
        <w:t>47)</w:t>
      </w:r>
      <w:r w:rsidRPr="006C4C9A">
        <w:rPr>
          <w:rFonts w:asciiTheme="minorEastAsia" w:eastAsiaTheme="minorEastAsia" w:hAnsiTheme="minorEastAsia" w:cs="ＭＳ 明朝" w:hint="eastAsia"/>
          <w:szCs w:val="21"/>
        </w:rPr>
        <w:t>では，健常者が，①主題設定，②情報収集，③情報整理，④検討・吟味，⑤判断・決定という</w:t>
      </w:r>
      <w:r w:rsidRPr="006C4C9A">
        <w:rPr>
          <w:rFonts w:asciiTheme="minorEastAsia" w:eastAsiaTheme="minorEastAsia" w:hAnsiTheme="minorEastAsia"/>
          <w:szCs w:val="21"/>
        </w:rPr>
        <w:t>5</w:t>
      </w:r>
      <w:r w:rsidRPr="006C4C9A">
        <w:rPr>
          <w:rFonts w:asciiTheme="minorEastAsia" w:eastAsiaTheme="minorEastAsia" w:hAnsiTheme="minorEastAsia" w:cs="ＭＳ 明朝" w:hint="eastAsia"/>
          <w:szCs w:val="21"/>
        </w:rPr>
        <w:t>つの段階に沿ってディスカッションを進めていた一方，統合失調症患者は，①主題設定の後すぐに⑤判断・</w:t>
      </w:r>
      <w:r w:rsidRPr="006C4C9A">
        <w:rPr>
          <w:rFonts w:asciiTheme="minorEastAsia" w:eastAsiaTheme="minorEastAsia" w:hAnsiTheme="minorEastAsia" w:cs="ＭＳ 明朝" w:hint="eastAsia"/>
          <w:szCs w:val="21"/>
        </w:rPr>
        <w:lastRenderedPageBreak/>
        <w:t>決定を行っていた．また，②情報収集に関する発言が健常者の半分であった．このように，JTCは社会生活場面にも強く影響することがわかっている．</w:t>
      </w:r>
    </w:p>
    <w:p w:rsidR="002E1AE2" w:rsidRDefault="002E1AE2" w:rsidP="002E1AE2">
      <w:pPr>
        <w:rPr>
          <w:rFonts w:asciiTheme="minorEastAsia" w:eastAsiaTheme="minorEastAsia" w:hAnsiTheme="minorEastAsia" w:cs="ＭＳ 明朝"/>
          <w:szCs w:val="21"/>
        </w:rPr>
      </w:pPr>
    </w:p>
    <w:p w:rsidR="002E1AE2" w:rsidRPr="006C4C9A" w:rsidRDefault="002E1AE2" w:rsidP="002E1AE2">
      <w:pPr>
        <w:rPr>
          <w:rFonts w:asciiTheme="minorEastAsia" w:eastAsiaTheme="minorEastAsia" w:hAnsiTheme="minorEastAsia"/>
          <w:szCs w:val="21"/>
        </w:rPr>
      </w:pPr>
      <w:r>
        <w:rPr>
          <w:rFonts w:asciiTheme="minorEastAsia" w:eastAsiaTheme="minorEastAsia" w:hAnsiTheme="minorEastAsia" w:cs="ＭＳ 明朝" w:hint="eastAsia"/>
          <w:szCs w:val="21"/>
        </w:rPr>
        <w:t>２</w:t>
      </w:r>
      <w:r w:rsidRPr="006C4C9A">
        <w:rPr>
          <w:rFonts w:asciiTheme="minorEastAsia" w:eastAsiaTheme="minorEastAsia" w:hAnsiTheme="minorEastAsia" w:cs="ＭＳ 明朝" w:hint="eastAsia"/>
          <w:szCs w:val="21"/>
        </w:rPr>
        <w:t>．臨床病期などとの関係</w:t>
      </w:r>
    </w:p>
    <w:p w:rsidR="002E1AE2" w:rsidRPr="0034695C" w:rsidRDefault="002E1AE2" w:rsidP="002E1AE2">
      <w:pPr>
        <w:ind w:firstLine="210"/>
        <w:rPr>
          <w:rFonts w:asciiTheme="minorEastAsia" w:eastAsiaTheme="minorEastAsia" w:hAnsiTheme="minorEastAsia" w:cs="ＭＳ 明朝"/>
          <w:szCs w:val="21"/>
        </w:rPr>
      </w:pPr>
      <w:r w:rsidRPr="006C4C9A">
        <w:rPr>
          <w:rFonts w:asciiTheme="minorEastAsia" w:eastAsiaTheme="minorEastAsia" w:hAnsiTheme="minorEastAsia" w:cs="ＭＳ 明朝" w:hint="eastAsia"/>
          <w:szCs w:val="21"/>
        </w:rPr>
        <w:t>統合失調症の臨床病期（前駆期・急性期・慢性期）ごとの縦断比較研究</w:t>
      </w:r>
      <w:r>
        <w:rPr>
          <w:rFonts w:asciiTheme="minorEastAsia" w:eastAsiaTheme="minorEastAsia" w:hAnsiTheme="minorEastAsia" w:cs="ＭＳ 明朝" w:hint="eastAsia"/>
          <w:szCs w:val="21"/>
        </w:rPr>
        <w:t>では</w:t>
      </w:r>
      <w:r w:rsidRPr="006C4C9A">
        <w:rPr>
          <w:rFonts w:asciiTheme="minorEastAsia" w:eastAsiaTheme="minorEastAsia" w:hAnsiTheme="minorEastAsia" w:cs="ＭＳ 明朝" w:hint="eastAsia"/>
          <w:szCs w:val="21"/>
        </w:rPr>
        <w:t>，妄想を持つ入院患者は①情報収集バイアスと②確信度バイアス</w:t>
      </w:r>
      <w:r>
        <w:rPr>
          <w:rFonts w:asciiTheme="minorEastAsia" w:eastAsiaTheme="minorEastAsia" w:hAnsiTheme="minorEastAsia" w:cs="ＭＳ 明朝" w:hint="eastAsia"/>
          <w:szCs w:val="21"/>
        </w:rPr>
        <w:t>の</w:t>
      </w:r>
      <w:r w:rsidRPr="006C4C9A">
        <w:rPr>
          <w:rFonts w:asciiTheme="minorEastAsia" w:eastAsiaTheme="minorEastAsia" w:hAnsiTheme="minorEastAsia" w:cs="ＭＳ 明朝" w:hint="eastAsia"/>
          <w:szCs w:val="21"/>
        </w:rPr>
        <w:t>両方を持っていたのに対して，発症前のハイリスク者</w:t>
      </w:r>
      <w:r w:rsidRPr="00766780">
        <w:rPr>
          <w:rFonts w:asciiTheme="minorEastAsia" w:eastAsiaTheme="minorEastAsia" w:hAnsiTheme="minorEastAsia" w:cs="ＭＳ 明朝" w:hint="eastAsia"/>
          <w:szCs w:val="21"/>
          <w:vertAlign w:val="superscript"/>
        </w:rPr>
        <w:t>100</w:t>
      </w:r>
      <w:r>
        <w:rPr>
          <w:rFonts w:asciiTheme="minorEastAsia" w:eastAsiaTheme="minorEastAsia" w:hAnsiTheme="minorEastAsia" w:cs="ＭＳ 明朝" w:hint="eastAsia"/>
          <w:szCs w:val="21"/>
          <w:vertAlign w:val="superscript"/>
        </w:rPr>
        <w:t>)</w:t>
      </w:r>
      <w:r w:rsidRPr="00766780">
        <w:rPr>
          <w:rFonts w:asciiTheme="minorEastAsia" w:eastAsiaTheme="minorEastAsia" w:hAnsiTheme="minorEastAsia" w:cs="ＭＳ 明朝" w:hint="eastAsia"/>
          <w:szCs w:val="21"/>
        </w:rPr>
        <w:t>や慢性期患者</w:t>
      </w:r>
      <w:r w:rsidRPr="00766780">
        <w:rPr>
          <w:rFonts w:asciiTheme="minorEastAsia" w:eastAsiaTheme="minorEastAsia" w:hAnsiTheme="minorEastAsia" w:cs="ＭＳ 明朝" w:hint="eastAsia"/>
          <w:szCs w:val="21"/>
          <w:vertAlign w:val="superscript"/>
        </w:rPr>
        <w:t>104</w:t>
      </w:r>
      <w:r>
        <w:rPr>
          <w:rFonts w:asciiTheme="minorEastAsia" w:eastAsiaTheme="minorEastAsia" w:hAnsiTheme="minorEastAsia" w:cs="ＭＳ 明朝" w:hint="eastAsia"/>
          <w:szCs w:val="21"/>
          <w:vertAlign w:val="superscript"/>
        </w:rPr>
        <w:t>)</w:t>
      </w:r>
      <w:r w:rsidRPr="006C4C9A">
        <w:rPr>
          <w:rFonts w:asciiTheme="minorEastAsia" w:eastAsiaTheme="minorEastAsia" w:hAnsiTheme="minorEastAsia" w:cs="ＭＳ 明朝" w:hint="eastAsia"/>
          <w:szCs w:val="21"/>
        </w:rPr>
        <w:t>は①のみだった．縦断研究</w:t>
      </w:r>
      <w:r>
        <w:rPr>
          <w:rFonts w:asciiTheme="minorEastAsia" w:eastAsiaTheme="minorEastAsia" w:hAnsiTheme="minorEastAsia" w:cs="ＭＳ 明朝" w:hint="eastAsia"/>
          <w:szCs w:val="21"/>
          <w:vertAlign w:val="superscript"/>
        </w:rPr>
        <w:t>83)</w:t>
      </w:r>
      <w:r w:rsidRPr="006C4C9A">
        <w:rPr>
          <w:rFonts w:asciiTheme="minorEastAsia" w:eastAsiaTheme="minorEastAsia" w:hAnsiTheme="minorEastAsia" w:cs="ＭＳ 明朝" w:hint="eastAsia"/>
          <w:szCs w:val="21"/>
        </w:rPr>
        <w:t>でも，急性期では①と②</w:t>
      </w:r>
      <w:r>
        <w:rPr>
          <w:rFonts w:asciiTheme="minorEastAsia" w:eastAsiaTheme="minorEastAsia" w:hAnsiTheme="minorEastAsia" w:cs="ＭＳ 明朝" w:hint="eastAsia"/>
          <w:szCs w:val="21"/>
        </w:rPr>
        <w:t>の両方が見られたが，症状寛解後は，①のみだった．このような</w:t>
      </w:r>
      <w:r w:rsidRPr="006C4C9A">
        <w:rPr>
          <w:rFonts w:asciiTheme="minorEastAsia" w:eastAsiaTheme="minorEastAsia" w:hAnsiTheme="minorEastAsia" w:cs="ＭＳ 明朝" w:hint="eastAsia"/>
          <w:szCs w:val="21"/>
        </w:rPr>
        <w:t>研究から，①は</w:t>
      </w:r>
      <w:r w:rsidRPr="006C4C9A">
        <w:rPr>
          <w:rFonts w:asciiTheme="minorEastAsia" w:eastAsiaTheme="minorEastAsia" w:hAnsiTheme="minorEastAsia" w:cs="ＭＳ 明朝"/>
          <w:szCs w:val="21"/>
        </w:rPr>
        <w:t>trait</w:t>
      </w:r>
      <w:r w:rsidRPr="006C4C9A">
        <w:rPr>
          <w:rFonts w:asciiTheme="minorEastAsia" w:eastAsiaTheme="minorEastAsia" w:hAnsiTheme="minorEastAsia" w:cs="ＭＳ 明朝" w:hint="eastAsia"/>
          <w:szCs w:val="21"/>
        </w:rPr>
        <w:t>，②は</w:t>
      </w:r>
      <w:r w:rsidRPr="006C4C9A">
        <w:rPr>
          <w:rFonts w:asciiTheme="minorEastAsia" w:eastAsiaTheme="minorEastAsia" w:hAnsiTheme="minorEastAsia" w:cs="ＭＳ 明朝"/>
          <w:szCs w:val="21"/>
        </w:rPr>
        <w:t>state</w:t>
      </w:r>
      <w:r w:rsidRPr="006C4C9A">
        <w:rPr>
          <w:rFonts w:asciiTheme="minorEastAsia" w:eastAsiaTheme="minorEastAsia" w:hAnsiTheme="minorEastAsia" w:cs="ＭＳ 明朝" w:hint="eastAsia"/>
          <w:szCs w:val="21"/>
        </w:rPr>
        <w:t>とも考えられる．</w:t>
      </w:r>
      <w:r w:rsidRPr="006C4C9A">
        <w:rPr>
          <w:rFonts w:asciiTheme="minorEastAsia" w:eastAsiaTheme="minorEastAsia" w:hAnsiTheme="minorEastAsia" w:hint="eastAsia"/>
          <w:szCs w:val="21"/>
        </w:rPr>
        <w:t>JTC</w:t>
      </w:r>
      <w:r w:rsidRPr="006C4C9A">
        <w:rPr>
          <w:rFonts w:asciiTheme="minorEastAsia" w:eastAsiaTheme="minorEastAsia" w:hAnsiTheme="minorEastAsia" w:cs="ＭＳ 明朝" w:hint="eastAsia"/>
          <w:szCs w:val="21"/>
        </w:rPr>
        <w:t>を強める／弱める要因</w:t>
      </w:r>
      <w:r w:rsidRPr="006C4C9A">
        <w:rPr>
          <w:rFonts w:asciiTheme="minorEastAsia" w:eastAsiaTheme="minorEastAsia" w:hAnsiTheme="minorEastAsia" w:hint="eastAsia"/>
          <w:szCs w:val="21"/>
        </w:rPr>
        <w:t>は，状態不安</w:t>
      </w:r>
      <w:r>
        <w:rPr>
          <w:rFonts w:asciiTheme="minorEastAsia" w:eastAsiaTheme="minorEastAsia" w:hAnsiTheme="minorEastAsia" w:hint="eastAsia"/>
          <w:szCs w:val="21"/>
          <w:vertAlign w:val="superscript"/>
        </w:rPr>
        <w:t>60)</w:t>
      </w:r>
      <w:r w:rsidRPr="006C4C9A">
        <w:rPr>
          <w:rFonts w:asciiTheme="minorEastAsia" w:eastAsiaTheme="minorEastAsia" w:hAnsiTheme="minorEastAsia" w:hint="eastAsia"/>
          <w:szCs w:val="21"/>
        </w:rPr>
        <w:t>，不確実性への不耐性</w:t>
      </w:r>
      <w:r>
        <w:rPr>
          <w:rFonts w:asciiTheme="minorEastAsia" w:eastAsiaTheme="minorEastAsia" w:hAnsiTheme="minorEastAsia" w:hint="eastAsia"/>
          <w:szCs w:val="21"/>
          <w:vertAlign w:val="superscript"/>
        </w:rPr>
        <w:t>60</w:t>
      </w:r>
      <w:r w:rsidRPr="006C4C9A">
        <w:rPr>
          <w:rFonts w:asciiTheme="minorEastAsia" w:eastAsiaTheme="minorEastAsia" w:hAnsiTheme="minorEastAsia" w:hint="eastAsia"/>
          <w:szCs w:val="21"/>
        </w:rPr>
        <w:t>や，ワーキングメモリーの障害</w:t>
      </w:r>
      <w:r>
        <w:rPr>
          <w:rFonts w:asciiTheme="minorEastAsia" w:eastAsiaTheme="minorEastAsia" w:hAnsiTheme="minorEastAsia" w:hint="eastAsia"/>
          <w:szCs w:val="21"/>
          <w:vertAlign w:val="superscript"/>
        </w:rPr>
        <w:t>13)</w:t>
      </w:r>
      <w:r w:rsidRPr="006C4C9A">
        <w:rPr>
          <w:rFonts w:asciiTheme="minorEastAsia" w:eastAsiaTheme="minorEastAsia" w:hAnsiTheme="minorEastAsia" w:hint="eastAsia"/>
          <w:szCs w:val="21"/>
        </w:rPr>
        <w:t>によって強まると示唆されている．</w:t>
      </w:r>
    </w:p>
    <w:p w:rsidR="002E1AE2" w:rsidRPr="00CC5BCF" w:rsidRDefault="002E1AE2" w:rsidP="002E1AE2">
      <w:pPr>
        <w:rPr>
          <w:rFonts w:asciiTheme="minorEastAsia" w:eastAsiaTheme="minorEastAsia" w:hAnsiTheme="minorEastAsia"/>
          <w:szCs w:val="21"/>
        </w:rPr>
      </w:pPr>
    </w:p>
    <w:p w:rsidR="002E1AE2" w:rsidRPr="006C4C9A" w:rsidRDefault="002E1AE2" w:rsidP="002E1AE2">
      <w:pPr>
        <w:rPr>
          <w:rFonts w:asciiTheme="minorEastAsia" w:eastAsiaTheme="minorEastAsia" w:hAnsiTheme="minorEastAsia"/>
          <w:szCs w:val="21"/>
        </w:rPr>
      </w:pPr>
      <w:r>
        <w:rPr>
          <w:rFonts w:asciiTheme="minorEastAsia" w:eastAsiaTheme="minorEastAsia" w:hAnsiTheme="minorEastAsia" w:hint="eastAsia"/>
          <w:szCs w:val="21"/>
        </w:rPr>
        <w:t>３）</w:t>
      </w:r>
      <w:r w:rsidRPr="006C4C9A">
        <w:rPr>
          <w:rFonts w:asciiTheme="minorEastAsia" w:eastAsiaTheme="minorEastAsia" w:hAnsiTheme="minorEastAsia" w:hint="eastAsia"/>
          <w:szCs w:val="21"/>
        </w:rPr>
        <w:t xml:space="preserve">社会的問題解決　　　　　　　　　　　　</w:t>
      </w:r>
    </w:p>
    <w:p w:rsidR="002E1AE2" w:rsidRPr="006C4C9A" w:rsidRDefault="002E1AE2" w:rsidP="002E1AE2">
      <w:pPr>
        <w:rPr>
          <w:rFonts w:asciiTheme="minorEastAsia" w:eastAsiaTheme="minorEastAsia" w:hAnsiTheme="minorEastAsia"/>
          <w:szCs w:val="21"/>
        </w:rPr>
      </w:pPr>
      <w:r w:rsidRPr="006C4C9A">
        <w:rPr>
          <w:rFonts w:asciiTheme="minorEastAsia" w:eastAsiaTheme="minorEastAsia" w:hAnsiTheme="minorEastAsia" w:hint="eastAsia"/>
          <w:szCs w:val="21"/>
        </w:rPr>
        <w:t>１．社会的問題解決とは</w:t>
      </w:r>
    </w:p>
    <w:p w:rsidR="002E1AE2" w:rsidRPr="00834B77" w:rsidRDefault="002E1AE2" w:rsidP="002E1AE2">
      <w:pPr>
        <w:ind w:firstLineChars="100" w:firstLine="210"/>
        <w:rPr>
          <w:rFonts w:asciiTheme="minorEastAsia" w:eastAsiaTheme="minorEastAsia" w:hAnsiTheme="minorEastAsia"/>
          <w:szCs w:val="21"/>
        </w:rPr>
      </w:pPr>
      <w:r w:rsidRPr="006C4C9A">
        <w:rPr>
          <w:rFonts w:asciiTheme="minorEastAsia" w:eastAsiaTheme="minorEastAsia" w:hAnsiTheme="minorEastAsia" w:hint="eastAsia"/>
          <w:szCs w:val="21"/>
        </w:rPr>
        <w:t>社会</w:t>
      </w:r>
      <w:r w:rsidRPr="00834B77">
        <w:rPr>
          <w:rFonts w:asciiTheme="minorEastAsia" w:eastAsiaTheme="minorEastAsia" w:hAnsiTheme="minorEastAsia" w:hint="eastAsia"/>
          <w:szCs w:val="21"/>
        </w:rPr>
        <w:t>的問題解決（social problem-solving）は、社会的認知に関わる能力を社会的な状況や場面に合わせて統合的に発揮する際に必要な技能といえ、社会的認知の一領域と見なされるとともに、社会機能（social functioning）の</w:t>
      </w:r>
      <w:r w:rsidR="005366C7">
        <w:rPr>
          <w:rFonts w:asciiTheme="minorEastAsia" w:eastAsiaTheme="minorEastAsia" w:hAnsiTheme="minorEastAsia" w:hint="eastAsia"/>
          <w:szCs w:val="21"/>
        </w:rPr>
        <w:t>構成要素</w:t>
      </w:r>
      <w:r w:rsidRPr="00834B77">
        <w:rPr>
          <w:rFonts w:asciiTheme="minorEastAsia" w:eastAsiaTheme="minorEastAsia" w:hAnsiTheme="minorEastAsia" w:hint="eastAsia"/>
          <w:szCs w:val="21"/>
        </w:rPr>
        <w:t>として位置づけられることもある</w:t>
      </w:r>
      <w:r w:rsidR="005366C7">
        <w:rPr>
          <w:rFonts w:asciiTheme="minorEastAsia" w:eastAsiaTheme="minorEastAsia" w:hAnsiTheme="minorEastAsia" w:hint="eastAsia"/>
          <w:szCs w:val="21"/>
        </w:rPr>
        <w:t>（</w:t>
      </w:r>
      <w:hyperlink w:anchor="図1" w:history="1">
        <w:r w:rsidR="005366C7" w:rsidRPr="00B841A8">
          <w:rPr>
            <w:rStyle w:val="ac"/>
            <w:rFonts w:asciiTheme="minorEastAsia" w:eastAsiaTheme="minorEastAsia" w:hAnsiTheme="minorEastAsia" w:hint="eastAsia"/>
            <w:szCs w:val="21"/>
          </w:rPr>
          <w:t>図1</w:t>
        </w:r>
      </w:hyperlink>
      <w:r w:rsidR="005366C7">
        <w:rPr>
          <w:rFonts w:asciiTheme="minorEastAsia" w:eastAsiaTheme="minorEastAsia" w:hAnsiTheme="minorEastAsia" w:hint="eastAsia"/>
          <w:szCs w:val="21"/>
        </w:rPr>
        <w:t>）</w:t>
      </w:r>
      <w:r w:rsidRPr="00834B77">
        <w:rPr>
          <w:rFonts w:asciiTheme="minorEastAsia" w:eastAsiaTheme="minorEastAsia" w:hAnsiTheme="minorEastAsia" w:hint="eastAsia"/>
          <w:szCs w:val="21"/>
        </w:rPr>
        <w:t>。社会的問題解決は、受信技能（状況に関連した社会的情報を正確に受け取る）、処理技能（受信した情報を評価し複数の選択肢の中から対処方法を選択する）、送信技能（処理した内容を効果的に相手に伝える）の3段階に分けられる。</w:t>
      </w:r>
    </w:p>
    <w:p w:rsidR="002E1AE2" w:rsidRPr="00834B77" w:rsidRDefault="002E1AE2" w:rsidP="002E1AE2">
      <w:pPr>
        <w:ind w:firstLineChars="100" w:firstLine="210"/>
        <w:rPr>
          <w:rFonts w:asciiTheme="minorEastAsia" w:eastAsiaTheme="minorEastAsia" w:hAnsiTheme="minorEastAsia"/>
          <w:szCs w:val="21"/>
        </w:rPr>
      </w:pPr>
      <w:r w:rsidRPr="00834B77">
        <w:rPr>
          <w:rFonts w:asciiTheme="minorEastAsia" w:eastAsiaTheme="minorEastAsia" w:hAnsiTheme="minorEastAsia" w:hint="eastAsia"/>
          <w:szCs w:val="21"/>
        </w:rPr>
        <w:t>社会的問題解決の評価方法としてAIPSS（Assessment of Interpersonal Problem-Solving Skills）</w:t>
      </w:r>
      <w:r w:rsidRPr="00834B77">
        <w:rPr>
          <w:rFonts w:asciiTheme="minorEastAsia" w:eastAsiaTheme="minorEastAsia" w:hAnsiTheme="minorEastAsia" w:hint="eastAsia"/>
          <w:szCs w:val="21"/>
          <w:vertAlign w:val="superscript"/>
        </w:rPr>
        <w:t>23)</w:t>
      </w:r>
      <w:r w:rsidRPr="00834B77">
        <w:rPr>
          <w:rFonts w:asciiTheme="minorEastAsia" w:eastAsiaTheme="minorEastAsia" w:hAnsiTheme="minorEastAsia" w:hint="eastAsia"/>
          <w:szCs w:val="21"/>
        </w:rPr>
        <w:t>がよく知られるが、臨床現場における利便性も考慮したロールプレイテストが本邦でも作成されている</w:t>
      </w:r>
      <w:r>
        <w:rPr>
          <w:rFonts w:asciiTheme="minorEastAsia" w:eastAsiaTheme="minorEastAsia" w:hAnsiTheme="minorEastAsia" w:hint="eastAsia"/>
          <w:szCs w:val="21"/>
          <w:vertAlign w:val="superscript"/>
        </w:rPr>
        <w:t>66</w:t>
      </w:r>
      <w:r w:rsidRPr="00834B77">
        <w:rPr>
          <w:rFonts w:asciiTheme="minorEastAsia" w:eastAsiaTheme="minorEastAsia" w:hAnsiTheme="minorEastAsia" w:hint="eastAsia"/>
          <w:szCs w:val="21"/>
          <w:vertAlign w:val="superscript"/>
        </w:rPr>
        <w:t>, 93)</w:t>
      </w:r>
      <w:r w:rsidRPr="00834B77">
        <w:rPr>
          <w:rFonts w:asciiTheme="minorEastAsia" w:eastAsiaTheme="minorEastAsia" w:hAnsiTheme="minorEastAsia" w:hint="eastAsia"/>
          <w:szCs w:val="21"/>
        </w:rPr>
        <w:t>。処理技能に焦点を当てた評価方法としては、Means-Ends Problem-Solving（MEPS）</w:t>
      </w:r>
      <w:r w:rsidRPr="00834B77">
        <w:rPr>
          <w:rFonts w:asciiTheme="minorEastAsia" w:eastAsiaTheme="minorEastAsia" w:hAnsiTheme="minorEastAsia" w:hint="eastAsia"/>
          <w:szCs w:val="21"/>
          <w:vertAlign w:val="superscript"/>
        </w:rPr>
        <w:t>87)</w:t>
      </w:r>
      <w:r w:rsidRPr="00834B77">
        <w:rPr>
          <w:rFonts w:asciiTheme="minorEastAsia" w:eastAsiaTheme="minorEastAsia" w:hAnsiTheme="minorEastAsia" w:hint="eastAsia"/>
          <w:szCs w:val="21"/>
        </w:rPr>
        <w:t>およびOptional Thinking Test（OTT）</w:t>
      </w:r>
      <w:r w:rsidRPr="00834B77">
        <w:rPr>
          <w:rFonts w:asciiTheme="minorEastAsia" w:eastAsiaTheme="minorEastAsia" w:hAnsiTheme="minorEastAsia" w:hint="eastAsia"/>
          <w:szCs w:val="21"/>
          <w:vertAlign w:val="superscript"/>
        </w:rPr>
        <w:t>88)</w:t>
      </w:r>
      <w:r w:rsidRPr="00834B77">
        <w:rPr>
          <w:rFonts w:asciiTheme="minorEastAsia" w:eastAsiaTheme="minorEastAsia" w:hAnsiTheme="minorEastAsia" w:hint="eastAsia"/>
          <w:szCs w:val="21"/>
        </w:rPr>
        <w:t>が知られているが、日本語版が作成され信頼性が検証されている</w:t>
      </w:r>
      <w:r w:rsidRPr="00834B77">
        <w:rPr>
          <w:rFonts w:asciiTheme="minorEastAsia" w:eastAsiaTheme="minorEastAsia" w:hAnsiTheme="minorEastAsia" w:hint="eastAsia"/>
          <w:szCs w:val="21"/>
          <w:vertAlign w:val="superscript"/>
        </w:rPr>
        <w:t>16, 103)</w:t>
      </w:r>
      <w:r w:rsidRPr="00834B77">
        <w:rPr>
          <w:rFonts w:asciiTheme="minorEastAsia" w:eastAsiaTheme="minorEastAsia" w:hAnsiTheme="minorEastAsia" w:hint="eastAsia"/>
          <w:szCs w:val="21"/>
        </w:rPr>
        <w:t>。</w:t>
      </w:r>
    </w:p>
    <w:p w:rsidR="002E1AE2" w:rsidRDefault="002E1AE2" w:rsidP="002E1AE2">
      <w:pPr>
        <w:rPr>
          <w:rFonts w:asciiTheme="minorEastAsia" w:eastAsiaTheme="minorEastAsia" w:hAnsiTheme="minorEastAsia"/>
          <w:szCs w:val="21"/>
        </w:rPr>
      </w:pPr>
    </w:p>
    <w:p w:rsidR="002E1AE2" w:rsidRPr="00834B77" w:rsidRDefault="002E1AE2" w:rsidP="002E1AE2">
      <w:pPr>
        <w:rPr>
          <w:rFonts w:asciiTheme="minorEastAsia" w:eastAsiaTheme="minorEastAsia" w:hAnsiTheme="minorEastAsia"/>
          <w:szCs w:val="21"/>
        </w:rPr>
      </w:pPr>
      <w:r w:rsidRPr="00834B77">
        <w:rPr>
          <w:rFonts w:asciiTheme="minorEastAsia" w:eastAsiaTheme="minorEastAsia" w:hAnsiTheme="minorEastAsia" w:hint="eastAsia"/>
          <w:szCs w:val="21"/>
        </w:rPr>
        <w:t>２．発散的思考との関連</w:t>
      </w:r>
    </w:p>
    <w:p w:rsidR="002E1AE2" w:rsidRDefault="002E1AE2" w:rsidP="002E1AE2">
      <w:pPr>
        <w:ind w:firstLineChars="100" w:firstLine="210"/>
        <w:rPr>
          <w:rFonts w:asciiTheme="minorEastAsia" w:eastAsiaTheme="minorEastAsia" w:hAnsiTheme="minorEastAsia"/>
          <w:szCs w:val="21"/>
        </w:rPr>
      </w:pPr>
      <w:r w:rsidRPr="00834B77">
        <w:rPr>
          <w:rFonts w:asciiTheme="minorEastAsia" w:eastAsiaTheme="minorEastAsia" w:hAnsiTheme="minorEastAsia" w:hint="eastAsia"/>
          <w:szCs w:val="21"/>
        </w:rPr>
        <w:t>MEPSおよびOTTの成績が発散的思考（divergent thinking）に関する能力と深い関連を有することが明らかにされている。</w:t>
      </w:r>
      <w:r w:rsidRPr="00081A38">
        <w:rPr>
          <w:rFonts w:ascii="Times New Roman" w:hAnsi="Times New Roman"/>
        </w:rPr>
        <w:t>発散的思考とは、複数ないし無数の様々な解答が存在しうるような</w:t>
      </w:r>
      <w:r w:rsidRPr="00081A38">
        <w:rPr>
          <w:rFonts w:ascii="Times New Roman" w:hAnsi="Times New Roman"/>
        </w:rPr>
        <w:t>open-ended</w:t>
      </w:r>
      <w:r w:rsidRPr="00081A38">
        <w:rPr>
          <w:rFonts w:ascii="Times New Roman" w:hAnsi="Times New Roman"/>
        </w:rPr>
        <w:t>な課題によって評価される思考の発散性、流暢性（</w:t>
      </w:r>
      <w:r w:rsidRPr="00081A38">
        <w:rPr>
          <w:rFonts w:ascii="Times New Roman" w:hAnsi="Times New Roman"/>
        </w:rPr>
        <w:t>fluency</w:t>
      </w:r>
      <w:r w:rsidRPr="00081A38">
        <w:rPr>
          <w:rFonts w:ascii="Times New Roman" w:hAnsi="Times New Roman"/>
        </w:rPr>
        <w:t>）であり</w:t>
      </w:r>
      <w:r w:rsidRPr="00834B77">
        <w:rPr>
          <w:rFonts w:asciiTheme="minorEastAsia" w:eastAsiaTheme="minorEastAsia" w:hAnsiTheme="minorEastAsia" w:hint="eastAsia"/>
          <w:szCs w:val="21"/>
        </w:rPr>
        <w:t>、前頭葉機能との関連を有する。</w:t>
      </w:r>
      <w:r>
        <w:rPr>
          <w:rFonts w:asciiTheme="minorEastAsia" w:eastAsiaTheme="minorEastAsia" w:hAnsiTheme="minorEastAsia" w:hint="eastAsia"/>
          <w:szCs w:val="21"/>
        </w:rPr>
        <w:t>社会的問題解決の機能水準に対してはこうした発散的思考の質が影響を与えていると考えられる。</w:t>
      </w:r>
    </w:p>
    <w:p w:rsidR="002E1AE2" w:rsidRPr="00834B77" w:rsidRDefault="002E1AE2" w:rsidP="002E1AE2">
      <w:pPr>
        <w:ind w:firstLineChars="100" w:firstLine="210"/>
        <w:rPr>
          <w:rFonts w:asciiTheme="minorEastAsia" w:eastAsiaTheme="minorEastAsia" w:hAnsiTheme="minorEastAsia"/>
          <w:szCs w:val="21"/>
        </w:rPr>
      </w:pPr>
      <w:r w:rsidRPr="00834B77">
        <w:rPr>
          <w:rFonts w:asciiTheme="minorEastAsia" w:eastAsiaTheme="minorEastAsia" w:hAnsiTheme="minorEastAsia" w:hint="eastAsia"/>
          <w:szCs w:val="21"/>
        </w:rPr>
        <w:t>発散的思考評価にしばしばアイデア流暢性検査（idea fluency test, IFT）とデザイン流暢性検査（design fluency test, DFT）が用いられる。IFTは空き缶の使い道をできるだけ多く回答してもらう課題で、回答は、「灰皿」など容器としての用途であるステレオタイプな課題依存反応（task-dependent response）、「ローラー」など視点変換を行った課題変形反応（task-modified response）、「重し」など部分的情報のみに着目した脱習慣的な部</w:t>
      </w:r>
      <w:r w:rsidRPr="00834B77">
        <w:rPr>
          <w:rFonts w:asciiTheme="minorEastAsia" w:eastAsiaTheme="minorEastAsia" w:hAnsiTheme="minorEastAsia" w:hint="eastAsia"/>
          <w:szCs w:val="21"/>
        </w:rPr>
        <w:lastRenderedPageBreak/>
        <w:t>分再生反応（task-independent response）の3種に区分される。柔軟性のある課題変形および部分再生反応は、質の高い</w:t>
      </w:r>
      <w:r>
        <w:rPr>
          <w:rFonts w:asciiTheme="minorEastAsia" w:eastAsiaTheme="minorEastAsia" w:hAnsiTheme="minorEastAsia" w:hint="eastAsia"/>
          <w:szCs w:val="21"/>
        </w:rPr>
        <w:t>創造的な</w:t>
      </w:r>
      <w:r w:rsidRPr="00834B77">
        <w:rPr>
          <w:rFonts w:asciiTheme="minorEastAsia" w:eastAsiaTheme="minorEastAsia" w:hAnsiTheme="minorEastAsia" w:hint="eastAsia"/>
          <w:szCs w:val="21"/>
        </w:rPr>
        <w:t>反応であるといえる。DFTは正方形状に配置された4点を用いた無意味な図形をたくさん産出する課題で、IFT同様の視点で回答を３つに分類する。これらの課題を用いた健常者との比較において、統合失調症患者の</w:t>
      </w:r>
      <w:r w:rsidRPr="00834B77">
        <w:rPr>
          <w:rFonts w:asciiTheme="minorEastAsia" w:eastAsiaTheme="minorEastAsia" w:hAnsiTheme="minorEastAsia" w:cs="Arial" w:hint="eastAsia"/>
          <w:szCs w:val="21"/>
        </w:rPr>
        <w:t>発散的思考課題における質の高い反応の産出障害が明らかにされ</w:t>
      </w:r>
      <w:r>
        <w:rPr>
          <w:rFonts w:asciiTheme="minorEastAsia" w:eastAsiaTheme="minorEastAsia" w:hAnsiTheme="minorEastAsia" w:cs="Arial" w:hint="eastAsia"/>
          <w:szCs w:val="21"/>
          <w:vertAlign w:val="superscript"/>
        </w:rPr>
        <w:t>73</w:t>
      </w:r>
      <w:r w:rsidRPr="00834B77">
        <w:rPr>
          <w:rFonts w:asciiTheme="minorEastAsia" w:eastAsiaTheme="minorEastAsia" w:hAnsiTheme="minorEastAsia" w:cs="Arial" w:hint="eastAsia"/>
          <w:szCs w:val="21"/>
          <w:vertAlign w:val="superscript"/>
        </w:rPr>
        <w:t>)</w:t>
      </w:r>
      <w:r w:rsidRPr="00834B77">
        <w:rPr>
          <w:rFonts w:asciiTheme="minorEastAsia" w:eastAsiaTheme="minorEastAsia" w:hAnsiTheme="minorEastAsia" w:hint="eastAsia"/>
          <w:szCs w:val="21"/>
        </w:rPr>
        <w:t>、</w:t>
      </w:r>
      <w:r w:rsidRPr="00834B77">
        <w:rPr>
          <w:rFonts w:asciiTheme="minorEastAsia" w:eastAsiaTheme="minorEastAsia" w:hAnsiTheme="minorEastAsia" w:cs="Arial" w:hint="eastAsia"/>
          <w:szCs w:val="21"/>
        </w:rPr>
        <w:t>また発散的思考と社会機能との関連の検討により、発散的思考障害が社会機能障害の重要な決定因子のひとつであることが見出された</w:t>
      </w:r>
      <w:r>
        <w:rPr>
          <w:rFonts w:asciiTheme="minorEastAsia" w:eastAsiaTheme="minorEastAsia" w:hAnsiTheme="minorEastAsia" w:cs="Arial" w:hint="eastAsia"/>
          <w:szCs w:val="21"/>
          <w:vertAlign w:val="superscript"/>
        </w:rPr>
        <w:t>74</w:t>
      </w:r>
      <w:r w:rsidRPr="00834B77">
        <w:rPr>
          <w:rFonts w:asciiTheme="minorEastAsia" w:eastAsiaTheme="minorEastAsia" w:hAnsiTheme="minorEastAsia" w:cs="Arial" w:hint="eastAsia"/>
          <w:szCs w:val="21"/>
          <w:vertAlign w:val="superscript"/>
        </w:rPr>
        <w:t>)</w:t>
      </w:r>
      <w:r w:rsidRPr="00834B77">
        <w:rPr>
          <w:rFonts w:asciiTheme="minorEastAsia" w:eastAsiaTheme="minorEastAsia" w:hAnsiTheme="minorEastAsia" w:cs="Arial" w:hint="eastAsia"/>
          <w:szCs w:val="21"/>
        </w:rPr>
        <w:t>。</w:t>
      </w:r>
      <w:r>
        <w:rPr>
          <w:rFonts w:asciiTheme="minorEastAsia" w:eastAsiaTheme="minorEastAsia" w:hAnsiTheme="minorEastAsia" w:cs="Arial" w:hint="eastAsia"/>
          <w:szCs w:val="21"/>
        </w:rPr>
        <w:t>すなわちIFTやDFTにおけるステレオタイプな反応が多いことと、社会的問題解決の質、さらに社会機能との関連が見られ</w:t>
      </w:r>
      <w:r w:rsidR="00F76425">
        <w:rPr>
          <w:rFonts w:asciiTheme="minorEastAsia" w:eastAsiaTheme="minorEastAsia" w:hAnsiTheme="minorEastAsia" w:cs="Arial" w:hint="eastAsia"/>
          <w:szCs w:val="21"/>
        </w:rPr>
        <w:t>てい</w:t>
      </w:r>
      <w:r>
        <w:rPr>
          <w:rFonts w:asciiTheme="minorEastAsia" w:eastAsiaTheme="minorEastAsia" w:hAnsiTheme="minorEastAsia" w:cs="Arial" w:hint="eastAsia"/>
          <w:szCs w:val="21"/>
        </w:rPr>
        <w:t>る。</w:t>
      </w:r>
    </w:p>
    <w:p w:rsidR="002E1AE2" w:rsidRPr="00834B77" w:rsidRDefault="002E1AE2" w:rsidP="002E1AE2">
      <w:pPr>
        <w:rPr>
          <w:rFonts w:asciiTheme="minorEastAsia" w:eastAsiaTheme="minorEastAsia" w:hAnsiTheme="minorEastAsia"/>
          <w:szCs w:val="21"/>
        </w:rPr>
      </w:pPr>
      <w:r w:rsidRPr="00834B77">
        <w:rPr>
          <w:rFonts w:asciiTheme="minorEastAsia" w:eastAsiaTheme="minorEastAsia" w:hAnsiTheme="minorEastAsia" w:cs="Arial" w:hint="eastAsia"/>
          <w:szCs w:val="21"/>
        </w:rPr>
        <w:t xml:space="preserve">　</w:t>
      </w:r>
    </w:p>
    <w:p w:rsidR="00497D26" w:rsidRPr="00DA7F25" w:rsidRDefault="002E1AE2" w:rsidP="00DA7F25">
      <w:pPr>
        <w:rPr>
          <w:rFonts w:asciiTheme="minorEastAsia" w:eastAsiaTheme="minorEastAsia" w:hAnsiTheme="minorEastAsia"/>
          <w:szCs w:val="21"/>
        </w:rPr>
      </w:pPr>
      <w:r>
        <w:rPr>
          <w:rFonts w:asciiTheme="minorEastAsia" w:eastAsiaTheme="minorEastAsia" w:hAnsiTheme="minorEastAsia" w:hint="eastAsia"/>
          <w:szCs w:val="21"/>
        </w:rPr>
        <w:t>Ⅲ．</w:t>
      </w:r>
      <w:r w:rsidR="00E85EC9" w:rsidRPr="00DA7F25">
        <w:rPr>
          <w:rFonts w:asciiTheme="minorEastAsia" w:eastAsiaTheme="minorEastAsia" w:hAnsiTheme="minorEastAsia" w:hint="eastAsia"/>
          <w:szCs w:val="21"/>
        </w:rPr>
        <w:t>社会的認知</w:t>
      </w:r>
      <w:r w:rsidR="00900823" w:rsidRPr="00DA7F25">
        <w:rPr>
          <w:rFonts w:asciiTheme="minorEastAsia" w:eastAsiaTheme="minorEastAsia" w:hAnsiTheme="minorEastAsia" w:hint="eastAsia"/>
          <w:szCs w:val="21"/>
        </w:rPr>
        <w:t>についての</w:t>
      </w:r>
      <w:r w:rsidR="00317CEE">
        <w:rPr>
          <w:rFonts w:asciiTheme="minorEastAsia" w:eastAsiaTheme="minorEastAsia" w:hAnsiTheme="minorEastAsia" w:hint="eastAsia"/>
          <w:szCs w:val="21"/>
        </w:rPr>
        <w:t>脳科学</w:t>
      </w:r>
      <w:r w:rsidR="00E85EC9" w:rsidRPr="00DA7F25">
        <w:rPr>
          <w:rFonts w:asciiTheme="minorEastAsia" w:eastAsiaTheme="minorEastAsia" w:hAnsiTheme="minorEastAsia" w:hint="eastAsia"/>
          <w:szCs w:val="21"/>
        </w:rPr>
        <w:t>の到達点</w:t>
      </w:r>
    </w:p>
    <w:p w:rsidR="00B87FB7" w:rsidRPr="00497D26" w:rsidRDefault="00B87FB7" w:rsidP="00B87FB7">
      <w:pPr>
        <w:ind w:firstLineChars="100" w:firstLine="210"/>
        <w:rPr>
          <w:rFonts w:ascii="ＭＳ 明朝"/>
          <w:szCs w:val="21"/>
        </w:rPr>
      </w:pPr>
      <w:r w:rsidRPr="00497D26">
        <w:rPr>
          <w:rFonts w:ascii="ＭＳ 明朝" w:hAnsi="ＭＳ 明朝" w:hint="eastAsia"/>
          <w:szCs w:val="21"/>
        </w:rPr>
        <w:t>社会的認知を支える脳神経ネットワークは，社会脳とよばれ，近年精力的に研究が進められている。</w:t>
      </w:r>
    </w:p>
    <w:p w:rsidR="00B87FB7" w:rsidRPr="006C4C9A" w:rsidRDefault="002E1AE2" w:rsidP="00B87FB7">
      <w:pPr>
        <w:rPr>
          <w:rFonts w:ascii="ＭＳ 明朝"/>
          <w:szCs w:val="21"/>
        </w:rPr>
      </w:pPr>
      <w:r>
        <w:rPr>
          <w:rFonts w:ascii="ＭＳ 明朝" w:hAnsi="ＭＳ 明朝" w:hint="eastAsia"/>
          <w:szCs w:val="21"/>
        </w:rPr>
        <w:t>（１）</w:t>
      </w:r>
      <w:r w:rsidR="00B87FB7" w:rsidRPr="006C4C9A">
        <w:rPr>
          <w:rFonts w:ascii="ＭＳ 明朝" w:hAnsi="ＭＳ 明朝" w:hint="eastAsia"/>
          <w:szCs w:val="21"/>
        </w:rPr>
        <w:t>顔の認識，表情認知</w:t>
      </w:r>
    </w:p>
    <w:p w:rsidR="00B87FB7" w:rsidRPr="006C4C9A" w:rsidRDefault="00B87FB7" w:rsidP="00B87FB7">
      <w:pPr>
        <w:ind w:firstLine="360"/>
        <w:rPr>
          <w:rFonts w:ascii="ＭＳ 明朝"/>
          <w:szCs w:val="21"/>
        </w:rPr>
      </w:pPr>
      <w:r w:rsidRPr="006C4C9A">
        <w:rPr>
          <w:rFonts w:ascii="ＭＳ 明朝" w:hAnsi="ＭＳ 明朝" w:hint="eastAsia"/>
          <w:szCs w:val="21"/>
        </w:rPr>
        <w:t>他者との関わりは，まず相手の顔を認識するところから始まる。</w:t>
      </w:r>
      <w:proofErr w:type="spellStart"/>
      <w:r w:rsidRPr="006C4C9A">
        <w:rPr>
          <w:rFonts w:ascii="ＭＳ 明朝" w:hAnsi="ＭＳ 明朝"/>
          <w:szCs w:val="21"/>
        </w:rPr>
        <w:t>Haxby</w:t>
      </w:r>
      <w:proofErr w:type="spellEnd"/>
      <w:r w:rsidRPr="006C4C9A">
        <w:rPr>
          <w:rFonts w:ascii="ＭＳ 明朝" w:hAnsi="ＭＳ 明朝" w:hint="eastAsia"/>
          <w:szCs w:val="21"/>
        </w:rPr>
        <w:t>ら</w:t>
      </w:r>
      <w:r>
        <w:rPr>
          <w:rFonts w:ascii="ＭＳ 明朝" w:hAnsi="ＭＳ 明朝"/>
          <w:szCs w:val="21"/>
          <w:vertAlign w:val="superscript"/>
        </w:rPr>
        <w:t>42</w:t>
      </w:r>
      <w:r w:rsidRPr="006C4C9A">
        <w:rPr>
          <w:rFonts w:ascii="ＭＳ 明朝" w:hAnsi="ＭＳ 明朝"/>
          <w:szCs w:val="21"/>
          <w:vertAlign w:val="superscript"/>
        </w:rPr>
        <w:t>)</w:t>
      </w:r>
      <w:r w:rsidRPr="006C4C9A">
        <w:rPr>
          <w:rFonts w:ascii="ＭＳ 明朝" w:hAnsi="ＭＳ 明朝" w:hint="eastAsia"/>
          <w:szCs w:val="21"/>
        </w:rPr>
        <w:t>によれば，顔の非特異的な特徴の知覚は下後頭回で処理され，顔に特異的な刺激の知覚は外側紡錘状回で処理される。後者は静止した顔の特徴処理に関与しており，顔の個人識別に重要な役割を果たす。一方，上側頭溝周辺領域は表情，視線，口の動きなど，顔の形態情報と運動情報の両方に関わっている。すなわち，紡錘状回は相手が誰であるのか，上側頭溝周辺領域は相手がどこを見て何をしているのか，を認識する上で重要な役割を果たす。</w:t>
      </w:r>
    </w:p>
    <w:p w:rsidR="00B87FB7" w:rsidRPr="006C4C9A" w:rsidRDefault="00B87FB7" w:rsidP="00B87FB7">
      <w:pPr>
        <w:ind w:firstLine="360"/>
        <w:rPr>
          <w:rFonts w:ascii="ＭＳ 明朝"/>
          <w:szCs w:val="21"/>
        </w:rPr>
      </w:pPr>
      <w:r w:rsidRPr="006C4C9A">
        <w:rPr>
          <w:rFonts w:ascii="ＭＳ 明朝" w:hAnsi="ＭＳ 明朝" w:hint="eastAsia"/>
          <w:szCs w:val="21"/>
        </w:rPr>
        <w:t>表情認知において重要な役割を担っているのは，内側前頭前皮質と扁桃体</w:t>
      </w:r>
      <w:r w:rsidR="008F0CAD" w:rsidRPr="00081A38">
        <w:rPr>
          <w:rFonts w:ascii="Times New Roman" w:hAnsi="Times New Roman"/>
        </w:rPr>
        <w:t>と島</w:t>
      </w:r>
      <w:r w:rsidR="0071400A">
        <w:rPr>
          <w:rFonts w:ascii="Times New Roman" w:hAnsi="Times New Roman" w:hint="eastAsia"/>
        </w:rPr>
        <w:t>と</w:t>
      </w:r>
      <w:r w:rsidRPr="006C4C9A">
        <w:rPr>
          <w:rFonts w:ascii="ＭＳ 明朝" w:hAnsi="ＭＳ 明朝" w:hint="eastAsia"/>
          <w:szCs w:val="21"/>
        </w:rPr>
        <w:t>されている</w:t>
      </w:r>
      <w:r>
        <w:rPr>
          <w:rFonts w:ascii="ＭＳ 明朝" w:hAnsi="ＭＳ 明朝"/>
          <w:szCs w:val="21"/>
          <w:vertAlign w:val="superscript"/>
        </w:rPr>
        <w:t>85</w:t>
      </w:r>
      <w:r w:rsidRPr="006C4C9A">
        <w:rPr>
          <w:rFonts w:ascii="ＭＳ 明朝" w:hAnsi="ＭＳ 明朝"/>
          <w:szCs w:val="21"/>
          <w:vertAlign w:val="superscript"/>
        </w:rPr>
        <w:t>)</w:t>
      </w:r>
      <w:r w:rsidRPr="006C4C9A">
        <w:rPr>
          <w:rFonts w:ascii="ＭＳ 明朝" w:hAnsi="ＭＳ 明朝" w:hint="eastAsia"/>
          <w:szCs w:val="21"/>
        </w:rPr>
        <w:t>。近年のメタ解析によれば，扁桃体は喜び，恐怖，悲しみの表情によって活性化され，とくに恐怖表情の認知に際してその活動性が亢進する</w:t>
      </w:r>
      <w:r>
        <w:rPr>
          <w:rFonts w:ascii="ＭＳ 明朝" w:hAnsi="ＭＳ 明朝"/>
          <w:szCs w:val="21"/>
          <w:vertAlign w:val="superscript"/>
        </w:rPr>
        <w:t>34</w:t>
      </w:r>
      <w:r w:rsidRPr="006C4C9A">
        <w:rPr>
          <w:rFonts w:ascii="ＭＳ 明朝" w:hAnsi="ＭＳ 明朝"/>
          <w:szCs w:val="21"/>
          <w:vertAlign w:val="superscript"/>
        </w:rPr>
        <w:t>)</w:t>
      </w:r>
      <w:r w:rsidRPr="006C4C9A">
        <w:rPr>
          <w:rFonts w:ascii="ＭＳ 明朝" w:hAnsi="ＭＳ 明朝" w:hint="eastAsia"/>
          <w:szCs w:val="21"/>
        </w:rPr>
        <w:t>。一方，嫌悪や怒りの表情は島を活性化し，とくに嫌悪でその活動性が高い。内側前頭前皮質は広汎な感情領域に関与し，扁桃体と同様に受動的に活性化されるとともに，帯状回と連携して感情処理といった認知的側面を担う。</w:t>
      </w:r>
    </w:p>
    <w:p w:rsidR="00B87FB7" w:rsidRPr="006C4C9A" w:rsidRDefault="00B87FB7" w:rsidP="00B87FB7">
      <w:pPr>
        <w:ind w:firstLine="360"/>
        <w:rPr>
          <w:rFonts w:ascii="ＭＳ 明朝"/>
          <w:szCs w:val="21"/>
        </w:rPr>
      </w:pPr>
      <w:r w:rsidRPr="006C4C9A">
        <w:rPr>
          <w:rFonts w:ascii="ＭＳ 明朝" w:hAnsi="ＭＳ 明朝" w:hint="eastAsia"/>
          <w:szCs w:val="21"/>
        </w:rPr>
        <w:t>表情を含む様々な感覚信号の処理過程で，意識を伴う経路と伴わない経路がある。意識を伴わない経路は，一次感覚野を介さずに，上丘や視床枕を介して扁桃体へ情報が伝わると推測されている</w:t>
      </w:r>
      <w:r>
        <w:rPr>
          <w:rFonts w:ascii="ＭＳ 明朝" w:hAnsi="ＭＳ 明朝"/>
          <w:szCs w:val="21"/>
          <w:vertAlign w:val="superscript"/>
        </w:rPr>
        <w:t>70</w:t>
      </w:r>
      <w:r w:rsidRPr="006C4C9A">
        <w:rPr>
          <w:rFonts w:ascii="ＭＳ 明朝" w:hAnsi="ＭＳ 明朝"/>
          <w:szCs w:val="21"/>
          <w:vertAlign w:val="superscript"/>
        </w:rPr>
        <w:t>)</w:t>
      </w:r>
      <w:r w:rsidRPr="006C4C9A">
        <w:rPr>
          <w:rFonts w:ascii="ＭＳ 明朝" w:hAnsi="ＭＳ 明朝" w:hint="eastAsia"/>
          <w:szCs w:val="21"/>
        </w:rPr>
        <w:t>。他者が恐怖表情を示すということは，恐怖を喚起する状況が起きていることを示唆する。そうした状況では，その表情を認識する前に覚醒反応の亢進や扁桃体の活性化が観察される</w:t>
      </w:r>
      <w:r>
        <w:rPr>
          <w:rFonts w:ascii="ＭＳ 明朝" w:hAnsi="ＭＳ 明朝"/>
          <w:szCs w:val="21"/>
          <w:vertAlign w:val="superscript"/>
        </w:rPr>
        <w:t>69.79</w:t>
      </w:r>
      <w:r w:rsidRPr="006C4C9A">
        <w:rPr>
          <w:rFonts w:ascii="ＭＳ 明朝" w:hAnsi="ＭＳ 明朝"/>
          <w:szCs w:val="21"/>
          <w:vertAlign w:val="superscript"/>
        </w:rPr>
        <w:t>)</w:t>
      </w:r>
      <w:r w:rsidRPr="006C4C9A">
        <w:rPr>
          <w:rFonts w:ascii="ＭＳ 明朝" w:hAnsi="ＭＳ 明朝" w:hint="eastAsia"/>
          <w:szCs w:val="21"/>
        </w:rPr>
        <w:t>。意識を伴わない処理を支える神経基盤としてミラーニューロンが注目を浴びている。ミラーニューロンとは，当初はサルで下前頭皮質および下頭頂皮質に同定された神経系で，ある行動を実施している際と同様にその行動を観察している際にも活性化が認められる神経領域をさす</w:t>
      </w:r>
      <w:r>
        <w:rPr>
          <w:rFonts w:ascii="ＭＳ 明朝" w:hAnsi="ＭＳ 明朝"/>
          <w:szCs w:val="21"/>
          <w:vertAlign w:val="superscript"/>
        </w:rPr>
        <w:t>90</w:t>
      </w:r>
      <w:r w:rsidRPr="006C4C9A">
        <w:rPr>
          <w:rFonts w:ascii="ＭＳ 明朝" w:hAnsi="ＭＳ 明朝"/>
          <w:szCs w:val="21"/>
          <w:vertAlign w:val="superscript"/>
        </w:rPr>
        <w:t>)</w:t>
      </w:r>
      <w:r w:rsidRPr="006C4C9A">
        <w:rPr>
          <w:rFonts w:ascii="ＭＳ 明朝" w:hAnsi="ＭＳ 明朝" w:hint="eastAsia"/>
          <w:szCs w:val="21"/>
        </w:rPr>
        <w:t>。一般的な行動ばかりでなく，会話中の表情，話し方，しぐさにおいても，ヒトは無意識的に相手の表情，話し方やしぐさを模倣することが知られている。そうした模倣は他者との共感性を高め，より社会適応的な態度や行動を導くことが報告されている</w:t>
      </w:r>
      <w:r>
        <w:rPr>
          <w:rFonts w:ascii="ＭＳ 明朝" w:hAnsi="ＭＳ 明朝"/>
          <w:szCs w:val="21"/>
          <w:vertAlign w:val="superscript"/>
        </w:rPr>
        <w:t>98</w:t>
      </w:r>
      <w:r w:rsidRPr="006C4C9A">
        <w:rPr>
          <w:rFonts w:ascii="ＭＳ 明朝" w:hAnsi="ＭＳ 明朝"/>
          <w:szCs w:val="21"/>
          <w:vertAlign w:val="superscript"/>
        </w:rPr>
        <w:t>)</w:t>
      </w:r>
      <w:r w:rsidRPr="006C4C9A">
        <w:rPr>
          <w:rFonts w:ascii="ＭＳ 明朝" w:hAnsi="ＭＳ 明朝" w:hint="eastAsia"/>
          <w:szCs w:val="21"/>
        </w:rPr>
        <w:t>。ミラーニューロンの活動は，他者の感情や意図を理解す</w:t>
      </w:r>
      <w:r w:rsidRPr="006C4C9A">
        <w:rPr>
          <w:rFonts w:ascii="ＭＳ 明朝" w:hAnsi="ＭＳ 明朝" w:hint="eastAsia"/>
          <w:szCs w:val="21"/>
        </w:rPr>
        <w:lastRenderedPageBreak/>
        <w:t>るばかりでなく，共感を生み出すという意味で，コミュニケーションの重要な要素をなしている。</w:t>
      </w:r>
    </w:p>
    <w:p w:rsidR="00B87FB7" w:rsidRPr="006C4C9A" w:rsidRDefault="00B87FB7" w:rsidP="00B87FB7">
      <w:pPr>
        <w:ind w:firstLine="360"/>
        <w:rPr>
          <w:rFonts w:ascii="ＭＳ 明朝"/>
          <w:szCs w:val="21"/>
        </w:rPr>
      </w:pPr>
      <w:r w:rsidRPr="006C4C9A">
        <w:rPr>
          <w:rFonts w:ascii="ＭＳ 明朝" w:hAnsi="ＭＳ 明朝" w:hint="eastAsia"/>
          <w:szCs w:val="21"/>
        </w:rPr>
        <w:t>視線処理もまた無意識的に行われる過程である。視線は，他者が何をみているのか，何に関心をもち，どのような意図を持っているかを知る上で，大きな手がかりとなる。視線方向とターゲットの位置との関係が常に逆方向であっても，自動的に視線方向を向いてしまい，正しいターゲットの知覚が遅れてしまう</w:t>
      </w:r>
      <w:r>
        <w:rPr>
          <w:rFonts w:ascii="ＭＳ 明朝" w:hAnsi="ＭＳ 明朝"/>
          <w:szCs w:val="21"/>
          <w:vertAlign w:val="superscript"/>
        </w:rPr>
        <w:t>5</w:t>
      </w:r>
      <w:r w:rsidRPr="006C4C9A">
        <w:rPr>
          <w:rFonts w:ascii="ＭＳ 明朝" w:hAnsi="ＭＳ 明朝"/>
          <w:szCs w:val="21"/>
          <w:vertAlign w:val="superscript"/>
        </w:rPr>
        <w:t>)</w:t>
      </w:r>
      <w:r w:rsidRPr="006C4C9A">
        <w:rPr>
          <w:rFonts w:ascii="ＭＳ 明朝" w:hAnsi="ＭＳ 明朝" w:hint="eastAsia"/>
          <w:szCs w:val="21"/>
        </w:rPr>
        <w:t>。一方，視線の代わりに矢印を用いた場合には同様の現象は生じない。</w:t>
      </w:r>
    </w:p>
    <w:p w:rsidR="00B87FB7" w:rsidRPr="006C4C9A" w:rsidRDefault="00B87FB7" w:rsidP="00B87FB7">
      <w:pPr>
        <w:ind w:firstLine="360"/>
        <w:rPr>
          <w:rFonts w:ascii="ＭＳ 明朝"/>
          <w:szCs w:val="21"/>
        </w:rPr>
      </w:pPr>
    </w:p>
    <w:p w:rsidR="00B87FB7" w:rsidRPr="002E1AE2" w:rsidRDefault="002E1AE2" w:rsidP="002E1AE2">
      <w:pPr>
        <w:rPr>
          <w:rFonts w:ascii="ＭＳ 明朝"/>
          <w:szCs w:val="21"/>
        </w:rPr>
      </w:pPr>
      <w:r>
        <w:rPr>
          <w:rFonts w:ascii="ＭＳ 明朝" w:hAnsi="ＭＳ 明朝" w:hint="eastAsia"/>
          <w:szCs w:val="21"/>
        </w:rPr>
        <w:t>（２）</w:t>
      </w:r>
      <w:r w:rsidR="00B87FB7" w:rsidRPr="002E1AE2">
        <w:rPr>
          <w:rFonts w:ascii="ＭＳ 明朝" w:hAnsi="ＭＳ 明朝" w:hint="eastAsia"/>
          <w:szCs w:val="21"/>
        </w:rPr>
        <w:t>心の理論</w:t>
      </w:r>
    </w:p>
    <w:p w:rsidR="00B87FB7" w:rsidRPr="006C4C9A" w:rsidRDefault="00B87FB7" w:rsidP="00B87FB7">
      <w:pPr>
        <w:ind w:firstLine="360"/>
        <w:rPr>
          <w:rFonts w:ascii="ＭＳ 明朝"/>
          <w:szCs w:val="21"/>
        </w:rPr>
      </w:pPr>
      <w:r w:rsidRPr="006C4C9A">
        <w:rPr>
          <w:rFonts w:ascii="ＭＳ 明朝" w:hAnsi="ＭＳ 明朝" w:hint="eastAsia"/>
          <w:szCs w:val="21"/>
        </w:rPr>
        <w:t>表情認知をはじめとする社会知覚を介して，ヒトは社会的な決断を行い，行動を決定する。そのためには，他者がどのような意図，考え，感情をもっているのか，次にどんな行動をとるのか，あるいは何を知っているのか，といったことを理解する必要がある。</w:t>
      </w:r>
    </w:p>
    <w:p w:rsidR="00B87FB7" w:rsidRPr="006C4C9A" w:rsidRDefault="00B87FB7" w:rsidP="00B87FB7">
      <w:pPr>
        <w:ind w:firstLine="360"/>
        <w:rPr>
          <w:rFonts w:ascii="ＭＳ 明朝"/>
          <w:szCs w:val="21"/>
        </w:rPr>
      </w:pPr>
      <w:r w:rsidRPr="006C4C9A">
        <w:rPr>
          <w:rFonts w:ascii="ＭＳ 明朝" w:hAnsi="ＭＳ 明朝" w:hint="eastAsia"/>
          <w:szCs w:val="21"/>
        </w:rPr>
        <w:t>他者の意図，考え，感情といった心的状態を読み取るための神経基盤の候補として後部上側頭溝と前部傍帯状皮質が挙げられている</w:t>
      </w:r>
      <w:r>
        <w:rPr>
          <w:rFonts w:ascii="ＭＳ 明朝" w:hAnsi="ＭＳ 明朝"/>
          <w:szCs w:val="21"/>
          <w:vertAlign w:val="superscript"/>
        </w:rPr>
        <w:t>35,89</w:t>
      </w:r>
      <w:r w:rsidRPr="006C4C9A">
        <w:rPr>
          <w:rFonts w:ascii="ＭＳ 明朝" w:hAnsi="ＭＳ 明朝"/>
          <w:szCs w:val="21"/>
          <w:vertAlign w:val="superscript"/>
        </w:rPr>
        <w:t>)</w:t>
      </w:r>
      <w:r w:rsidRPr="006C4C9A">
        <w:rPr>
          <w:rFonts w:ascii="ＭＳ 明朝" w:hAnsi="ＭＳ 明朝" w:hint="eastAsia"/>
          <w:szCs w:val="21"/>
        </w:rPr>
        <w:t>。また，他者の心的状態から次の行動を予測する場合，予測を立てた上で実際の結果との照合を行い，そのずれから再び他者の心的状態に関する見方を更新する過程が含まれる。その過程に関連する領域として，背内側前頭前皮質，中側頭回，後部上側頭溝が挙げられる</w:t>
      </w:r>
      <w:r>
        <w:rPr>
          <w:rFonts w:ascii="ＭＳ 明朝" w:hAnsi="ＭＳ 明朝"/>
          <w:szCs w:val="21"/>
          <w:vertAlign w:val="superscript"/>
        </w:rPr>
        <w:t>6</w:t>
      </w:r>
      <w:r w:rsidRPr="006C4C9A">
        <w:rPr>
          <w:rFonts w:ascii="ＭＳ 明朝" w:hAnsi="ＭＳ 明朝" w:hint="eastAsia"/>
          <w:szCs w:val="21"/>
          <w:vertAlign w:val="superscript"/>
        </w:rPr>
        <w:t>）</w:t>
      </w:r>
      <w:r w:rsidRPr="006C4C9A">
        <w:rPr>
          <w:rFonts w:ascii="ＭＳ 明朝" w:hAnsi="ＭＳ 明朝" w:hint="eastAsia"/>
          <w:szCs w:val="21"/>
        </w:rPr>
        <w:t>。社会的要素以外の，例えば経験的な確率や報酬に基づく予測の場合にも同様の更新過程を経るが，その際には線条体領域が関与することが示されている。通常の社会生活では，いずれの要素も含めて学習が行われるが，予測と実際の結果のずれに関する包括的な処理は背内側前頭前皮質でなされると推測されている。また，他者の行動を予測する上で，他者の知識や信念を知ることは有用である。</w:t>
      </w:r>
      <w:proofErr w:type="spellStart"/>
      <w:r w:rsidR="00F23271">
        <w:rPr>
          <w:rFonts w:ascii="ＭＳ 明朝" w:hAnsi="ＭＳ 明朝" w:hint="eastAsia"/>
          <w:szCs w:val="21"/>
        </w:rPr>
        <w:t>ToM</w:t>
      </w:r>
      <w:proofErr w:type="spellEnd"/>
      <w:r w:rsidR="00F23271">
        <w:rPr>
          <w:rFonts w:ascii="Arial" w:hAnsi="Arial" w:cs="Arial"/>
          <w:sz w:val="20"/>
          <w:szCs w:val="20"/>
        </w:rPr>
        <w:t>を支える</w:t>
      </w:r>
      <w:r w:rsidR="00F23271" w:rsidRPr="0071400A">
        <w:rPr>
          <w:rFonts w:asciiTheme="minorEastAsia" w:eastAsiaTheme="minorEastAsia" w:hAnsiTheme="minorEastAsia" w:cs="Arial"/>
          <w:sz w:val="20"/>
          <w:szCs w:val="20"/>
        </w:rPr>
        <w:t>「</w:t>
      </w:r>
      <w:r w:rsidR="00F23271" w:rsidRPr="0071400A">
        <w:rPr>
          <w:rFonts w:asciiTheme="minorEastAsia" w:eastAsiaTheme="minorEastAsia" w:hAnsiTheme="minorEastAsia" w:cs="Arial"/>
          <w:bCs/>
          <w:sz w:val="20"/>
          <w:szCs w:val="20"/>
        </w:rPr>
        <w:t>誤信念課題</w:t>
      </w:r>
      <w:r w:rsidR="00F23271" w:rsidRPr="0071400A">
        <w:rPr>
          <w:rFonts w:asciiTheme="minorEastAsia" w:eastAsiaTheme="minorEastAsia" w:hAnsiTheme="minorEastAsia" w:cs="Arial"/>
          <w:sz w:val="20"/>
          <w:szCs w:val="20"/>
        </w:rPr>
        <w:t>」</w:t>
      </w:r>
      <w:r w:rsidR="00F23271">
        <w:rPr>
          <w:rFonts w:ascii="Arial" w:hAnsi="Arial" w:cs="Arial"/>
          <w:sz w:val="20"/>
          <w:szCs w:val="20"/>
        </w:rPr>
        <w:t>は、ある事象を見た人とそれを見ていない人との心的</w:t>
      </w:r>
      <w:r w:rsidR="00F23271" w:rsidRPr="0071400A">
        <w:rPr>
          <w:rFonts w:asciiTheme="minorEastAsia" w:eastAsiaTheme="minorEastAsia" w:hAnsiTheme="minorEastAsia" w:cs="Arial"/>
          <w:szCs w:val="21"/>
        </w:rPr>
        <w:t>な差異</w:t>
      </w:r>
      <w:r w:rsidR="00F23271">
        <w:rPr>
          <w:rFonts w:ascii="Arial" w:hAnsi="Arial" w:cs="Arial"/>
          <w:sz w:val="20"/>
          <w:szCs w:val="20"/>
        </w:rPr>
        <w:t>はどのようなものかを答える課題</w:t>
      </w:r>
      <w:r w:rsidR="00F23271">
        <w:rPr>
          <w:rFonts w:ascii="Arial" w:hAnsi="Arial" w:cs="Arial" w:hint="eastAsia"/>
          <w:sz w:val="20"/>
          <w:szCs w:val="20"/>
        </w:rPr>
        <w:t>であるが、この</w:t>
      </w:r>
      <w:r w:rsidRPr="006C4C9A">
        <w:rPr>
          <w:rFonts w:ascii="ＭＳ 明朝" w:hAnsi="ＭＳ 明朝" w:hint="eastAsia"/>
          <w:szCs w:val="21"/>
        </w:rPr>
        <w:t>課題などを用いて評価されるこうした処理過程には，側頭頭頂接合部，すなわち後部上側頭溝に近い領域の活性化を伴う</w:t>
      </w:r>
      <w:r>
        <w:rPr>
          <w:rFonts w:ascii="ＭＳ 明朝" w:hAnsi="ＭＳ 明朝"/>
          <w:szCs w:val="21"/>
          <w:vertAlign w:val="superscript"/>
        </w:rPr>
        <w:t>94</w:t>
      </w:r>
      <w:r w:rsidRPr="006C4C9A">
        <w:rPr>
          <w:rFonts w:ascii="ＭＳ 明朝" w:hAnsi="ＭＳ 明朝"/>
          <w:szCs w:val="21"/>
          <w:vertAlign w:val="superscript"/>
        </w:rPr>
        <w:t>)</w:t>
      </w:r>
      <w:r w:rsidRPr="006C4C9A">
        <w:rPr>
          <w:rFonts w:ascii="ＭＳ 明朝" w:hAnsi="ＭＳ 明朝" w:hint="eastAsia"/>
          <w:szCs w:val="21"/>
        </w:rPr>
        <w:t>。</w:t>
      </w:r>
    </w:p>
    <w:p w:rsidR="00B87FB7" w:rsidRPr="006C4C9A" w:rsidRDefault="00B87FB7" w:rsidP="00B87FB7">
      <w:pPr>
        <w:rPr>
          <w:rFonts w:ascii="ＭＳ 明朝"/>
          <w:szCs w:val="21"/>
        </w:rPr>
      </w:pPr>
    </w:p>
    <w:p w:rsidR="00B87FB7" w:rsidRPr="002E1AE2" w:rsidRDefault="002E1AE2" w:rsidP="002E1AE2">
      <w:pPr>
        <w:rPr>
          <w:rFonts w:ascii="ＭＳ 明朝"/>
          <w:szCs w:val="21"/>
        </w:rPr>
      </w:pPr>
      <w:r>
        <w:rPr>
          <w:rFonts w:ascii="ＭＳ 明朝" w:hAnsi="ＭＳ 明朝" w:hint="eastAsia"/>
          <w:szCs w:val="21"/>
        </w:rPr>
        <w:t>（３）</w:t>
      </w:r>
      <w:r w:rsidR="00B87FB7" w:rsidRPr="002E1AE2">
        <w:rPr>
          <w:rFonts w:ascii="ＭＳ 明朝" w:hAnsi="ＭＳ 明朝" w:hint="eastAsia"/>
          <w:szCs w:val="21"/>
        </w:rPr>
        <w:t>社会的行動</w:t>
      </w:r>
    </w:p>
    <w:p w:rsidR="00B87FB7" w:rsidRPr="006C4C9A" w:rsidRDefault="00B87FB7" w:rsidP="00B87FB7">
      <w:pPr>
        <w:ind w:firstLineChars="100" w:firstLine="210"/>
        <w:rPr>
          <w:rFonts w:ascii="ＭＳ 明朝"/>
          <w:szCs w:val="21"/>
        </w:rPr>
      </w:pPr>
      <w:r w:rsidRPr="006C4C9A">
        <w:rPr>
          <w:rFonts w:ascii="ＭＳ 明朝" w:hAnsi="ＭＳ 明朝" w:hint="eastAsia"/>
          <w:szCs w:val="21"/>
        </w:rPr>
        <w:t>これまで述べた過程の多くは，無意識的にあるいは自動的に行われるものである。一方，より意識的，意図的に行われる社会的行動についてはどうだろうか。コミュニケーションを開始する際には，まず他者が自分に何かを伝えようとしているという意図を理解しなければならない。ジェスチャーだったり，細かな表情の動きだったり，こうした明示的な信号の把握に関連する領域として傍帯状皮質および側頭極が挙げられている</w:t>
      </w:r>
      <w:r>
        <w:rPr>
          <w:rFonts w:ascii="ＭＳ 明朝" w:hAnsi="ＭＳ 明朝"/>
          <w:szCs w:val="21"/>
          <w:vertAlign w:val="superscript"/>
        </w:rPr>
        <w:t>48</w:t>
      </w:r>
      <w:r w:rsidRPr="006C4C9A">
        <w:rPr>
          <w:rFonts w:ascii="ＭＳ 明朝" w:hAnsi="ＭＳ 明朝" w:hint="eastAsia"/>
          <w:szCs w:val="21"/>
          <w:vertAlign w:val="superscript"/>
        </w:rPr>
        <w:t>）</w:t>
      </w:r>
      <w:r w:rsidRPr="006C4C9A">
        <w:rPr>
          <w:rFonts w:ascii="ＭＳ 明朝" w:hAnsi="ＭＳ 明朝" w:hint="eastAsia"/>
          <w:szCs w:val="21"/>
        </w:rPr>
        <w:t>。</w:t>
      </w:r>
    </w:p>
    <w:p w:rsidR="00B87FB7" w:rsidRPr="006C4C9A" w:rsidRDefault="00B87FB7" w:rsidP="00B87FB7">
      <w:pPr>
        <w:ind w:firstLine="360"/>
        <w:rPr>
          <w:rFonts w:ascii="ＭＳ 明朝"/>
          <w:szCs w:val="21"/>
        </w:rPr>
      </w:pPr>
      <w:r w:rsidRPr="006C4C9A">
        <w:rPr>
          <w:rFonts w:ascii="ＭＳ 明朝" w:hAnsi="ＭＳ 明朝" w:hint="eastAsia"/>
          <w:szCs w:val="21"/>
        </w:rPr>
        <w:t>また，コミュニケーションは一方向的なものではなく，相互作用を考慮しなければならない。例えば，他者がどのような行動をとるかという予測と同時に，他者が自分に対してどのような行動を期待しているか，といったことも考える必要がある。その際には，他者のこれまでの行動や自身の経験から予測を立てることもあるが，自分の行動が他者にどのような影響を及ぼしたかを考慮に入れなければならない。こうした相互作用を含めた社会</w:t>
      </w:r>
      <w:r w:rsidRPr="006C4C9A">
        <w:rPr>
          <w:rFonts w:ascii="ＭＳ 明朝" w:hAnsi="ＭＳ 明朝" w:hint="eastAsia"/>
          <w:szCs w:val="21"/>
        </w:rPr>
        <w:lastRenderedPageBreak/>
        <w:t>的行動に関しては，様々な競合的なゲーム（インスペクション，囚人のジレンマ，最後通牒，独裁者，トラスト，など）による課題を用いた研究がなされており，そこから得られた理論をゲーム理論とよんでいる。</w:t>
      </w:r>
      <w:r w:rsidRPr="006C4C9A">
        <w:rPr>
          <w:rFonts w:ascii="ＭＳ 明朝" w:hAnsi="ＭＳ 明朝"/>
          <w:szCs w:val="21"/>
        </w:rPr>
        <w:t>Hampton</w:t>
      </w:r>
      <w:r w:rsidRPr="006C4C9A">
        <w:rPr>
          <w:rFonts w:ascii="ＭＳ 明朝" w:hAnsi="ＭＳ 明朝" w:hint="eastAsia"/>
          <w:szCs w:val="21"/>
        </w:rPr>
        <w:t>ら</w:t>
      </w:r>
      <w:r>
        <w:rPr>
          <w:rFonts w:ascii="ＭＳ 明朝" w:hAnsi="ＭＳ 明朝"/>
          <w:szCs w:val="21"/>
          <w:vertAlign w:val="superscript"/>
        </w:rPr>
        <w:t>41</w:t>
      </w:r>
      <w:r w:rsidRPr="006C4C9A">
        <w:rPr>
          <w:rFonts w:ascii="ＭＳ 明朝" w:hAnsi="ＭＳ 明朝"/>
          <w:szCs w:val="21"/>
          <w:vertAlign w:val="superscript"/>
        </w:rPr>
        <w:t>)</w:t>
      </w:r>
      <w:r w:rsidRPr="006C4C9A">
        <w:rPr>
          <w:rFonts w:ascii="ＭＳ 明朝" w:hAnsi="ＭＳ 明朝" w:hint="eastAsia"/>
          <w:szCs w:val="21"/>
        </w:rPr>
        <w:t>は，他者の行動予測の際に，自分の行動が他者に及ぼした影響を考慮に入れた判断決定過程には，内側前頭前皮質が関与し，自分が予測した影響の強さと実際に認められた影響の強さのずれに基づく情報の更新には後部上側頭溝の活動が関与していたと報告している。</w:t>
      </w:r>
    </w:p>
    <w:p w:rsidR="00B87FB7" w:rsidRPr="006C4C9A" w:rsidRDefault="00B87FB7" w:rsidP="00B87FB7">
      <w:pPr>
        <w:ind w:firstLine="360"/>
        <w:rPr>
          <w:rFonts w:ascii="ＭＳ 明朝"/>
          <w:szCs w:val="21"/>
        </w:rPr>
      </w:pPr>
      <w:r w:rsidRPr="006C4C9A">
        <w:rPr>
          <w:rFonts w:ascii="ＭＳ 明朝" w:hAnsi="ＭＳ 明朝" w:hint="eastAsia"/>
          <w:szCs w:val="21"/>
        </w:rPr>
        <w:t>一般的な判断決定過程は，報酬に基づく強化学習理論に基づいて行われる。すなわち，判断決定に際して，扁桃体，線条体，島，眼窩前頭皮質など，報酬系と関連する様々な脳領域が活性化される</w:t>
      </w:r>
      <w:r>
        <w:rPr>
          <w:rFonts w:ascii="ＭＳ 明朝" w:hAnsi="ＭＳ 明朝"/>
          <w:szCs w:val="21"/>
          <w:vertAlign w:val="superscript"/>
        </w:rPr>
        <w:t>54,67,78</w:t>
      </w:r>
      <w:r w:rsidRPr="006C4C9A">
        <w:rPr>
          <w:rFonts w:ascii="ＭＳ 明朝" w:hAnsi="ＭＳ 明朝"/>
          <w:szCs w:val="21"/>
          <w:vertAlign w:val="superscript"/>
        </w:rPr>
        <w:t>)</w:t>
      </w:r>
      <w:r w:rsidRPr="006C4C9A">
        <w:rPr>
          <w:rFonts w:ascii="ＭＳ 明朝" w:hAnsi="ＭＳ 明朝" w:hint="eastAsia"/>
          <w:szCs w:val="21"/>
        </w:rPr>
        <w:t>。しかし，社会的行動に関する決定過程には，報酬系ばかりでなく，利他的な傾向や不平等に対する嫌悪感，といった要素が影響を及ぼす。とくに，他者視点がある際には，そうした傾向が強くなる。その要因として，社会生活上大きな価値をもつ，自身のよい評価に対する希求がベースにあることが指摘されている。こうした社会的行動に関する決定過程に関与する脳領域として，線条体，尾状核，島など，多くの脳領域が関与していることが示されているが</w:t>
      </w:r>
      <w:r>
        <w:rPr>
          <w:rFonts w:ascii="ＭＳ 明朝" w:hAnsi="ＭＳ 明朝"/>
          <w:szCs w:val="21"/>
          <w:vertAlign w:val="superscript"/>
        </w:rPr>
        <w:t>58</w:t>
      </w:r>
      <w:r w:rsidRPr="006C4C9A">
        <w:rPr>
          <w:rFonts w:ascii="ＭＳ 明朝" w:hAnsi="ＭＳ 明朝"/>
          <w:szCs w:val="21"/>
          <w:vertAlign w:val="superscript"/>
        </w:rPr>
        <w:t>)</w:t>
      </w:r>
      <w:r w:rsidR="00B83E40">
        <w:rPr>
          <w:rFonts w:ascii="ＭＳ 明朝" w:hAnsi="ＭＳ 明朝" w:hint="eastAsia"/>
          <w:szCs w:val="21"/>
        </w:rPr>
        <w:t>，利他的な傾向や不平等に対する嫌悪感</w:t>
      </w:r>
      <w:r w:rsidRPr="006C4C9A">
        <w:rPr>
          <w:rFonts w:ascii="ＭＳ 明朝" w:hAnsi="ＭＳ 明朝" w:hint="eastAsia"/>
          <w:szCs w:val="21"/>
        </w:rPr>
        <w:t>といった要素は，本人が置かれた状況や他者との関係（よく知った人か知らない人か，敵対的な人か協調的な人か）によって大きく影響され，上記脳領域がどのような側面と関連するのか，などは今後の課題といえよう。</w:t>
      </w:r>
    </w:p>
    <w:p w:rsidR="00F35906" w:rsidRPr="006C4C9A" w:rsidRDefault="00F35906" w:rsidP="00F35906">
      <w:pPr>
        <w:rPr>
          <w:rFonts w:asciiTheme="minorEastAsia" w:eastAsiaTheme="minorEastAsia" w:hAnsiTheme="minorEastAsia"/>
          <w:szCs w:val="21"/>
        </w:rPr>
      </w:pPr>
    </w:p>
    <w:p w:rsidR="00EE2CDF" w:rsidRPr="006C4C9A" w:rsidRDefault="002D5E05" w:rsidP="00EE2CDF">
      <w:pPr>
        <w:rPr>
          <w:rFonts w:asciiTheme="minorEastAsia" w:eastAsiaTheme="minorEastAsia" w:hAnsiTheme="minorEastAsia"/>
          <w:szCs w:val="21"/>
        </w:rPr>
      </w:pPr>
      <w:r>
        <w:rPr>
          <w:rFonts w:asciiTheme="minorEastAsia" w:eastAsiaTheme="minorEastAsia" w:hAnsiTheme="minorEastAsia" w:hint="eastAsia"/>
          <w:szCs w:val="21"/>
        </w:rPr>
        <w:t>Ⅳ．</w:t>
      </w:r>
      <w:r w:rsidR="00EE2CDF" w:rsidRPr="006C4C9A">
        <w:rPr>
          <w:rFonts w:asciiTheme="minorEastAsia" w:eastAsiaTheme="minorEastAsia" w:hAnsiTheme="minorEastAsia" w:hint="eastAsia"/>
          <w:szCs w:val="21"/>
        </w:rPr>
        <w:t>社会的認知の評価</w:t>
      </w:r>
      <w:r w:rsidR="00AF038D" w:rsidRPr="006C4C9A">
        <w:rPr>
          <w:rFonts w:asciiTheme="minorEastAsia" w:eastAsiaTheme="minorEastAsia" w:hAnsiTheme="minorEastAsia" w:hint="eastAsia"/>
          <w:szCs w:val="21"/>
        </w:rPr>
        <w:t xml:space="preserve">　　　　　　　　　　　</w:t>
      </w:r>
    </w:p>
    <w:p w:rsidR="00922309" w:rsidRPr="006C4C9A" w:rsidRDefault="00B72BF4" w:rsidP="00922309">
      <w:pPr>
        <w:rPr>
          <w:rFonts w:ascii="ＭＳ 明朝" w:hAnsi="ＭＳ 明朝"/>
          <w:color w:val="000000"/>
          <w:szCs w:val="21"/>
        </w:rPr>
      </w:pPr>
      <w:r w:rsidRPr="006C4C9A">
        <w:rPr>
          <w:rFonts w:asciiTheme="minorEastAsia" w:eastAsiaTheme="minorEastAsia" w:hAnsiTheme="minorEastAsia" w:hint="eastAsia"/>
          <w:color w:val="000000"/>
          <w:szCs w:val="21"/>
        </w:rPr>
        <w:t xml:space="preserve">　</w:t>
      </w:r>
      <w:r w:rsidR="00922309" w:rsidRPr="006C4C9A">
        <w:rPr>
          <w:rFonts w:ascii="ＭＳ 明朝" w:hAnsi="ＭＳ 明朝" w:hint="eastAsia"/>
          <w:color w:val="000000"/>
          <w:szCs w:val="21"/>
        </w:rPr>
        <w:t xml:space="preserve">　社会的認知の構成概念についてはすでに述べてきたが、まだ発展途上であり、確定したものではない。その評価については、概念が明快になるにつれ評価方法が開発しやすくなるとともに、信頼性と妥当性の高い評価方法が確立している領域ではその概念が明確になり、実証的研究が進むという相補的な関係にあるため、社会的認知全体を見渡した時に、かなり進展している領域と、まだあいまいなまま残されている領域とが混在している。以下に述べるのは、評価方法についての実証的検証が進んでいる領域についての外観であり、社会的認知全体を網羅するものではなく、またそれぞれの領域についての関連やそれが社会的認知をどう構成しているかについても、今後の課題と考えられる。また</w:t>
      </w:r>
      <w:r w:rsidR="00922309" w:rsidRPr="006C4C9A">
        <w:rPr>
          <w:rFonts w:ascii="ＭＳ 明朝" w:hAnsi="ＭＳ 明朝"/>
          <w:color w:val="000000"/>
          <w:szCs w:val="21"/>
        </w:rPr>
        <w:t>JTC</w:t>
      </w:r>
      <w:r w:rsidR="00922309" w:rsidRPr="006C4C9A">
        <w:rPr>
          <w:rFonts w:ascii="ＭＳ 明朝" w:hAnsi="ＭＳ 明朝" w:hint="eastAsia"/>
          <w:color w:val="000000"/>
          <w:szCs w:val="21"/>
        </w:rPr>
        <w:t>などほかの項で解説されている評価方法については取り上げない。</w:t>
      </w:r>
    </w:p>
    <w:p w:rsidR="00922309" w:rsidRPr="006C4C9A" w:rsidRDefault="002D5E05" w:rsidP="00922309">
      <w:pPr>
        <w:rPr>
          <w:rFonts w:ascii="ＭＳ 明朝" w:hAnsi="ＭＳ 明朝"/>
          <w:color w:val="000000"/>
          <w:szCs w:val="21"/>
        </w:rPr>
      </w:pPr>
      <w:r>
        <w:rPr>
          <w:rFonts w:ascii="ＭＳ 明朝" w:hAnsi="ＭＳ 明朝" w:hint="eastAsia"/>
          <w:color w:val="000000"/>
          <w:szCs w:val="21"/>
        </w:rPr>
        <w:t>（１）</w:t>
      </w:r>
      <w:r w:rsidR="00922309" w:rsidRPr="006C4C9A">
        <w:rPr>
          <w:rFonts w:ascii="ＭＳ 明朝" w:hAnsi="ＭＳ 明朝" w:hint="eastAsia"/>
          <w:color w:val="000000"/>
          <w:szCs w:val="21"/>
        </w:rPr>
        <w:t>感情知覚</w:t>
      </w:r>
      <w:r w:rsidR="00922309" w:rsidRPr="006C4C9A">
        <w:rPr>
          <w:rFonts w:ascii="ＭＳ 明朝" w:hAnsi="ＭＳ 明朝"/>
          <w:color w:val="000000"/>
          <w:szCs w:val="21"/>
        </w:rPr>
        <w:t>(Affect Perception)</w:t>
      </w:r>
      <w:r w:rsidR="00922309" w:rsidRPr="006C4C9A">
        <w:rPr>
          <w:rFonts w:ascii="ＭＳ 明朝" w:hAnsi="ＭＳ 明朝" w:hint="eastAsia"/>
          <w:color w:val="000000"/>
          <w:szCs w:val="21"/>
        </w:rPr>
        <w:t>の評価</w:t>
      </w:r>
    </w:p>
    <w:p w:rsidR="00922309" w:rsidRPr="006C4C9A" w:rsidRDefault="00922309" w:rsidP="00922309">
      <w:pPr>
        <w:rPr>
          <w:rFonts w:ascii="ＭＳ 明朝" w:hAnsi="ＭＳ 明朝"/>
          <w:color w:val="000000"/>
          <w:szCs w:val="21"/>
        </w:rPr>
      </w:pPr>
      <w:r w:rsidRPr="006C4C9A">
        <w:rPr>
          <w:rFonts w:ascii="ＭＳ 明朝" w:hAnsi="ＭＳ 明朝" w:hint="eastAsia"/>
          <w:color w:val="000000"/>
          <w:szCs w:val="21"/>
        </w:rPr>
        <w:t xml:space="preserve">　すでに情動認知の評価については述べたが、</w:t>
      </w:r>
      <w:r w:rsidR="00C35E2B">
        <w:rPr>
          <w:rFonts w:ascii="ＭＳ 明朝" w:hAnsi="ＭＳ 明朝" w:hint="eastAsia"/>
          <w:color w:val="000000"/>
          <w:szCs w:val="21"/>
        </w:rPr>
        <w:t>統合失調症の場合、</w:t>
      </w:r>
      <w:r w:rsidRPr="006C4C9A">
        <w:rPr>
          <w:rFonts w:ascii="ＭＳ 明朝" w:hAnsi="ＭＳ 明朝" w:hint="eastAsia"/>
          <w:color w:val="000000"/>
          <w:szCs w:val="21"/>
        </w:rPr>
        <w:t>情動の識別と認識との</w:t>
      </w:r>
      <w:r w:rsidRPr="006C4C9A">
        <w:rPr>
          <w:rFonts w:ascii="ＭＳ 明朝" w:hAnsi="ＭＳ 明朝"/>
          <w:color w:val="000000"/>
          <w:szCs w:val="21"/>
        </w:rPr>
        <w:t>2</w:t>
      </w:r>
      <w:r w:rsidRPr="006C4C9A">
        <w:rPr>
          <w:rFonts w:ascii="ＭＳ 明朝" w:hAnsi="ＭＳ 明朝" w:hint="eastAsia"/>
          <w:color w:val="000000"/>
          <w:szCs w:val="21"/>
        </w:rPr>
        <w:t>種類の測定法</w:t>
      </w:r>
      <w:r w:rsidR="00C35E2B">
        <w:rPr>
          <w:rFonts w:ascii="ＭＳ 明朝" w:hAnsi="ＭＳ 明朝" w:hint="eastAsia"/>
          <w:color w:val="000000"/>
          <w:szCs w:val="21"/>
        </w:rPr>
        <w:t>の間で比較して</w:t>
      </w:r>
      <w:r w:rsidRPr="006C4C9A">
        <w:rPr>
          <w:rFonts w:ascii="ＭＳ 明朝" w:hAnsi="ＭＳ 明朝" w:hint="eastAsia"/>
          <w:color w:val="000000"/>
          <w:szCs w:val="21"/>
        </w:rPr>
        <w:t>困難度には差はないといわれている</w:t>
      </w:r>
      <w:r w:rsidR="00654AAB">
        <w:rPr>
          <w:rFonts w:ascii="ＭＳ 明朝" w:hAnsi="ＭＳ 明朝" w:hint="eastAsia"/>
          <w:color w:val="000000"/>
          <w:szCs w:val="21"/>
          <w:vertAlign w:val="superscript"/>
        </w:rPr>
        <w:t>57</w:t>
      </w:r>
      <w:r w:rsidRPr="001B3473">
        <w:rPr>
          <w:rFonts w:ascii="ＭＳ 明朝" w:hAnsi="ＭＳ 明朝" w:hint="eastAsia"/>
          <w:color w:val="000000"/>
          <w:szCs w:val="21"/>
          <w:vertAlign w:val="superscript"/>
        </w:rPr>
        <w:t>）</w:t>
      </w:r>
      <w:r w:rsidRPr="006C4C9A">
        <w:rPr>
          <w:rFonts w:ascii="ＭＳ 明朝" w:hAnsi="ＭＳ 明朝" w:hint="eastAsia"/>
          <w:color w:val="000000"/>
          <w:szCs w:val="21"/>
        </w:rPr>
        <w:t>。表情刺激には静止画を用いたものとして</w:t>
      </w:r>
      <w:r w:rsidRPr="006C4C9A">
        <w:rPr>
          <w:rFonts w:ascii="ＭＳ 明朝" w:hAnsi="ＭＳ 明朝"/>
          <w:color w:val="000000"/>
          <w:szCs w:val="21"/>
        </w:rPr>
        <w:t>Ekman</w:t>
      </w:r>
      <w:r w:rsidRPr="001B3473">
        <w:rPr>
          <w:rFonts w:ascii="ＭＳ 明朝" w:hAnsi="ＭＳ 明朝" w:hint="eastAsia"/>
          <w:color w:val="000000"/>
          <w:szCs w:val="21"/>
          <w:vertAlign w:val="superscript"/>
        </w:rPr>
        <w:t>27）</w:t>
      </w:r>
      <w:r w:rsidRPr="006C4C9A">
        <w:rPr>
          <w:rFonts w:ascii="ＭＳ 明朝" w:hAnsi="ＭＳ 明朝" w:hint="eastAsia"/>
          <w:color w:val="000000"/>
          <w:szCs w:val="21"/>
        </w:rPr>
        <w:t>による尺度が代表的だが、さらにこれらを基にして開発された</w:t>
      </w:r>
      <w:r w:rsidRPr="006C4C9A">
        <w:rPr>
          <w:rFonts w:ascii="ＭＳ 明朝" w:hAnsi="ＭＳ 明朝"/>
          <w:color w:val="000000"/>
          <w:szCs w:val="21"/>
        </w:rPr>
        <w:t>Facial Emotion Identification Test (FEIT</w:t>
      </w:r>
      <w:r>
        <w:rPr>
          <w:rFonts w:ascii="ＭＳ 明朝" w:hAnsi="ＭＳ 明朝" w:hint="eastAsia"/>
          <w:color w:val="000000"/>
          <w:szCs w:val="21"/>
        </w:rPr>
        <w:t>)</w:t>
      </w:r>
      <w:r w:rsidRPr="001B3473">
        <w:rPr>
          <w:rFonts w:ascii="ＭＳ 明朝" w:hAnsi="ＭＳ 明朝" w:hint="eastAsia"/>
          <w:color w:val="000000"/>
          <w:szCs w:val="21"/>
          <w:vertAlign w:val="superscript"/>
        </w:rPr>
        <w:t>52）</w:t>
      </w:r>
      <w:r w:rsidRPr="006C4C9A">
        <w:rPr>
          <w:rFonts w:ascii="ＭＳ 明朝" w:hAnsi="ＭＳ 明朝" w:hint="eastAsia"/>
          <w:color w:val="000000"/>
          <w:szCs w:val="21"/>
        </w:rPr>
        <w:t>、が統合失調症研究ではよく知られている。動画を用いた表情刺激としては、</w:t>
      </w:r>
      <w:r w:rsidRPr="006C4C9A">
        <w:rPr>
          <w:rFonts w:ascii="ＭＳ 明朝" w:hAnsi="ＭＳ 明朝"/>
          <w:color w:val="000000"/>
          <w:szCs w:val="21"/>
        </w:rPr>
        <w:t>Bell-</w:t>
      </w:r>
      <w:proofErr w:type="spellStart"/>
      <w:r w:rsidRPr="006C4C9A">
        <w:rPr>
          <w:rFonts w:ascii="ＭＳ 明朝" w:hAnsi="ＭＳ 明朝"/>
          <w:color w:val="000000"/>
          <w:szCs w:val="21"/>
        </w:rPr>
        <w:t>Lysaker</w:t>
      </w:r>
      <w:proofErr w:type="spellEnd"/>
      <w:r w:rsidRPr="006C4C9A">
        <w:rPr>
          <w:rFonts w:ascii="ＭＳ 明朝" w:hAnsi="ＭＳ 明朝"/>
          <w:color w:val="000000"/>
          <w:szCs w:val="21"/>
        </w:rPr>
        <w:t xml:space="preserve"> Emotion Recognition Task (BLERT</w:t>
      </w:r>
      <w:r>
        <w:rPr>
          <w:rFonts w:ascii="ＭＳ 明朝" w:hAnsi="ＭＳ 明朝" w:hint="eastAsia"/>
          <w:color w:val="000000"/>
          <w:szCs w:val="21"/>
        </w:rPr>
        <w:t>)</w:t>
      </w:r>
      <w:r w:rsidRPr="001B3473">
        <w:rPr>
          <w:rFonts w:ascii="ＭＳ 明朝" w:hAnsi="ＭＳ 明朝" w:hint="eastAsia"/>
          <w:color w:val="000000"/>
          <w:szCs w:val="21"/>
          <w:vertAlign w:val="superscript"/>
        </w:rPr>
        <w:t>7）</w:t>
      </w:r>
      <w:r w:rsidRPr="006C4C9A">
        <w:rPr>
          <w:rFonts w:ascii="ＭＳ 明朝" w:hAnsi="ＭＳ 明朝" w:hint="eastAsia"/>
          <w:color w:val="000000"/>
          <w:szCs w:val="21"/>
        </w:rPr>
        <w:t>が代表的である。これらの尺度は現実の社会場面で刻々と変化し、自分の感情に影響を与える刺激を知覚するという、実世界でのダイナミックなスキルをどの程度反映しているのかと</w:t>
      </w:r>
      <w:r w:rsidRPr="006C4C9A">
        <w:rPr>
          <w:rFonts w:ascii="ＭＳ 明朝" w:hAnsi="ＭＳ 明朝" w:hint="eastAsia"/>
          <w:color w:val="000000"/>
          <w:szCs w:val="21"/>
        </w:rPr>
        <w:lastRenderedPageBreak/>
        <w:t>いう生態学的妥当性に限界があることが指摘されている。</w:t>
      </w:r>
    </w:p>
    <w:p w:rsidR="00922309" w:rsidRPr="006C4C9A" w:rsidRDefault="00922309" w:rsidP="00922309">
      <w:pPr>
        <w:ind w:firstLineChars="100" w:firstLine="210"/>
        <w:rPr>
          <w:rFonts w:ascii="ＭＳ 明朝" w:hAnsi="ＭＳ 明朝"/>
          <w:color w:val="000000"/>
          <w:szCs w:val="21"/>
        </w:rPr>
      </w:pPr>
      <w:r w:rsidRPr="006C4C9A">
        <w:rPr>
          <w:rFonts w:ascii="ＭＳ 明朝" w:hAnsi="ＭＳ 明朝"/>
          <w:color w:val="000000"/>
          <w:szCs w:val="21"/>
        </w:rPr>
        <w:t xml:space="preserve">MCCB </w:t>
      </w:r>
      <w:r w:rsidR="00C35E2B" w:rsidRPr="00081A38">
        <w:rPr>
          <w:rFonts w:ascii="Times New Roman" w:hAnsi="Times New Roman"/>
        </w:rPr>
        <w:t>Mayer-</w:t>
      </w:r>
      <w:proofErr w:type="spellStart"/>
      <w:r w:rsidR="00C35E2B" w:rsidRPr="00081A38">
        <w:rPr>
          <w:rFonts w:ascii="Times New Roman" w:hAnsi="Times New Roman"/>
        </w:rPr>
        <w:t>Salovey</w:t>
      </w:r>
      <w:proofErr w:type="spellEnd"/>
      <w:r w:rsidR="00C35E2B" w:rsidRPr="00081A38">
        <w:rPr>
          <w:rFonts w:ascii="Times New Roman" w:hAnsi="Times New Roman"/>
        </w:rPr>
        <w:t>-Caruso Emotional Intelligence Test (MSCEIT)</w:t>
      </w:r>
      <w:r w:rsidR="00654AAB">
        <w:rPr>
          <w:rFonts w:ascii="ＭＳ 明朝" w:hAnsi="ＭＳ 明朝" w:hint="eastAsia"/>
          <w:color w:val="000000"/>
          <w:szCs w:val="21"/>
          <w:vertAlign w:val="superscript"/>
        </w:rPr>
        <w:t>63</w:t>
      </w:r>
      <w:r w:rsidRPr="001B3473">
        <w:rPr>
          <w:rFonts w:ascii="ＭＳ 明朝" w:hAnsi="ＭＳ 明朝" w:hint="eastAsia"/>
          <w:color w:val="000000"/>
          <w:szCs w:val="21"/>
          <w:vertAlign w:val="superscript"/>
        </w:rPr>
        <w:t>）</w:t>
      </w:r>
      <w:r w:rsidRPr="006C4C9A">
        <w:rPr>
          <w:rFonts w:ascii="ＭＳ 明朝" w:hAnsi="ＭＳ 明朝" w:hint="eastAsia"/>
          <w:color w:val="000000"/>
          <w:szCs w:val="21"/>
        </w:rPr>
        <w:t>は</w:t>
      </w:r>
      <w:r w:rsidRPr="006C4C9A">
        <w:rPr>
          <w:rFonts w:ascii="ＭＳ 明朝" w:hAnsi="ＭＳ 明朝"/>
          <w:color w:val="000000"/>
          <w:szCs w:val="21"/>
        </w:rPr>
        <w:t>MATRICS</w:t>
      </w:r>
      <w:r w:rsidRPr="006C4C9A">
        <w:rPr>
          <w:rFonts w:ascii="ＭＳ 明朝" w:hAnsi="ＭＳ 明朝" w:hint="eastAsia"/>
          <w:color w:val="000000"/>
          <w:szCs w:val="21"/>
        </w:rPr>
        <w:t>によって認定された認知機能検査バッテリーの一部である。対人場面を文章刺激で提示し、他者や自己の感情知覚、処理、制御を回答させる。</w:t>
      </w:r>
    </w:p>
    <w:p w:rsidR="00922309" w:rsidRPr="006C4C9A" w:rsidRDefault="00922309" w:rsidP="00922309">
      <w:pPr>
        <w:ind w:firstLineChars="100" w:firstLine="210"/>
        <w:rPr>
          <w:rFonts w:ascii="ＭＳ 明朝" w:hAnsi="ＭＳ 明朝"/>
          <w:color w:val="000000"/>
          <w:szCs w:val="21"/>
        </w:rPr>
      </w:pPr>
      <w:r w:rsidRPr="006C4C9A">
        <w:rPr>
          <w:rFonts w:ascii="ＭＳ 明朝" w:hAnsi="ＭＳ 明朝" w:hint="eastAsia"/>
          <w:color w:val="000000"/>
          <w:szCs w:val="21"/>
        </w:rPr>
        <w:t>実際の社会場面における感情知覚には、知覚識別、認識、感情ラベルとのマッチング、同定、ラベリングなど多様な機能が要求されており、測</w:t>
      </w:r>
      <w:r>
        <w:rPr>
          <w:rFonts w:ascii="ＭＳ 明朝" w:hAnsi="ＭＳ 明朝" w:hint="eastAsia"/>
          <w:color w:val="000000"/>
          <w:szCs w:val="21"/>
        </w:rPr>
        <w:t>定法により重点がおかれている点が異なることを把握して用いることが</w:t>
      </w:r>
      <w:r w:rsidRPr="006C4C9A">
        <w:rPr>
          <w:rFonts w:ascii="ＭＳ 明朝" w:hAnsi="ＭＳ 明朝" w:hint="eastAsia"/>
          <w:color w:val="000000"/>
          <w:szCs w:val="21"/>
        </w:rPr>
        <w:t>重要である。</w:t>
      </w:r>
    </w:p>
    <w:p w:rsidR="00DA7F25" w:rsidRDefault="00DA7F25" w:rsidP="00922309">
      <w:pPr>
        <w:rPr>
          <w:rFonts w:ascii="ＭＳ 明朝" w:hAnsi="ＭＳ 明朝"/>
          <w:color w:val="000000"/>
          <w:szCs w:val="21"/>
        </w:rPr>
      </w:pPr>
    </w:p>
    <w:p w:rsidR="00922309" w:rsidRPr="006C4C9A" w:rsidRDefault="002D5E05" w:rsidP="00922309">
      <w:pPr>
        <w:rPr>
          <w:rFonts w:ascii="ＭＳ 明朝" w:hAnsi="ＭＳ 明朝"/>
          <w:color w:val="000000"/>
          <w:szCs w:val="21"/>
        </w:rPr>
      </w:pPr>
      <w:r>
        <w:rPr>
          <w:rFonts w:ascii="ＭＳ 明朝" w:hAnsi="ＭＳ 明朝" w:hint="eastAsia"/>
          <w:color w:val="000000"/>
          <w:szCs w:val="21"/>
        </w:rPr>
        <w:t>（２）</w:t>
      </w:r>
      <w:r w:rsidR="00922309" w:rsidRPr="006C4C9A">
        <w:rPr>
          <w:rFonts w:ascii="ＭＳ 明朝" w:hAnsi="ＭＳ 明朝" w:hint="eastAsia"/>
          <w:color w:val="000000"/>
          <w:szCs w:val="21"/>
        </w:rPr>
        <w:t>社会知覚</w:t>
      </w:r>
      <w:r w:rsidR="00922309" w:rsidRPr="006C4C9A">
        <w:rPr>
          <w:rFonts w:ascii="ＭＳ 明朝" w:hAnsi="ＭＳ 明朝"/>
          <w:color w:val="000000"/>
          <w:szCs w:val="21"/>
        </w:rPr>
        <w:t>(Social Perception</w:t>
      </w:r>
      <w:r w:rsidR="00922309" w:rsidRPr="006C4C9A">
        <w:rPr>
          <w:rFonts w:ascii="ＭＳ 明朝" w:hAnsi="ＭＳ 明朝" w:hint="eastAsia"/>
          <w:color w:val="000000"/>
          <w:szCs w:val="21"/>
        </w:rPr>
        <w:t>）の評価</w:t>
      </w:r>
    </w:p>
    <w:p w:rsidR="00922309" w:rsidRPr="006C4C9A" w:rsidRDefault="00922309" w:rsidP="00922309">
      <w:pPr>
        <w:ind w:firstLineChars="100" w:firstLine="210"/>
        <w:rPr>
          <w:rFonts w:ascii="ＭＳ 明朝" w:hAnsi="ＭＳ 明朝"/>
          <w:color w:val="000000"/>
          <w:szCs w:val="21"/>
        </w:rPr>
      </w:pPr>
      <w:r w:rsidRPr="006C4C9A">
        <w:rPr>
          <w:rFonts w:ascii="ＭＳ 明朝" w:hAnsi="ＭＳ 明朝" w:hint="eastAsia"/>
          <w:color w:val="000000"/>
          <w:szCs w:val="21"/>
        </w:rPr>
        <w:t>社会知覚課題は、</w:t>
      </w:r>
      <w:r w:rsidR="00317CEE">
        <w:rPr>
          <w:rFonts w:ascii="ＭＳ 明朝" w:hAnsi="ＭＳ 明朝" w:hint="eastAsia"/>
          <w:color w:val="000000"/>
          <w:szCs w:val="21"/>
        </w:rPr>
        <w:t>あいまい</w:t>
      </w:r>
      <w:r w:rsidRPr="006C4C9A">
        <w:rPr>
          <w:rFonts w:ascii="ＭＳ 明朝" w:hAnsi="ＭＳ 明朝" w:hint="eastAsia"/>
          <w:color w:val="000000"/>
          <w:szCs w:val="21"/>
        </w:rPr>
        <w:t>な社会場面における非言語的または間接的な手がかりをもとに社会的推論を行わせ、場面の登場人物の関係、役割、感情について問うものである</w:t>
      </w:r>
      <w:r w:rsidR="00FE0B05" w:rsidRPr="00FE0B05">
        <w:rPr>
          <w:rFonts w:ascii="ＭＳ 明朝" w:hAnsi="ＭＳ 明朝" w:hint="eastAsia"/>
          <w:color w:val="000000"/>
          <w:szCs w:val="21"/>
          <w:vertAlign w:val="superscript"/>
        </w:rPr>
        <w:t>20,95)</w:t>
      </w:r>
      <w:r w:rsidRPr="006C4C9A">
        <w:rPr>
          <w:rFonts w:ascii="ＭＳ 明朝" w:hAnsi="ＭＳ 明朝" w:hint="eastAsia"/>
          <w:color w:val="000000"/>
          <w:szCs w:val="21"/>
        </w:rPr>
        <w:t>。社会的場面を含む動画を使用した尺度の例として</w:t>
      </w:r>
      <w:r w:rsidRPr="006C4C9A">
        <w:rPr>
          <w:rFonts w:ascii="ＭＳ 明朝" w:hAnsi="ＭＳ 明朝"/>
          <w:color w:val="000000"/>
          <w:szCs w:val="21"/>
        </w:rPr>
        <w:t>Social Cue Recognition Test (SCRT</w:t>
      </w:r>
      <w:r w:rsidR="00C35E2B">
        <w:rPr>
          <w:rFonts w:ascii="ＭＳ 明朝" w:hAnsi="ＭＳ 明朝" w:hint="eastAsia"/>
          <w:color w:val="000000"/>
          <w:szCs w:val="21"/>
        </w:rPr>
        <w:t>)</w:t>
      </w:r>
      <w:r w:rsidRPr="00FE0B05">
        <w:rPr>
          <w:rFonts w:ascii="ＭＳ 明朝" w:hAnsi="ＭＳ 明朝"/>
          <w:color w:val="000000"/>
          <w:szCs w:val="21"/>
          <w:vertAlign w:val="superscript"/>
        </w:rPr>
        <w:t>6)</w:t>
      </w:r>
      <w:r w:rsidRPr="006C4C9A">
        <w:rPr>
          <w:rFonts w:ascii="ＭＳ 明朝" w:hAnsi="ＭＳ 明朝" w:hint="eastAsia"/>
          <w:color w:val="000000"/>
          <w:szCs w:val="21"/>
        </w:rPr>
        <w:t>、</w:t>
      </w:r>
      <w:r w:rsidRPr="006C4C9A">
        <w:rPr>
          <w:rFonts w:ascii="ＭＳ 明朝" w:hAnsi="ＭＳ 明朝"/>
          <w:color w:val="000000"/>
          <w:szCs w:val="21"/>
        </w:rPr>
        <w:t>Profile of Nonverbal Sensitivity (PONS</w:t>
      </w:r>
      <w:r>
        <w:rPr>
          <w:rFonts w:ascii="ＭＳ 明朝" w:hAnsi="ＭＳ 明朝" w:hint="eastAsia"/>
          <w:color w:val="000000"/>
          <w:szCs w:val="21"/>
        </w:rPr>
        <w:t>)</w:t>
      </w:r>
      <w:r w:rsidRPr="001B3473">
        <w:rPr>
          <w:rFonts w:ascii="ＭＳ 明朝" w:hAnsi="ＭＳ 明朝" w:hint="eastAsia"/>
          <w:color w:val="000000"/>
          <w:szCs w:val="21"/>
          <w:vertAlign w:val="superscript"/>
        </w:rPr>
        <w:t>91）</w:t>
      </w:r>
      <w:r w:rsidRPr="006C4C9A">
        <w:rPr>
          <w:rFonts w:ascii="ＭＳ 明朝" w:hAnsi="ＭＳ 明朝" w:hint="eastAsia"/>
          <w:color w:val="000000"/>
          <w:szCs w:val="21"/>
        </w:rPr>
        <w:t>、</w:t>
      </w:r>
      <w:r w:rsidRPr="006C4C9A">
        <w:rPr>
          <w:rFonts w:ascii="ＭＳ 明朝" w:hAnsi="ＭＳ 明朝"/>
          <w:color w:val="000000"/>
          <w:szCs w:val="21"/>
        </w:rPr>
        <w:t>Interpersonal Perception Task (IPT)</w:t>
      </w:r>
      <w:r w:rsidRPr="006C4C9A" w:rsidDel="00BB6B63">
        <w:rPr>
          <w:rFonts w:ascii="ＭＳ 明朝" w:hAnsi="ＭＳ 明朝"/>
          <w:color w:val="000000"/>
          <w:szCs w:val="21"/>
        </w:rPr>
        <w:t xml:space="preserve"> </w:t>
      </w:r>
      <w:r w:rsidRPr="00FE0B05">
        <w:rPr>
          <w:rFonts w:ascii="ＭＳ 明朝" w:hAnsi="ＭＳ 明朝"/>
          <w:color w:val="000000"/>
          <w:szCs w:val="21"/>
          <w:vertAlign w:val="superscript"/>
        </w:rPr>
        <w:t>8)</w:t>
      </w:r>
      <w:r w:rsidRPr="006C4C9A">
        <w:rPr>
          <w:rFonts w:ascii="ＭＳ 明朝" w:hAnsi="ＭＳ 明朝" w:hint="eastAsia"/>
          <w:color w:val="000000"/>
          <w:szCs w:val="21"/>
        </w:rPr>
        <w:t>がある。紙と鉛筆で行う自記式の尺度の例として</w:t>
      </w:r>
      <w:r w:rsidRPr="006C4C9A">
        <w:rPr>
          <w:rFonts w:ascii="ＭＳ 明朝" w:hAnsi="ＭＳ 明朝"/>
          <w:color w:val="000000"/>
          <w:szCs w:val="21"/>
        </w:rPr>
        <w:t>Situational Features Recognition Test (SFRT</w:t>
      </w:r>
      <w:r w:rsidR="00C35E2B">
        <w:rPr>
          <w:rFonts w:ascii="ＭＳ 明朝" w:hAnsi="ＭＳ 明朝" w:hint="eastAsia"/>
          <w:color w:val="000000"/>
          <w:szCs w:val="21"/>
        </w:rPr>
        <w:t>)</w:t>
      </w:r>
      <w:r w:rsidRPr="00FE0B05">
        <w:rPr>
          <w:rFonts w:ascii="ＭＳ 明朝" w:hAnsi="ＭＳ 明朝"/>
          <w:color w:val="000000"/>
          <w:szCs w:val="21"/>
          <w:vertAlign w:val="superscript"/>
        </w:rPr>
        <w:t>6)</w:t>
      </w:r>
      <w:r w:rsidRPr="006C4C9A">
        <w:rPr>
          <w:rFonts w:ascii="ＭＳ 明朝" w:hAnsi="ＭＳ 明朝" w:hint="eastAsia"/>
          <w:color w:val="000000"/>
          <w:szCs w:val="21"/>
        </w:rPr>
        <w:t>、社会的行動を示したカードの並べ替えを行う尺度の例として</w:t>
      </w:r>
      <w:r w:rsidRPr="006C4C9A">
        <w:rPr>
          <w:rFonts w:ascii="ＭＳ 明朝" w:hAnsi="ＭＳ 明朝"/>
          <w:color w:val="000000"/>
          <w:szCs w:val="21"/>
        </w:rPr>
        <w:t>Schema Component Sequencing Task-Revised(SCST-R)</w:t>
      </w:r>
      <w:r w:rsidRPr="001B3473">
        <w:rPr>
          <w:rFonts w:ascii="ＭＳ 明朝" w:hAnsi="ＭＳ 明朝" w:hint="eastAsia"/>
          <w:color w:val="000000"/>
          <w:szCs w:val="21"/>
          <w:vertAlign w:val="superscript"/>
        </w:rPr>
        <w:t>19）</w:t>
      </w:r>
      <w:r w:rsidRPr="006C4C9A">
        <w:rPr>
          <w:rFonts w:ascii="ＭＳ 明朝" w:hAnsi="ＭＳ 明朝" w:hint="eastAsia"/>
          <w:color w:val="000000"/>
          <w:szCs w:val="21"/>
        </w:rPr>
        <w:t>があげられる。</w:t>
      </w:r>
      <w:r w:rsidRPr="006C4C9A">
        <w:rPr>
          <w:rFonts w:ascii="ＭＳ 明朝" w:hAnsi="ＭＳ 明朝"/>
          <w:color w:val="000000"/>
          <w:szCs w:val="21"/>
        </w:rPr>
        <w:t>PONS</w:t>
      </w:r>
      <w:r w:rsidRPr="006C4C9A">
        <w:rPr>
          <w:rFonts w:ascii="ＭＳ 明朝" w:hAnsi="ＭＳ 明朝" w:hint="eastAsia"/>
          <w:color w:val="000000"/>
          <w:szCs w:val="21"/>
        </w:rPr>
        <w:t>の短縮版として</w:t>
      </w:r>
      <w:r w:rsidRPr="006C4C9A">
        <w:rPr>
          <w:rFonts w:ascii="ＭＳ 明朝" w:hAnsi="ＭＳ 明朝"/>
          <w:color w:val="000000"/>
          <w:szCs w:val="21"/>
        </w:rPr>
        <w:t>Half-PONS</w:t>
      </w:r>
      <w:r w:rsidRPr="006C4C9A">
        <w:rPr>
          <w:rFonts w:ascii="ＭＳ 明朝" w:hAnsi="ＭＳ 明朝" w:hint="eastAsia"/>
          <w:color w:val="000000"/>
          <w:szCs w:val="21"/>
        </w:rPr>
        <w:t>、</w:t>
      </w:r>
      <w:r w:rsidRPr="006C4C9A">
        <w:rPr>
          <w:rFonts w:ascii="ＭＳ 明朝" w:hAnsi="ＭＳ 明朝"/>
          <w:color w:val="000000"/>
          <w:szCs w:val="21"/>
        </w:rPr>
        <w:t>IPT</w:t>
      </w:r>
      <w:r w:rsidRPr="006C4C9A">
        <w:rPr>
          <w:rFonts w:ascii="ＭＳ 明朝" w:hAnsi="ＭＳ 明朝" w:hint="eastAsia"/>
          <w:color w:val="000000"/>
          <w:szCs w:val="21"/>
        </w:rPr>
        <w:t>の短縮版として</w:t>
      </w:r>
      <w:r w:rsidRPr="006C4C9A">
        <w:rPr>
          <w:rFonts w:ascii="ＭＳ 明朝" w:hAnsi="ＭＳ 明朝"/>
          <w:color w:val="000000"/>
          <w:szCs w:val="21"/>
        </w:rPr>
        <w:t>IPT-15</w:t>
      </w:r>
      <w:r w:rsidRPr="006C4C9A">
        <w:rPr>
          <w:rFonts w:ascii="ＭＳ 明朝" w:hAnsi="ＭＳ 明朝" w:hint="eastAsia"/>
          <w:color w:val="000000"/>
          <w:szCs w:val="21"/>
        </w:rPr>
        <w:t>があるが、</w:t>
      </w:r>
      <w:r w:rsidRPr="006C4C9A">
        <w:rPr>
          <w:rFonts w:ascii="ＭＳ 明朝" w:hAnsi="ＭＳ 明朝"/>
          <w:color w:val="000000"/>
          <w:szCs w:val="21"/>
        </w:rPr>
        <w:t>IPT-15</w:t>
      </w:r>
      <w:r w:rsidRPr="006C4C9A">
        <w:rPr>
          <w:rFonts w:ascii="ＭＳ 明朝" w:hAnsi="ＭＳ 明朝" w:hint="eastAsia"/>
          <w:color w:val="000000"/>
          <w:szCs w:val="21"/>
        </w:rPr>
        <w:t>は社会機能の関連性を示すことができず、統合失調症の社会</w:t>
      </w:r>
      <w:r>
        <w:rPr>
          <w:rFonts w:ascii="ＭＳ 明朝" w:hAnsi="ＭＳ 明朝" w:hint="eastAsia"/>
          <w:color w:val="000000"/>
          <w:szCs w:val="21"/>
        </w:rPr>
        <w:t>的</w:t>
      </w:r>
      <w:r w:rsidRPr="006C4C9A">
        <w:rPr>
          <w:rFonts w:ascii="ＭＳ 明朝" w:hAnsi="ＭＳ 明朝" w:hint="eastAsia"/>
          <w:color w:val="000000"/>
          <w:szCs w:val="21"/>
        </w:rPr>
        <w:t>認知の評価尺度として妥当性に乏しいことが示唆されている</w:t>
      </w:r>
      <w:r w:rsidRPr="001B3473">
        <w:rPr>
          <w:rFonts w:ascii="ＭＳ 明朝" w:hAnsi="ＭＳ 明朝" w:hint="eastAsia"/>
          <w:color w:val="000000"/>
          <w:szCs w:val="21"/>
          <w:vertAlign w:val="superscript"/>
        </w:rPr>
        <w:t>99）</w:t>
      </w:r>
      <w:r w:rsidRPr="006C4C9A">
        <w:rPr>
          <w:rFonts w:ascii="ＭＳ 明朝" w:hAnsi="ＭＳ 明朝" w:hint="eastAsia"/>
          <w:color w:val="000000"/>
          <w:szCs w:val="21"/>
        </w:rPr>
        <w:t>。</w:t>
      </w:r>
      <w:r w:rsidRPr="006C4C9A">
        <w:rPr>
          <w:rFonts w:ascii="ＭＳ 明朝" w:hAnsi="ＭＳ 明朝"/>
          <w:color w:val="000000"/>
          <w:szCs w:val="21"/>
        </w:rPr>
        <w:t>SCRT</w:t>
      </w:r>
      <w:r w:rsidRPr="006C4C9A">
        <w:rPr>
          <w:rFonts w:ascii="ＭＳ 明朝" w:hAnsi="ＭＳ 明朝" w:hint="eastAsia"/>
          <w:color w:val="000000"/>
          <w:szCs w:val="21"/>
        </w:rPr>
        <w:t>、</w:t>
      </w:r>
      <w:r w:rsidRPr="006C4C9A">
        <w:rPr>
          <w:rFonts w:ascii="ＭＳ 明朝" w:hAnsi="ＭＳ 明朝"/>
          <w:color w:val="000000"/>
          <w:szCs w:val="21"/>
        </w:rPr>
        <w:t>SFRT</w:t>
      </w:r>
      <w:r w:rsidRPr="006C4C9A">
        <w:rPr>
          <w:rFonts w:ascii="ＭＳ 明朝" w:hAnsi="ＭＳ 明朝" w:hint="eastAsia"/>
          <w:color w:val="000000"/>
          <w:szCs w:val="21"/>
        </w:rPr>
        <w:t>、</w:t>
      </w:r>
      <w:r w:rsidRPr="006C4C9A">
        <w:rPr>
          <w:rFonts w:ascii="ＭＳ 明朝" w:hAnsi="ＭＳ 明朝"/>
          <w:color w:val="000000"/>
          <w:szCs w:val="21"/>
        </w:rPr>
        <w:t>SCST-R</w:t>
      </w:r>
      <w:r w:rsidRPr="006C4C9A">
        <w:rPr>
          <w:rFonts w:ascii="ＭＳ 明朝" w:hAnsi="ＭＳ 明朝" w:hint="eastAsia"/>
          <w:color w:val="000000"/>
          <w:szCs w:val="21"/>
        </w:rPr>
        <w:t>、</w:t>
      </w:r>
      <w:r w:rsidRPr="006C4C9A">
        <w:rPr>
          <w:rFonts w:ascii="ＭＳ 明朝" w:hAnsi="ＭＳ 明朝"/>
          <w:color w:val="000000"/>
          <w:szCs w:val="21"/>
        </w:rPr>
        <w:t>PONS</w:t>
      </w:r>
      <w:r w:rsidRPr="006C4C9A">
        <w:rPr>
          <w:rFonts w:ascii="ＭＳ 明朝" w:hAnsi="ＭＳ 明朝" w:hint="eastAsia"/>
          <w:color w:val="000000"/>
          <w:szCs w:val="21"/>
        </w:rPr>
        <w:t>、</w:t>
      </w:r>
      <w:r w:rsidRPr="006C4C9A">
        <w:rPr>
          <w:rFonts w:ascii="ＭＳ 明朝" w:hAnsi="ＭＳ 明朝"/>
          <w:color w:val="000000"/>
          <w:szCs w:val="21"/>
        </w:rPr>
        <w:t>Half-PONS</w:t>
      </w:r>
      <w:r w:rsidRPr="006C4C9A">
        <w:rPr>
          <w:rFonts w:ascii="ＭＳ 明朝" w:hAnsi="ＭＳ 明朝" w:hint="eastAsia"/>
          <w:color w:val="000000"/>
          <w:szCs w:val="21"/>
        </w:rPr>
        <w:t>は社会生活機能との関連が示されている</w:t>
      </w:r>
      <w:r w:rsidRPr="001B3473">
        <w:rPr>
          <w:rFonts w:ascii="ＭＳ 明朝" w:hAnsi="ＭＳ 明朝" w:hint="eastAsia"/>
          <w:color w:val="000000"/>
          <w:szCs w:val="21"/>
          <w:vertAlign w:val="superscript"/>
        </w:rPr>
        <w:t>21）</w:t>
      </w:r>
      <w:r w:rsidRPr="006C4C9A">
        <w:rPr>
          <w:rFonts w:ascii="ＭＳ 明朝" w:hAnsi="ＭＳ 明朝" w:hint="eastAsia"/>
          <w:color w:val="000000"/>
          <w:szCs w:val="21"/>
        </w:rPr>
        <w:t>。</w:t>
      </w:r>
    </w:p>
    <w:p w:rsidR="00922309" w:rsidRPr="006C4C9A" w:rsidRDefault="00922309" w:rsidP="00922309">
      <w:pPr>
        <w:rPr>
          <w:rFonts w:ascii="ＭＳ 明朝" w:hAnsi="ＭＳ 明朝"/>
          <w:color w:val="000000"/>
          <w:szCs w:val="21"/>
        </w:rPr>
      </w:pPr>
    </w:p>
    <w:p w:rsidR="00922309" w:rsidRPr="006C4C9A" w:rsidRDefault="002D5E05" w:rsidP="00922309">
      <w:pPr>
        <w:rPr>
          <w:rFonts w:ascii="ＭＳ 明朝" w:hAnsi="ＭＳ 明朝"/>
          <w:color w:val="000000"/>
          <w:szCs w:val="21"/>
        </w:rPr>
      </w:pPr>
      <w:r>
        <w:rPr>
          <w:rFonts w:ascii="ＭＳ 明朝" w:hAnsi="ＭＳ 明朝" w:hint="eastAsia"/>
          <w:color w:val="000000"/>
          <w:szCs w:val="21"/>
        </w:rPr>
        <w:t>（３）</w:t>
      </w:r>
      <w:r w:rsidR="00922309" w:rsidRPr="006C4C9A">
        <w:rPr>
          <w:rFonts w:ascii="ＭＳ 明朝" w:hAnsi="ＭＳ 明朝" w:hint="eastAsia"/>
          <w:color w:val="000000"/>
          <w:szCs w:val="21"/>
        </w:rPr>
        <w:t>原因帰属様式（</w:t>
      </w:r>
      <w:proofErr w:type="spellStart"/>
      <w:r w:rsidR="00922309" w:rsidRPr="006C4C9A">
        <w:rPr>
          <w:rFonts w:ascii="ＭＳ 明朝" w:hAnsi="ＭＳ 明朝"/>
          <w:color w:val="000000"/>
          <w:szCs w:val="21"/>
        </w:rPr>
        <w:t>Attributional</w:t>
      </w:r>
      <w:proofErr w:type="spellEnd"/>
      <w:r w:rsidR="00922309" w:rsidRPr="006C4C9A">
        <w:rPr>
          <w:rFonts w:ascii="ＭＳ 明朝" w:hAnsi="ＭＳ 明朝"/>
          <w:color w:val="000000"/>
          <w:szCs w:val="21"/>
        </w:rPr>
        <w:t xml:space="preserve"> Style</w:t>
      </w:r>
      <w:r w:rsidR="00922309" w:rsidRPr="006C4C9A">
        <w:rPr>
          <w:rFonts w:ascii="ＭＳ 明朝" w:hAnsi="ＭＳ 明朝" w:hint="eastAsia"/>
          <w:color w:val="000000"/>
          <w:szCs w:val="21"/>
        </w:rPr>
        <w:t>）の評価</w:t>
      </w:r>
    </w:p>
    <w:p w:rsidR="00922309" w:rsidRPr="006C4C9A" w:rsidRDefault="00922309" w:rsidP="00B83E40">
      <w:pPr>
        <w:ind w:firstLineChars="100" w:firstLine="210"/>
        <w:rPr>
          <w:rFonts w:ascii="ＭＳ 明朝" w:hAnsi="ＭＳ 明朝"/>
          <w:color w:val="000000"/>
          <w:szCs w:val="21"/>
        </w:rPr>
      </w:pPr>
      <w:r w:rsidRPr="006C4C9A">
        <w:rPr>
          <w:rFonts w:ascii="ＭＳ 明朝" w:hAnsi="ＭＳ 明朝" w:hint="eastAsia"/>
          <w:color w:val="000000"/>
          <w:szCs w:val="21"/>
        </w:rPr>
        <w:t>原因帰属様式の評価尺度はいずれも回答者に仮想の社会的な出来事に対する原因帰属を求めるものである。</w:t>
      </w:r>
      <w:r w:rsidRPr="00C35AD3">
        <w:rPr>
          <w:rFonts w:ascii="ＭＳ 明朝" w:hAnsi="ＭＳ 明朝"/>
          <w:color w:val="000000"/>
          <w:szCs w:val="21"/>
          <w:lang w:val="fr-FR"/>
        </w:rPr>
        <w:t>Attributional Style Questionnaire (ASQ</w:t>
      </w:r>
      <w:r w:rsidRPr="00C35AD3">
        <w:rPr>
          <w:rFonts w:ascii="ＭＳ 明朝" w:hAnsi="ＭＳ 明朝" w:hint="eastAsia"/>
          <w:color w:val="000000"/>
          <w:szCs w:val="21"/>
          <w:lang w:val="fr-FR"/>
        </w:rPr>
        <w:t>)</w:t>
      </w:r>
      <w:r w:rsidRPr="00C35AD3">
        <w:rPr>
          <w:rFonts w:ascii="ＭＳ 明朝" w:hAnsi="ＭＳ 明朝" w:hint="eastAsia"/>
          <w:color w:val="000000"/>
          <w:szCs w:val="21"/>
          <w:vertAlign w:val="superscript"/>
          <w:lang w:val="fr-FR"/>
        </w:rPr>
        <w:t>84）</w:t>
      </w:r>
      <w:r w:rsidRPr="00C35AD3">
        <w:rPr>
          <w:rFonts w:ascii="ＭＳ 明朝" w:hAnsi="ＭＳ 明朝"/>
          <w:color w:val="000000"/>
          <w:szCs w:val="21"/>
          <w:lang w:val="fr-FR"/>
        </w:rPr>
        <w:t xml:space="preserve"> </w:t>
      </w:r>
      <w:r w:rsidRPr="006C4C9A">
        <w:rPr>
          <w:rFonts w:ascii="ＭＳ 明朝" w:hAnsi="ＭＳ 明朝" w:hint="eastAsia"/>
          <w:color w:val="000000"/>
          <w:szCs w:val="21"/>
        </w:rPr>
        <w:t>、</w:t>
      </w:r>
      <w:r w:rsidRPr="00C35AD3">
        <w:rPr>
          <w:rFonts w:ascii="ＭＳ 明朝" w:hAnsi="ＭＳ 明朝"/>
          <w:color w:val="000000"/>
          <w:szCs w:val="21"/>
          <w:lang w:val="fr-FR"/>
        </w:rPr>
        <w:t>Internal</w:t>
      </w:r>
      <w:r w:rsidR="00C35E2B">
        <w:rPr>
          <w:rFonts w:ascii="ＭＳ 明朝" w:hAnsi="ＭＳ 明朝" w:hint="eastAsia"/>
          <w:color w:val="000000"/>
          <w:szCs w:val="21"/>
        </w:rPr>
        <w:t>,</w:t>
      </w:r>
      <w:r w:rsidRPr="00C35AD3">
        <w:rPr>
          <w:rFonts w:ascii="ＭＳ 明朝" w:hAnsi="ＭＳ 明朝"/>
          <w:color w:val="000000"/>
          <w:szCs w:val="21"/>
          <w:lang w:val="fr-FR"/>
        </w:rPr>
        <w:t>Personal</w:t>
      </w:r>
      <w:r w:rsidR="00C35E2B">
        <w:rPr>
          <w:rFonts w:ascii="ＭＳ 明朝" w:hAnsi="ＭＳ 明朝" w:hint="eastAsia"/>
          <w:color w:val="000000"/>
          <w:szCs w:val="21"/>
        </w:rPr>
        <w:t>,and</w:t>
      </w:r>
      <w:r w:rsidRPr="00C35AD3">
        <w:rPr>
          <w:rFonts w:ascii="ＭＳ 明朝" w:hAnsi="ＭＳ 明朝"/>
          <w:color w:val="000000"/>
          <w:szCs w:val="21"/>
          <w:lang w:val="fr-FR"/>
        </w:rPr>
        <w:t xml:space="preserve"> Situational Attributions Questionnaire (IPSAQ</w:t>
      </w:r>
      <w:r w:rsidRPr="00C35AD3">
        <w:rPr>
          <w:rFonts w:ascii="ＭＳ 明朝" w:hAnsi="ＭＳ 明朝" w:hint="eastAsia"/>
          <w:color w:val="000000"/>
          <w:szCs w:val="21"/>
          <w:lang w:val="fr-FR"/>
        </w:rPr>
        <w:t>)</w:t>
      </w:r>
      <w:r w:rsidRPr="00C35AD3">
        <w:rPr>
          <w:rFonts w:ascii="ＭＳ 明朝" w:hAnsi="ＭＳ 明朝" w:hint="eastAsia"/>
          <w:color w:val="000000"/>
          <w:szCs w:val="21"/>
          <w:vertAlign w:val="superscript"/>
          <w:lang w:val="fr-FR"/>
        </w:rPr>
        <w:t>53）</w:t>
      </w:r>
      <w:r w:rsidRPr="006C4C9A">
        <w:rPr>
          <w:rFonts w:ascii="ＭＳ 明朝" w:hAnsi="ＭＳ 明朝" w:hint="eastAsia"/>
          <w:color w:val="000000"/>
          <w:szCs w:val="21"/>
        </w:rPr>
        <w:t>は原因帰属についての多くの研究で採用されている</w:t>
      </w:r>
      <w:r w:rsidRPr="001B3473">
        <w:rPr>
          <w:rFonts w:ascii="ＭＳ 明朝" w:hAnsi="ＭＳ 明朝" w:hint="eastAsia"/>
          <w:color w:val="000000"/>
          <w:szCs w:val="21"/>
          <w:vertAlign w:val="superscript"/>
        </w:rPr>
        <w:t>1）</w:t>
      </w:r>
      <w:r w:rsidRPr="006C4C9A">
        <w:rPr>
          <w:rFonts w:ascii="ＭＳ 明朝" w:hAnsi="ＭＳ 明朝" w:hint="eastAsia"/>
          <w:color w:val="000000"/>
          <w:szCs w:val="21"/>
        </w:rPr>
        <w:t>。これらの尺度は内的一致度が良好で施行しやすいが、一部の精神病患者は項目を理解することが困難である、あるいは仮想的な出来事が実際に彼らの生活に起こった「つもりになる」ために必要な認知機能の水準の不足があるとの指摘がある</w:t>
      </w:r>
      <w:r w:rsidRPr="001B3473">
        <w:rPr>
          <w:rFonts w:ascii="ＭＳ 明朝" w:hAnsi="ＭＳ 明朝" w:hint="eastAsia"/>
          <w:color w:val="000000"/>
          <w:szCs w:val="21"/>
          <w:vertAlign w:val="superscript"/>
        </w:rPr>
        <w:t>1）</w:t>
      </w:r>
      <w:r w:rsidRPr="006C4C9A">
        <w:rPr>
          <w:rFonts w:ascii="ＭＳ 明朝" w:hAnsi="ＭＳ 明朝" w:hint="eastAsia"/>
          <w:color w:val="000000"/>
          <w:szCs w:val="21"/>
        </w:rPr>
        <w:t>。また、仮想的な出来事が</w:t>
      </w:r>
      <w:r w:rsidR="00C35E2B" w:rsidRPr="00081A38">
        <w:rPr>
          <w:rFonts w:ascii="Times New Roman" w:hAnsi="Times New Roman"/>
        </w:rPr>
        <w:t>被験者にとって評価対象とするに十分な価値をもつ</w:t>
      </w:r>
      <w:r w:rsidRPr="006C4C9A">
        <w:rPr>
          <w:rFonts w:ascii="ＭＳ 明朝" w:hAnsi="ＭＳ 明朝" w:hint="eastAsia"/>
          <w:color w:val="000000"/>
          <w:szCs w:val="21"/>
        </w:rPr>
        <w:t>かという生態学的妥当性の問題、要求特性や社会的な望ましさのバイアスを含め、これらのテストは他の多くの自記式尺度と同様の欠点をもっているという指摘がある</w:t>
      </w:r>
      <w:bookmarkStart w:id="0" w:name="OLE_LINK1"/>
      <w:r w:rsidRPr="001B3473">
        <w:rPr>
          <w:rFonts w:ascii="ＭＳ 明朝" w:hAnsi="ＭＳ 明朝" w:hint="eastAsia"/>
          <w:color w:val="000000"/>
          <w:szCs w:val="21"/>
          <w:vertAlign w:val="superscript"/>
        </w:rPr>
        <w:t>1）</w:t>
      </w:r>
      <w:bookmarkEnd w:id="0"/>
      <w:r w:rsidRPr="006C4C9A">
        <w:rPr>
          <w:rFonts w:ascii="ＭＳ 明朝" w:hAnsi="ＭＳ 明朝" w:hint="eastAsia"/>
          <w:color w:val="000000"/>
          <w:szCs w:val="21"/>
        </w:rPr>
        <w:t>。</w:t>
      </w:r>
    </w:p>
    <w:p w:rsidR="00922309" w:rsidRPr="006C4C9A" w:rsidRDefault="00922309" w:rsidP="00922309">
      <w:pPr>
        <w:ind w:firstLineChars="50" w:firstLine="105"/>
        <w:rPr>
          <w:rFonts w:ascii="ＭＳ 明朝" w:hAnsi="ＭＳ 明朝"/>
          <w:color w:val="000000"/>
          <w:szCs w:val="21"/>
        </w:rPr>
      </w:pPr>
      <w:r w:rsidRPr="006C4C9A">
        <w:rPr>
          <w:rFonts w:ascii="ＭＳ 明朝" w:hAnsi="ＭＳ 明朝" w:hint="eastAsia"/>
          <w:color w:val="000000"/>
          <w:szCs w:val="21"/>
        </w:rPr>
        <w:t>これまでの研究で、重度の精神障害を有する入院患者について、</w:t>
      </w:r>
      <w:r w:rsidRPr="006C4C9A">
        <w:rPr>
          <w:rFonts w:ascii="ＭＳ 明朝" w:hAnsi="ＭＳ 明朝"/>
          <w:color w:val="000000"/>
          <w:szCs w:val="21"/>
        </w:rPr>
        <w:t>IPSAQ</w:t>
      </w:r>
      <w:r w:rsidRPr="006C4C9A">
        <w:rPr>
          <w:rFonts w:ascii="ＭＳ 明朝" w:hAnsi="ＭＳ 明朝" w:hint="eastAsia"/>
          <w:color w:val="000000"/>
          <w:szCs w:val="21"/>
        </w:rPr>
        <w:t>で評価される「個人化バイアス」は暴力の深刻度と関連があり、</w:t>
      </w:r>
      <w:r w:rsidRPr="006C4C9A">
        <w:rPr>
          <w:rFonts w:ascii="ＭＳ 明朝" w:hAnsi="ＭＳ 明朝"/>
          <w:color w:val="000000"/>
          <w:szCs w:val="21"/>
        </w:rPr>
        <w:t>Ambiguous Intensions Hostility Questionnaire(AIHQ)</w:t>
      </w:r>
      <w:r w:rsidRPr="001B3473">
        <w:rPr>
          <w:rFonts w:ascii="ＭＳ 明朝" w:hAnsi="ＭＳ 明朝" w:hint="eastAsia"/>
          <w:color w:val="000000"/>
          <w:szCs w:val="21"/>
          <w:vertAlign w:val="superscript"/>
        </w:rPr>
        <w:t>18）</w:t>
      </w:r>
      <w:r w:rsidRPr="006C4C9A">
        <w:rPr>
          <w:rFonts w:ascii="ＭＳ 明朝" w:hAnsi="ＭＳ 明朝" w:hint="eastAsia"/>
          <w:color w:val="000000"/>
          <w:szCs w:val="21"/>
        </w:rPr>
        <w:t>で評価される偶然の場面における「敵意バイアス」は暴力の頻度と関連があることが示されている</w:t>
      </w:r>
      <w:r w:rsidRPr="001B3473">
        <w:rPr>
          <w:rFonts w:ascii="ＭＳ 明朝" w:hAnsi="ＭＳ 明朝" w:hint="eastAsia"/>
          <w:color w:val="000000"/>
          <w:szCs w:val="21"/>
          <w:vertAlign w:val="superscript"/>
        </w:rPr>
        <w:t>21）</w:t>
      </w:r>
      <w:r w:rsidRPr="006C4C9A">
        <w:rPr>
          <w:rFonts w:ascii="ＭＳ 明朝" w:hAnsi="ＭＳ 明朝" w:hint="eastAsia"/>
          <w:color w:val="000000"/>
          <w:szCs w:val="21"/>
        </w:rPr>
        <w:t>。</w:t>
      </w:r>
    </w:p>
    <w:p w:rsidR="00922309" w:rsidRPr="006C4C9A" w:rsidRDefault="00922309" w:rsidP="00922309">
      <w:pPr>
        <w:rPr>
          <w:rFonts w:ascii="ＭＳ 明朝" w:hAnsi="ＭＳ 明朝"/>
          <w:color w:val="000000"/>
          <w:szCs w:val="21"/>
        </w:rPr>
      </w:pPr>
    </w:p>
    <w:p w:rsidR="00922309" w:rsidRPr="006C4C9A" w:rsidRDefault="002D5E05" w:rsidP="00922309">
      <w:pPr>
        <w:rPr>
          <w:rFonts w:ascii="ＭＳ 明朝" w:hAnsi="ＭＳ 明朝"/>
          <w:color w:val="000000"/>
          <w:szCs w:val="21"/>
        </w:rPr>
      </w:pPr>
      <w:r>
        <w:rPr>
          <w:rFonts w:ascii="ＭＳ 明朝" w:hAnsi="ＭＳ 明朝" w:hint="eastAsia"/>
          <w:color w:val="000000"/>
          <w:szCs w:val="21"/>
        </w:rPr>
        <w:t>（４）</w:t>
      </w:r>
      <w:r w:rsidR="00922309" w:rsidRPr="006C4C9A">
        <w:rPr>
          <w:rFonts w:ascii="ＭＳ 明朝" w:hAnsi="ＭＳ 明朝" w:hint="eastAsia"/>
          <w:color w:val="000000"/>
          <w:szCs w:val="21"/>
        </w:rPr>
        <w:t>心の理論</w:t>
      </w:r>
      <w:r w:rsidR="00922309" w:rsidRPr="006C4C9A">
        <w:rPr>
          <w:rFonts w:ascii="ＭＳ 明朝" w:hAnsi="ＭＳ 明朝"/>
          <w:color w:val="000000"/>
          <w:szCs w:val="21"/>
        </w:rPr>
        <w:t>(Theory of Mind)</w:t>
      </w:r>
      <w:r w:rsidR="00922309" w:rsidRPr="006C4C9A">
        <w:rPr>
          <w:rFonts w:ascii="ＭＳ 明朝" w:hAnsi="ＭＳ 明朝" w:hint="eastAsia"/>
          <w:color w:val="000000"/>
          <w:szCs w:val="21"/>
        </w:rPr>
        <w:t>の評価</w:t>
      </w:r>
    </w:p>
    <w:p w:rsidR="00922309" w:rsidRPr="006C4C9A" w:rsidRDefault="00922309" w:rsidP="00922309">
      <w:pPr>
        <w:ind w:firstLineChars="100" w:firstLine="210"/>
        <w:rPr>
          <w:rFonts w:ascii="ＭＳ 明朝" w:hAnsi="ＭＳ 明朝"/>
          <w:color w:val="000000"/>
          <w:szCs w:val="21"/>
        </w:rPr>
      </w:pPr>
      <w:r w:rsidRPr="006C4C9A">
        <w:rPr>
          <w:rFonts w:ascii="ＭＳ 明朝" w:hAnsi="ＭＳ 明朝" w:hint="eastAsia"/>
          <w:color w:val="000000"/>
          <w:szCs w:val="21"/>
        </w:rPr>
        <w:lastRenderedPageBreak/>
        <w:t>心の理論の概念は多面的であるため、その測定法も多様である。代表的な測定法として</w:t>
      </w:r>
      <w:r w:rsidR="00317CEE">
        <w:rPr>
          <w:rFonts w:ascii="ＭＳ 明朝" w:hAnsi="ＭＳ 明朝" w:hint="eastAsia"/>
          <w:color w:val="000000"/>
          <w:szCs w:val="21"/>
        </w:rPr>
        <w:t>誤信念課題</w:t>
      </w:r>
      <w:r w:rsidRPr="006C4C9A">
        <w:rPr>
          <w:rFonts w:ascii="ＭＳ 明朝" w:hAnsi="ＭＳ 明朝" w:hint="eastAsia"/>
          <w:color w:val="000000"/>
          <w:szCs w:val="21"/>
        </w:rPr>
        <w:t>、比喩や間接的な依頼の理解を問う課題、目の写真から人物の心の状態を推測する課題がある。誤信念課題は</w:t>
      </w:r>
      <w:r w:rsidR="00317CEE">
        <w:rPr>
          <w:rFonts w:ascii="ＭＳ 明朝" w:hAnsi="ＭＳ 明朝" w:hint="eastAsia"/>
          <w:color w:val="000000"/>
          <w:szCs w:val="21"/>
        </w:rPr>
        <w:t>誤った</w:t>
      </w:r>
      <w:r w:rsidRPr="006C4C9A">
        <w:rPr>
          <w:rFonts w:ascii="ＭＳ 明朝" w:hAnsi="ＭＳ 明朝" w:hint="eastAsia"/>
          <w:color w:val="000000"/>
          <w:szCs w:val="21"/>
        </w:rPr>
        <w:t>情報にもとづいた他者の行動を理解することが求められる</w:t>
      </w:r>
      <w:r w:rsidRPr="006C4C9A">
        <w:rPr>
          <w:rFonts w:ascii="ＭＳ 明朝" w:hAnsi="ＭＳ 明朝"/>
          <w:color w:val="000000"/>
          <w:szCs w:val="21"/>
        </w:rPr>
        <w:t>1</w:t>
      </w:r>
      <w:r w:rsidRPr="006C4C9A">
        <w:rPr>
          <w:rFonts w:ascii="ＭＳ 明朝" w:hAnsi="ＭＳ 明朝" w:hint="eastAsia"/>
          <w:color w:val="000000"/>
          <w:szCs w:val="21"/>
        </w:rPr>
        <w:t>次誤信念</w:t>
      </w:r>
      <w:r w:rsidR="000C116B">
        <w:rPr>
          <w:rFonts w:ascii="ＭＳ 明朝" w:hAnsi="ＭＳ 明朝" w:hint="eastAsia"/>
          <w:color w:val="000000"/>
          <w:szCs w:val="21"/>
        </w:rPr>
        <w:t>（AはXと考えている）</w:t>
      </w:r>
      <w:r w:rsidRPr="006C4C9A">
        <w:rPr>
          <w:rFonts w:ascii="ＭＳ 明朝" w:hAnsi="ＭＳ 明朝" w:hint="eastAsia"/>
          <w:color w:val="000000"/>
          <w:szCs w:val="21"/>
        </w:rPr>
        <w:t>と、第</w:t>
      </w:r>
      <w:r w:rsidRPr="006C4C9A">
        <w:rPr>
          <w:rFonts w:ascii="ＭＳ 明朝" w:hAnsi="ＭＳ 明朝"/>
          <w:color w:val="000000"/>
          <w:szCs w:val="21"/>
        </w:rPr>
        <w:t>2</w:t>
      </w:r>
      <w:r w:rsidRPr="006C4C9A">
        <w:rPr>
          <w:rFonts w:ascii="ＭＳ 明朝" w:hAnsi="ＭＳ 明朝" w:hint="eastAsia"/>
          <w:color w:val="000000"/>
          <w:szCs w:val="21"/>
        </w:rPr>
        <w:t>の人物が</w:t>
      </w:r>
      <w:r w:rsidR="00317CEE">
        <w:rPr>
          <w:rFonts w:ascii="ＭＳ 明朝" w:hAnsi="ＭＳ 明朝" w:hint="eastAsia"/>
          <w:color w:val="000000"/>
          <w:szCs w:val="21"/>
        </w:rPr>
        <w:t>誤った</w:t>
      </w:r>
      <w:r w:rsidRPr="006C4C9A">
        <w:rPr>
          <w:rFonts w:ascii="ＭＳ 明朝" w:hAnsi="ＭＳ 明朝" w:hint="eastAsia"/>
          <w:color w:val="000000"/>
          <w:szCs w:val="21"/>
        </w:rPr>
        <w:t>情報をもつ場合他者がどう第</w:t>
      </w:r>
      <w:r w:rsidRPr="006C4C9A">
        <w:rPr>
          <w:rFonts w:ascii="ＭＳ 明朝" w:hAnsi="ＭＳ 明朝"/>
          <w:color w:val="000000"/>
          <w:szCs w:val="21"/>
        </w:rPr>
        <w:t>2</w:t>
      </w:r>
      <w:r w:rsidRPr="006C4C9A">
        <w:rPr>
          <w:rFonts w:ascii="ＭＳ 明朝" w:hAnsi="ＭＳ 明朝" w:hint="eastAsia"/>
          <w:color w:val="000000"/>
          <w:szCs w:val="21"/>
        </w:rPr>
        <w:t>の人物の信念を理解しているかを回答することが求められる</w:t>
      </w:r>
      <w:r w:rsidRPr="006C4C9A">
        <w:rPr>
          <w:rFonts w:ascii="ＭＳ 明朝" w:hAnsi="ＭＳ 明朝"/>
          <w:color w:val="000000"/>
          <w:szCs w:val="21"/>
        </w:rPr>
        <w:t>2</w:t>
      </w:r>
      <w:r w:rsidR="000C116B">
        <w:rPr>
          <w:rFonts w:ascii="ＭＳ 明朝" w:hAnsi="ＭＳ 明朝" w:hint="eastAsia"/>
          <w:color w:val="000000"/>
          <w:szCs w:val="21"/>
        </w:rPr>
        <w:t>次誤信念課題（AはBがXと考えていると考えている）、２次課題よりもさらに参照次元が増える</w:t>
      </w:r>
      <w:r w:rsidRPr="006C4C9A">
        <w:rPr>
          <w:rFonts w:ascii="ＭＳ 明朝" w:hAnsi="ＭＳ 明朝" w:hint="eastAsia"/>
          <w:color w:val="000000"/>
          <w:szCs w:val="21"/>
        </w:rPr>
        <w:t>３次課題</w:t>
      </w:r>
      <w:r w:rsidR="000C116B">
        <w:rPr>
          <w:rFonts w:ascii="ＭＳ 明朝" w:hAnsi="ＭＳ 明朝" w:hint="eastAsia"/>
          <w:color w:val="000000"/>
          <w:szCs w:val="21"/>
        </w:rPr>
        <w:t>（AはBがCはXと考えていると考えていると考えている）</w:t>
      </w:r>
      <w:r w:rsidRPr="006C4C9A">
        <w:rPr>
          <w:rFonts w:ascii="ＭＳ 明朝" w:hAnsi="ＭＳ 明朝" w:hint="eastAsia"/>
          <w:color w:val="000000"/>
          <w:szCs w:val="21"/>
        </w:rPr>
        <w:t>がある。統合失調症では全ての表象で困難を示すが、</w:t>
      </w:r>
      <w:r w:rsidRPr="006C4C9A">
        <w:rPr>
          <w:rFonts w:ascii="ＭＳ 明朝" w:hAnsi="ＭＳ 明朝"/>
          <w:color w:val="000000"/>
          <w:szCs w:val="21"/>
        </w:rPr>
        <w:t>2</w:t>
      </w:r>
      <w:r w:rsidRPr="006C4C9A">
        <w:rPr>
          <w:rFonts w:ascii="ＭＳ 明朝" w:hAnsi="ＭＳ 明朝" w:hint="eastAsia"/>
          <w:color w:val="000000"/>
          <w:szCs w:val="21"/>
        </w:rPr>
        <w:t>次以上の表象で特に顕著な問題を示すことが報告されている</w:t>
      </w:r>
      <w:r w:rsidRPr="001B3473">
        <w:rPr>
          <w:rFonts w:ascii="ＭＳ 明朝" w:hAnsi="ＭＳ 明朝" w:hint="eastAsia"/>
          <w:color w:val="000000"/>
          <w:szCs w:val="21"/>
          <w:vertAlign w:val="superscript"/>
        </w:rPr>
        <w:t>10）</w:t>
      </w:r>
      <w:r w:rsidRPr="006C4C9A">
        <w:rPr>
          <w:rFonts w:ascii="ＭＳ 明朝" w:hAnsi="ＭＳ 明朝" w:hint="eastAsia"/>
          <w:color w:val="000000"/>
          <w:szCs w:val="21"/>
        </w:rPr>
        <w:t>。</w:t>
      </w:r>
      <w:r w:rsidR="00317CEE">
        <w:rPr>
          <w:rFonts w:ascii="ＭＳ 明朝" w:hAnsi="ＭＳ 明朝" w:hint="eastAsia"/>
          <w:color w:val="000000"/>
          <w:szCs w:val="21"/>
        </w:rPr>
        <w:t>誤信念課題</w:t>
      </w:r>
      <w:r w:rsidRPr="006C4C9A">
        <w:rPr>
          <w:rFonts w:ascii="ＭＳ 明朝" w:hAnsi="ＭＳ 明朝" w:hint="eastAsia"/>
          <w:color w:val="000000"/>
          <w:szCs w:val="21"/>
        </w:rPr>
        <w:t>は言語的な反応を求める形式</w:t>
      </w:r>
      <w:r w:rsidRPr="001B3473">
        <w:rPr>
          <w:rFonts w:ascii="ＭＳ 明朝" w:hAnsi="ＭＳ 明朝" w:hint="eastAsia"/>
          <w:color w:val="000000"/>
          <w:szCs w:val="21"/>
          <w:vertAlign w:val="superscript"/>
        </w:rPr>
        <w:t>31）</w:t>
      </w:r>
      <w:r w:rsidRPr="006C4C9A">
        <w:rPr>
          <w:rFonts w:ascii="ＭＳ 明朝" w:hAnsi="ＭＳ 明朝" w:hint="eastAsia"/>
          <w:color w:val="000000"/>
          <w:szCs w:val="21"/>
        </w:rPr>
        <w:t>と、絵画配列課題</w:t>
      </w:r>
      <w:r w:rsidRPr="001B3473">
        <w:rPr>
          <w:rFonts w:ascii="ＭＳ 明朝" w:hAnsi="ＭＳ 明朝" w:hint="eastAsia"/>
          <w:color w:val="000000"/>
          <w:szCs w:val="21"/>
          <w:vertAlign w:val="superscript"/>
        </w:rPr>
        <w:t>14）</w:t>
      </w:r>
      <w:r w:rsidRPr="006C4C9A">
        <w:rPr>
          <w:rFonts w:ascii="ＭＳ 明朝" w:hAnsi="ＭＳ 明朝" w:hint="eastAsia"/>
          <w:color w:val="000000"/>
          <w:szCs w:val="21"/>
        </w:rPr>
        <w:t>が代表的である。</w:t>
      </w:r>
    </w:p>
    <w:p w:rsidR="00922309" w:rsidRPr="006C4C9A" w:rsidRDefault="00922309" w:rsidP="00922309">
      <w:pPr>
        <w:ind w:firstLineChars="100" w:firstLine="210"/>
        <w:rPr>
          <w:rFonts w:ascii="ＭＳ 明朝" w:hAnsi="ＭＳ 明朝"/>
          <w:color w:val="000000"/>
          <w:szCs w:val="21"/>
        </w:rPr>
      </w:pPr>
      <w:r w:rsidRPr="006C4C9A">
        <w:rPr>
          <w:rFonts w:ascii="ＭＳ 明朝" w:hAnsi="ＭＳ 明朝" w:hint="eastAsia"/>
          <w:color w:val="000000"/>
          <w:szCs w:val="21"/>
        </w:rPr>
        <w:t>ヒント課題では、シナリオを掲示し、登場人物の皮肉や間接的な依頼を理解し、その意図を汲み取って適切な回答をすることを求める。段階的に意図を明確にするヒントが与えられ、少ないヒントで回答するほうが高い心の理論を持つと解釈される。</w:t>
      </w:r>
    </w:p>
    <w:p w:rsidR="00922309" w:rsidRPr="006C4C9A" w:rsidRDefault="00922309" w:rsidP="00922309">
      <w:pPr>
        <w:ind w:firstLineChars="100" w:firstLine="210"/>
        <w:rPr>
          <w:rFonts w:ascii="ＭＳ 明朝" w:hAnsi="ＭＳ 明朝"/>
          <w:color w:val="000000"/>
          <w:szCs w:val="21"/>
        </w:rPr>
      </w:pPr>
      <w:r w:rsidRPr="006C4C9A">
        <w:rPr>
          <w:rFonts w:ascii="ＭＳ 明朝" w:hAnsi="ＭＳ 明朝"/>
          <w:color w:val="000000"/>
          <w:szCs w:val="21"/>
        </w:rPr>
        <w:t>Eyes Test</w:t>
      </w:r>
      <w:r w:rsidRPr="006C4C9A">
        <w:rPr>
          <w:rFonts w:ascii="ＭＳ 明朝" w:hAnsi="ＭＳ 明朝" w:hint="eastAsia"/>
          <w:color w:val="000000"/>
          <w:szCs w:val="21"/>
        </w:rPr>
        <w:t>では、目の部分だけの写真から心の状態を推論することを求める</w:t>
      </w:r>
      <w:r w:rsidRPr="00575466">
        <w:rPr>
          <w:rFonts w:ascii="ＭＳ 明朝" w:hAnsi="ＭＳ 明朝" w:hint="eastAsia"/>
          <w:color w:val="000000"/>
          <w:szCs w:val="21"/>
          <w:vertAlign w:val="superscript"/>
        </w:rPr>
        <w:t>4）</w:t>
      </w:r>
      <w:r w:rsidRPr="006C4C9A">
        <w:rPr>
          <w:rFonts w:ascii="ＭＳ 明朝" w:hAnsi="ＭＳ 明朝" w:hint="eastAsia"/>
          <w:color w:val="000000"/>
          <w:szCs w:val="21"/>
        </w:rPr>
        <w:t>。この課題は他の心の理論課題と異なり、心の状態を</w:t>
      </w:r>
      <w:r w:rsidR="000C116B">
        <w:rPr>
          <w:rFonts w:ascii="ＭＳ 明朝" w:hAnsi="ＭＳ 明朝" w:hint="eastAsia"/>
          <w:color w:val="000000"/>
          <w:szCs w:val="21"/>
        </w:rPr>
        <w:t>直感的に理解する</w:t>
      </w:r>
      <w:r w:rsidRPr="006C4C9A">
        <w:rPr>
          <w:rFonts w:ascii="ＭＳ 明朝" w:hAnsi="ＭＳ 明朝" w:hint="eastAsia"/>
          <w:color w:val="000000"/>
          <w:szCs w:val="21"/>
        </w:rPr>
        <w:t>能力を測定するといわれている</w:t>
      </w:r>
      <w:r w:rsidRPr="00575466">
        <w:rPr>
          <w:rFonts w:ascii="ＭＳ 明朝" w:hAnsi="ＭＳ 明朝" w:hint="eastAsia"/>
          <w:color w:val="000000"/>
          <w:szCs w:val="21"/>
          <w:vertAlign w:val="superscript"/>
        </w:rPr>
        <w:t>11）</w:t>
      </w:r>
      <w:r w:rsidRPr="006C4C9A">
        <w:rPr>
          <w:rFonts w:ascii="ＭＳ 明朝" w:hAnsi="ＭＳ 明朝" w:hint="eastAsia"/>
          <w:color w:val="000000"/>
          <w:szCs w:val="21"/>
        </w:rPr>
        <w:t>。統合失調症では現実の社会相互作用においては他者の心の状態を的確に理解できても、言語的な教示のみを用いた実験場面では誤った反応が増えることも指摘されている</w:t>
      </w:r>
      <w:r w:rsidRPr="00575466">
        <w:rPr>
          <w:rFonts w:ascii="ＭＳ 明朝" w:hAnsi="ＭＳ 明朝" w:hint="eastAsia"/>
          <w:color w:val="000000"/>
          <w:szCs w:val="21"/>
          <w:vertAlign w:val="superscript"/>
        </w:rPr>
        <w:t>32）</w:t>
      </w:r>
      <w:r w:rsidRPr="006C4C9A">
        <w:rPr>
          <w:rFonts w:ascii="ＭＳ 明朝" w:hAnsi="ＭＳ 明朝" w:hint="eastAsia"/>
          <w:color w:val="000000"/>
          <w:szCs w:val="21"/>
        </w:rPr>
        <w:t>。</w:t>
      </w:r>
    </w:p>
    <w:p w:rsidR="00EC3503" w:rsidRPr="006C4C9A" w:rsidRDefault="00EC3503" w:rsidP="00EE2CDF">
      <w:pPr>
        <w:rPr>
          <w:rFonts w:asciiTheme="minorEastAsia" w:eastAsiaTheme="minorEastAsia" w:hAnsiTheme="minorEastAsia"/>
          <w:szCs w:val="21"/>
        </w:rPr>
      </w:pPr>
      <w:r w:rsidRPr="006C4C9A">
        <w:rPr>
          <w:rFonts w:asciiTheme="minorEastAsia" w:eastAsiaTheme="minorEastAsia" w:hAnsiTheme="minorEastAsia" w:hint="eastAsia"/>
          <w:szCs w:val="21"/>
        </w:rPr>
        <w:t xml:space="preserve">　　　　　　　　　　　　　　　　　　　　　　</w:t>
      </w:r>
    </w:p>
    <w:p w:rsidR="00AF038D" w:rsidRPr="006C4C9A" w:rsidRDefault="002D5E05" w:rsidP="00EE2CDF">
      <w:pPr>
        <w:rPr>
          <w:rFonts w:asciiTheme="minorEastAsia" w:eastAsiaTheme="minorEastAsia" w:hAnsiTheme="minorEastAsia"/>
          <w:szCs w:val="21"/>
        </w:rPr>
      </w:pPr>
      <w:r>
        <w:rPr>
          <w:rFonts w:asciiTheme="minorEastAsia" w:eastAsiaTheme="minorEastAsia" w:hAnsiTheme="minorEastAsia" w:hint="eastAsia"/>
          <w:szCs w:val="21"/>
        </w:rPr>
        <w:t>Ⅴ．</w:t>
      </w:r>
      <w:r w:rsidR="00AF038D" w:rsidRPr="006C4C9A">
        <w:rPr>
          <w:rFonts w:asciiTheme="minorEastAsia" w:eastAsiaTheme="minorEastAsia" w:hAnsiTheme="minorEastAsia" w:hint="eastAsia"/>
          <w:szCs w:val="21"/>
        </w:rPr>
        <w:t>社会的認知の介入可能性―</w:t>
      </w:r>
      <w:r w:rsidR="00922309">
        <w:rPr>
          <w:rFonts w:asciiTheme="minorEastAsia" w:eastAsiaTheme="minorEastAsia" w:hAnsiTheme="minorEastAsia" w:hint="eastAsia"/>
          <w:szCs w:val="21"/>
        </w:rPr>
        <w:t>心理社会的治療</w:t>
      </w:r>
      <w:r w:rsidR="00AF038D" w:rsidRPr="006C4C9A">
        <w:rPr>
          <w:rFonts w:asciiTheme="minorEastAsia" w:eastAsiaTheme="minorEastAsia" w:hAnsiTheme="minorEastAsia" w:hint="eastAsia"/>
          <w:szCs w:val="21"/>
        </w:rPr>
        <w:t>と</w:t>
      </w:r>
      <w:r w:rsidR="000600EA" w:rsidRPr="006C4C9A">
        <w:rPr>
          <w:rFonts w:asciiTheme="minorEastAsia" w:eastAsiaTheme="minorEastAsia" w:hAnsiTheme="minorEastAsia" w:hint="eastAsia"/>
          <w:szCs w:val="21"/>
        </w:rPr>
        <w:t>の</w:t>
      </w:r>
      <w:r w:rsidR="00AF038D" w:rsidRPr="006C4C9A">
        <w:rPr>
          <w:rFonts w:asciiTheme="minorEastAsia" w:eastAsiaTheme="minorEastAsia" w:hAnsiTheme="minorEastAsia" w:hint="eastAsia"/>
          <w:szCs w:val="21"/>
        </w:rPr>
        <w:t xml:space="preserve">架橋　　</w:t>
      </w:r>
    </w:p>
    <w:p w:rsidR="00EE2CDF" w:rsidRPr="006C4C9A" w:rsidRDefault="002D5E05" w:rsidP="00EE2CDF">
      <w:pPr>
        <w:rPr>
          <w:rFonts w:asciiTheme="minorEastAsia" w:eastAsiaTheme="minorEastAsia" w:hAnsiTheme="minorEastAsia"/>
          <w:szCs w:val="21"/>
        </w:rPr>
      </w:pPr>
      <w:r>
        <w:rPr>
          <w:rFonts w:asciiTheme="minorEastAsia" w:eastAsiaTheme="minorEastAsia" w:hAnsiTheme="minorEastAsia" w:hint="eastAsia"/>
          <w:szCs w:val="21"/>
        </w:rPr>
        <w:t>（１）</w:t>
      </w:r>
      <w:r w:rsidR="00E867F4" w:rsidRPr="006C4C9A">
        <w:rPr>
          <w:rFonts w:asciiTheme="minorEastAsia" w:eastAsiaTheme="minorEastAsia" w:hAnsiTheme="minorEastAsia" w:hint="eastAsia"/>
          <w:szCs w:val="21"/>
        </w:rPr>
        <w:t>これまでの</w:t>
      </w:r>
      <w:r w:rsidR="00064294" w:rsidRPr="006C4C9A">
        <w:rPr>
          <w:rFonts w:asciiTheme="minorEastAsia" w:eastAsiaTheme="minorEastAsia" w:hAnsiTheme="minorEastAsia" w:hint="eastAsia"/>
          <w:szCs w:val="21"/>
        </w:rPr>
        <w:t>社会的認知の</w:t>
      </w:r>
      <w:r w:rsidR="00E867F4" w:rsidRPr="006C4C9A">
        <w:rPr>
          <w:rFonts w:asciiTheme="minorEastAsia" w:eastAsiaTheme="minorEastAsia" w:hAnsiTheme="minorEastAsia" w:hint="eastAsia"/>
          <w:szCs w:val="21"/>
        </w:rPr>
        <w:t>知見に基づく</w:t>
      </w:r>
      <w:r w:rsidR="00A32B46" w:rsidRPr="006C4C9A">
        <w:rPr>
          <w:rFonts w:asciiTheme="minorEastAsia" w:eastAsiaTheme="minorEastAsia" w:hAnsiTheme="minorEastAsia" w:hint="eastAsia"/>
          <w:szCs w:val="21"/>
        </w:rPr>
        <w:t>介入の可能性</w:t>
      </w:r>
    </w:p>
    <w:p w:rsidR="00064294" w:rsidRPr="006C4C9A" w:rsidRDefault="00A01B35" w:rsidP="00EE2CDF">
      <w:pPr>
        <w:rPr>
          <w:rFonts w:asciiTheme="minorEastAsia" w:eastAsiaTheme="minorEastAsia" w:hAnsiTheme="minorEastAsia"/>
          <w:szCs w:val="21"/>
        </w:rPr>
      </w:pPr>
      <w:r w:rsidRPr="006C4C9A">
        <w:rPr>
          <w:rFonts w:asciiTheme="minorEastAsia" w:eastAsiaTheme="minorEastAsia" w:hAnsiTheme="minorEastAsia" w:hint="eastAsia"/>
          <w:szCs w:val="21"/>
        </w:rPr>
        <w:t>１）</w:t>
      </w:r>
      <w:r w:rsidR="00064294" w:rsidRPr="006C4C9A">
        <w:rPr>
          <w:rFonts w:asciiTheme="minorEastAsia" w:eastAsiaTheme="minorEastAsia" w:hAnsiTheme="minorEastAsia" w:hint="eastAsia"/>
          <w:szCs w:val="21"/>
        </w:rPr>
        <w:t>受信</w:t>
      </w:r>
      <w:r w:rsidRPr="006C4C9A">
        <w:rPr>
          <w:rFonts w:asciiTheme="minorEastAsia" w:eastAsiaTheme="minorEastAsia" w:hAnsiTheme="minorEastAsia" w:hint="eastAsia"/>
          <w:szCs w:val="21"/>
        </w:rPr>
        <w:t>技能：</w:t>
      </w:r>
      <w:r w:rsidR="003F2438" w:rsidRPr="006C4C9A">
        <w:rPr>
          <w:rFonts w:asciiTheme="minorEastAsia" w:eastAsiaTheme="minorEastAsia" w:hAnsiTheme="minorEastAsia" w:hint="eastAsia"/>
          <w:szCs w:val="21"/>
        </w:rPr>
        <w:t>情動認知</w:t>
      </w:r>
    </w:p>
    <w:p w:rsidR="0082442D" w:rsidRPr="00081FC1" w:rsidRDefault="0082442D" w:rsidP="0082442D">
      <w:pPr>
        <w:ind w:firstLineChars="100" w:firstLine="210"/>
        <w:rPr>
          <w:rFonts w:ascii="ＭＳ 明朝" w:hAnsi="ＭＳ 明朝"/>
          <w:szCs w:val="21"/>
        </w:rPr>
      </w:pPr>
      <w:r w:rsidRPr="00081FC1">
        <w:rPr>
          <w:rFonts w:ascii="ＭＳ 明朝" w:hAnsi="ＭＳ 明朝" w:hint="eastAsia"/>
          <w:szCs w:val="21"/>
        </w:rPr>
        <w:t>情動・表情認知についてのこれまでの知見から、</w:t>
      </w:r>
      <w:r w:rsidR="003760F4" w:rsidRPr="00081FC1">
        <w:rPr>
          <w:rFonts w:ascii="ＭＳ 明朝" w:hAnsi="ＭＳ 明朝" w:hint="eastAsia"/>
          <w:szCs w:val="21"/>
        </w:rPr>
        <w:t>統合失調症では、顔の部位を認知する上で注意を向ける範囲が狭く、ネガティブ情動の認知が苦手で、あいまいな情動刺激に対して判断を保留することが難しい、といった特徴がある。</w:t>
      </w:r>
      <w:r w:rsidRPr="00081FC1">
        <w:rPr>
          <w:rFonts w:ascii="ＭＳ 明朝" w:hAnsi="ＭＳ 明朝" w:hint="eastAsia"/>
          <w:szCs w:val="21"/>
        </w:rPr>
        <w:t>情動認知障害の改善には、これら統合失調症の特徴に対してアプローチしていくことがより効果的であろう。実際、統合失調症の表情認知障害と神経認知機能障害の関連をもとに開発された回復のためのアプローチが試みられている。</w:t>
      </w:r>
      <w:r w:rsidRPr="00081FC1">
        <w:rPr>
          <w:rFonts w:ascii="ＭＳ 明朝" w:hAnsi="ＭＳ 明朝"/>
          <w:szCs w:val="21"/>
        </w:rPr>
        <w:t>Green</w:t>
      </w:r>
      <w:r>
        <w:rPr>
          <w:rFonts w:ascii="ＭＳ 明朝" w:hAnsi="ＭＳ 明朝" w:hint="eastAsia"/>
          <w:szCs w:val="21"/>
        </w:rPr>
        <w:t>ら</w:t>
      </w:r>
      <w:r w:rsidRPr="00F5450D">
        <w:rPr>
          <w:rFonts w:ascii="ＭＳ 明朝" w:hAnsi="ＭＳ 明朝" w:hint="eastAsia"/>
          <w:szCs w:val="21"/>
          <w:vertAlign w:val="superscript"/>
        </w:rPr>
        <w:t>40), 81)</w:t>
      </w:r>
      <w:r w:rsidRPr="00081FC1">
        <w:rPr>
          <w:rFonts w:ascii="ＭＳ 明朝" w:hAnsi="ＭＳ 明朝" w:hint="eastAsia"/>
          <w:szCs w:val="21"/>
        </w:rPr>
        <w:t>は表情表出に重要な目、口、鼻の領域に注意を向けさせる表情認知トレーニングを行った結果、患者の表情認知が向上したことを報告している。このトレーニングでは、重要な範囲に注意の焦点を絞ることで、統合失調症の認知機能障害を補う方法をとっている。</w:t>
      </w:r>
    </w:p>
    <w:p w:rsidR="00E867F4" w:rsidRPr="0082442D" w:rsidRDefault="00E867F4" w:rsidP="00EE2CDF">
      <w:pPr>
        <w:rPr>
          <w:rFonts w:asciiTheme="minorEastAsia" w:eastAsiaTheme="minorEastAsia" w:hAnsiTheme="minorEastAsia"/>
          <w:szCs w:val="21"/>
        </w:rPr>
      </w:pPr>
    </w:p>
    <w:p w:rsidR="00600812" w:rsidRPr="006C4C9A" w:rsidRDefault="00A01B35" w:rsidP="00600812">
      <w:pPr>
        <w:rPr>
          <w:rFonts w:asciiTheme="minorEastAsia" w:eastAsiaTheme="minorEastAsia" w:hAnsiTheme="minorEastAsia"/>
          <w:szCs w:val="21"/>
          <w:u w:val="single"/>
        </w:rPr>
      </w:pPr>
      <w:r w:rsidRPr="006C4C9A">
        <w:rPr>
          <w:rFonts w:asciiTheme="minorEastAsia" w:eastAsiaTheme="minorEastAsia" w:hAnsiTheme="minorEastAsia" w:hint="eastAsia"/>
          <w:szCs w:val="21"/>
        </w:rPr>
        <w:t>２）</w:t>
      </w:r>
      <w:r w:rsidR="00064294" w:rsidRPr="006C4C9A">
        <w:rPr>
          <w:rFonts w:asciiTheme="minorEastAsia" w:eastAsiaTheme="minorEastAsia" w:hAnsiTheme="minorEastAsia" w:hint="eastAsia"/>
          <w:szCs w:val="21"/>
        </w:rPr>
        <w:t>処理</w:t>
      </w:r>
      <w:r w:rsidRPr="006C4C9A">
        <w:rPr>
          <w:rFonts w:asciiTheme="minorEastAsia" w:eastAsiaTheme="minorEastAsia" w:hAnsiTheme="minorEastAsia" w:hint="eastAsia"/>
          <w:szCs w:val="21"/>
        </w:rPr>
        <w:t>技能：</w:t>
      </w:r>
      <w:r w:rsidR="00600812" w:rsidRPr="006C4C9A">
        <w:rPr>
          <w:rFonts w:asciiTheme="minorEastAsia" w:eastAsiaTheme="minorEastAsia" w:hAnsiTheme="minorEastAsia" w:cs="ＭＳ Ｐゴシック" w:hint="eastAsia"/>
          <w:szCs w:val="21"/>
        </w:rPr>
        <w:t>結論への飛躍バイアスに対する心理社会的支援・介入</w:t>
      </w:r>
    </w:p>
    <w:p w:rsidR="00CC5BCF" w:rsidRPr="00F17A8F" w:rsidRDefault="00CC5BCF" w:rsidP="00F17A8F">
      <w:pPr>
        <w:ind w:firstLine="210"/>
        <w:rPr>
          <w:rFonts w:asciiTheme="minorEastAsia" w:eastAsiaTheme="minorEastAsia" w:hAnsiTheme="minorEastAsia"/>
          <w:szCs w:val="21"/>
        </w:rPr>
      </w:pPr>
      <w:r w:rsidRPr="006C4C9A">
        <w:rPr>
          <w:rFonts w:asciiTheme="minorEastAsia" w:eastAsiaTheme="minorEastAsia" w:hAnsiTheme="minorEastAsia" w:cs="ＭＳ 明朝" w:hint="eastAsia"/>
          <w:szCs w:val="21"/>
        </w:rPr>
        <w:t>JTCはすでに統合失調症への認知行動療法でも，重要な働きかけのターゲットとされている</w:t>
      </w:r>
      <w:r>
        <w:rPr>
          <w:rFonts w:asciiTheme="minorEastAsia" w:eastAsiaTheme="minorEastAsia" w:hAnsiTheme="minorEastAsia" w:hint="eastAsia"/>
          <w:szCs w:val="21"/>
          <w:vertAlign w:val="superscript"/>
        </w:rPr>
        <w:t>97)</w:t>
      </w:r>
      <w:r w:rsidRPr="006C4C9A">
        <w:rPr>
          <w:rFonts w:asciiTheme="minorEastAsia" w:eastAsiaTheme="minorEastAsia" w:hAnsiTheme="minorEastAsia" w:cs="ＭＳ 明朝" w:hint="eastAsia"/>
          <w:szCs w:val="21"/>
        </w:rPr>
        <w:t>．</w:t>
      </w:r>
      <w:r w:rsidR="00F17A8F" w:rsidRPr="006C4C9A">
        <w:rPr>
          <w:rFonts w:asciiTheme="minorEastAsia" w:eastAsiaTheme="minorEastAsia" w:hAnsiTheme="minorEastAsia" w:hint="eastAsia"/>
          <w:szCs w:val="21"/>
        </w:rPr>
        <w:t>ビーズ課題で取り出したビーズを提示し，記憶をサポートすると，情報収集バイアスが無くなるとの報告もあ</w:t>
      </w:r>
      <w:r w:rsidR="00F17A8F">
        <w:rPr>
          <w:rFonts w:asciiTheme="minorEastAsia" w:eastAsiaTheme="minorEastAsia" w:hAnsiTheme="minorEastAsia" w:hint="eastAsia"/>
          <w:szCs w:val="21"/>
        </w:rPr>
        <w:t>る</w:t>
      </w:r>
      <w:r w:rsidR="00F17A8F">
        <w:rPr>
          <w:rFonts w:asciiTheme="minorEastAsia" w:eastAsiaTheme="minorEastAsia" w:hAnsiTheme="minorEastAsia" w:hint="eastAsia"/>
          <w:szCs w:val="21"/>
          <w:vertAlign w:val="superscript"/>
        </w:rPr>
        <w:t>65)</w:t>
      </w:r>
      <w:r w:rsidR="00F17A8F" w:rsidRPr="006C4C9A">
        <w:rPr>
          <w:rFonts w:asciiTheme="minorEastAsia" w:eastAsiaTheme="minorEastAsia" w:hAnsiTheme="minorEastAsia" w:hint="eastAsia"/>
          <w:szCs w:val="21"/>
        </w:rPr>
        <w:t>。</w:t>
      </w:r>
      <w:r w:rsidRPr="006C4C9A">
        <w:rPr>
          <w:rFonts w:asciiTheme="minorEastAsia" w:eastAsiaTheme="minorEastAsia" w:hAnsiTheme="minorEastAsia" w:cs="ＭＳ 明朝" w:hint="eastAsia"/>
          <w:szCs w:val="21"/>
        </w:rPr>
        <w:t>認知機能リハビリテーションのような治療構造で，問題解決訓練</w:t>
      </w:r>
      <w:r>
        <w:rPr>
          <w:rFonts w:asciiTheme="minorEastAsia" w:eastAsiaTheme="minorEastAsia" w:hAnsiTheme="minorEastAsia" w:cs="ＭＳ 明朝" w:hint="eastAsia"/>
          <w:szCs w:val="21"/>
          <w:vertAlign w:val="superscript"/>
        </w:rPr>
        <w:t>26)</w:t>
      </w:r>
      <w:r w:rsidRPr="006C4C9A">
        <w:rPr>
          <w:rFonts w:asciiTheme="minorEastAsia" w:eastAsiaTheme="minorEastAsia" w:hAnsiTheme="minorEastAsia" w:cs="ＭＳ 明朝" w:hint="eastAsia"/>
          <w:szCs w:val="21"/>
        </w:rPr>
        <w:t>を応用し，対立仮説を挙げ，情報を集めて検討していく思考法の学習も効果的かもしれない．</w:t>
      </w:r>
      <w:r w:rsidR="00F17A8F">
        <w:rPr>
          <w:rFonts w:asciiTheme="minorEastAsia" w:eastAsiaTheme="minorEastAsia" w:hAnsiTheme="minorEastAsia" w:cs="ＭＳ 明朝" w:hint="eastAsia"/>
          <w:szCs w:val="21"/>
        </w:rPr>
        <w:t>近年では，認知機能リハビリテーションによって</w:t>
      </w:r>
      <w:r w:rsidRPr="006C4C9A">
        <w:rPr>
          <w:rFonts w:asciiTheme="minorEastAsia" w:eastAsiaTheme="minorEastAsia" w:hAnsiTheme="minorEastAsia" w:cs="ＭＳ 明朝" w:hint="eastAsia"/>
          <w:szCs w:val="21"/>
        </w:rPr>
        <w:t>注意・記憶・実行機能な</w:t>
      </w:r>
      <w:r>
        <w:rPr>
          <w:rFonts w:asciiTheme="minorEastAsia" w:eastAsiaTheme="minorEastAsia" w:hAnsiTheme="minorEastAsia" w:cs="ＭＳ 明朝" w:hint="eastAsia"/>
          <w:szCs w:val="21"/>
        </w:rPr>
        <w:lastRenderedPageBreak/>
        <w:t>どの認知機能が，統合失調症患者において改善したという報告がある</w:t>
      </w:r>
      <w:r w:rsidRPr="003B3DC1">
        <w:rPr>
          <w:rFonts w:asciiTheme="minorEastAsia" w:eastAsiaTheme="minorEastAsia" w:hAnsiTheme="minorEastAsia" w:cs="ＭＳ 明朝" w:hint="eastAsia"/>
          <w:szCs w:val="21"/>
          <w:vertAlign w:val="superscript"/>
        </w:rPr>
        <w:t>102</w:t>
      </w:r>
      <w:r>
        <w:rPr>
          <w:rFonts w:asciiTheme="minorEastAsia" w:eastAsiaTheme="minorEastAsia" w:hAnsiTheme="minorEastAsia" w:cs="ＭＳ 明朝" w:hint="eastAsia"/>
          <w:szCs w:val="21"/>
          <w:vertAlign w:val="superscript"/>
        </w:rPr>
        <w:t>)</w:t>
      </w:r>
      <w:r w:rsidRPr="006C4C9A">
        <w:rPr>
          <w:rFonts w:asciiTheme="minorEastAsia" w:eastAsiaTheme="minorEastAsia" w:hAnsiTheme="minorEastAsia" w:cs="ＭＳ 明朝" w:hint="eastAsia"/>
          <w:szCs w:val="21"/>
        </w:rPr>
        <w:t>が</w:t>
      </w:r>
      <w:r w:rsidR="00F17A8F">
        <w:rPr>
          <w:rFonts w:asciiTheme="minorEastAsia" w:eastAsiaTheme="minorEastAsia" w:hAnsiTheme="minorEastAsia" w:cs="ＭＳ 明朝" w:hint="eastAsia"/>
          <w:szCs w:val="21"/>
        </w:rPr>
        <w:t>、社会的機能の改善という視点から考えると、結論を急ぐバイアスは</w:t>
      </w:r>
      <w:r w:rsidRPr="006C4C9A">
        <w:rPr>
          <w:rFonts w:asciiTheme="minorEastAsia" w:eastAsiaTheme="minorEastAsia" w:hAnsiTheme="minorEastAsia" w:cs="ＭＳ 明朝" w:hint="eastAsia"/>
          <w:szCs w:val="21"/>
        </w:rPr>
        <w:t>他者や感情が関わる社会的な状況で強まるため，</w:t>
      </w:r>
      <w:bookmarkStart w:id="1" w:name="_GoBack"/>
      <w:bookmarkEnd w:id="1"/>
      <w:r w:rsidRPr="006C4C9A">
        <w:rPr>
          <w:rFonts w:asciiTheme="minorEastAsia" w:eastAsiaTheme="minorEastAsia" w:hAnsiTheme="minorEastAsia" w:cs="ＭＳ 明朝" w:hint="eastAsia"/>
          <w:szCs w:val="21"/>
        </w:rPr>
        <w:t>対人的・社会的な場面における推論を直接トレーニングする方法も用いる必要があるだろう．亀山ら</w:t>
      </w:r>
      <w:r w:rsidR="00F17A8F" w:rsidRPr="00F17A8F">
        <w:rPr>
          <w:rFonts w:asciiTheme="minorEastAsia" w:eastAsiaTheme="minorEastAsia" w:hAnsiTheme="minorEastAsia" w:cs="ＭＳ 明朝" w:hint="eastAsia"/>
          <w:szCs w:val="21"/>
          <w:vertAlign w:val="superscript"/>
        </w:rPr>
        <w:t>47)</w:t>
      </w:r>
      <w:r w:rsidRPr="006C4C9A">
        <w:rPr>
          <w:rFonts w:asciiTheme="minorEastAsia" w:eastAsiaTheme="minorEastAsia" w:hAnsiTheme="minorEastAsia" w:cs="ＭＳ 明朝" w:hint="eastAsia"/>
          <w:szCs w:val="21"/>
        </w:rPr>
        <w:t>の研究からは，統合失調症患者のグループミーティングに治療的に関わる際には，支援者は①主題を明確にして，②主題設定後の発言は情報収集の促しや情報提供に徹し，③判断・決定に関する発言を控えて，④検討・吟味を促すようにするのが良いと述べている．個人でもグループでも、妥当な目標設定や意思決定を支援するスキルとして，情報提供や検討吟味の促しが有効と考えられる．具体的には、判断する前に情報を多く集め</w:t>
      </w:r>
      <w:r>
        <w:rPr>
          <w:rFonts w:asciiTheme="minorEastAsia" w:eastAsiaTheme="minorEastAsia" w:hAnsiTheme="minorEastAsia" w:cs="ＭＳ 明朝" w:hint="eastAsia"/>
          <w:szCs w:val="21"/>
        </w:rPr>
        <w:t>ることを</w:t>
      </w:r>
      <w:r w:rsidRPr="006C4C9A">
        <w:rPr>
          <w:rFonts w:asciiTheme="minorEastAsia" w:eastAsiaTheme="minorEastAsia" w:hAnsiTheme="minorEastAsia" w:cs="ＭＳ 明朝" w:hint="eastAsia"/>
          <w:szCs w:val="21"/>
        </w:rPr>
        <w:t>強化していく方法や、仮説を仮説のまま保持して，情報を集めて確信度を変化させていく思考スキルを学習する方法も考えられる．</w:t>
      </w:r>
    </w:p>
    <w:p w:rsidR="002D5E05" w:rsidRDefault="002D5E05" w:rsidP="00CC5BCF">
      <w:pPr>
        <w:rPr>
          <w:rFonts w:asciiTheme="minorEastAsia" w:eastAsiaTheme="minorEastAsia" w:hAnsiTheme="minorEastAsia" w:cs="Arial"/>
          <w:szCs w:val="21"/>
        </w:rPr>
      </w:pPr>
    </w:p>
    <w:p w:rsidR="002D59DF" w:rsidRPr="006C4C9A" w:rsidRDefault="002D59DF" w:rsidP="00CC5BCF">
      <w:pPr>
        <w:rPr>
          <w:rFonts w:asciiTheme="minorEastAsia" w:eastAsiaTheme="minorEastAsia" w:hAnsiTheme="minorEastAsia" w:cs="Arial"/>
          <w:szCs w:val="21"/>
        </w:rPr>
      </w:pPr>
      <w:r w:rsidRPr="006C4C9A">
        <w:rPr>
          <w:rFonts w:asciiTheme="minorEastAsia" w:eastAsiaTheme="minorEastAsia" w:hAnsiTheme="minorEastAsia" w:cs="Arial" w:hint="eastAsia"/>
          <w:szCs w:val="21"/>
        </w:rPr>
        <w:t>３）</w:t>
      </w:r>
      <w:r w:rsidR="003F2438" w:rsidRPr="006C4C9A">
        <w:rPr>
          <w:rFonts w:asciiTheme="minorEastAsia" w:eastAsiaTheme="minorEastAsia" w:hAnsiTheme="minorEastAsia" w:cs="Arial" w:hint="eastAsia"/>
          <w:szCs w:val="21"/>
        </w:rPr>
        <w:t>処理技能：発散的思考</w:t>
      </w:r>
    </w:p>
    <w:p w:rsidR="002D59DF" w:rsidRPr="006C4C9A" w:rsidRDefault="002D59DF" w:rsidP="003F2438">
      <w:pPr>
        <w:ind w:firstLineChars="100" w:firstLine="210"/>
        <w:rPr>
          <w:rFonts w:asciiTheme="minorEastAsia" w:eastAsiaTheme="minorEastAsia" w:hAnsiTheme="minorEastAsia"/>
          <w:szCs w:val="21"/>
        </w:rPr>
      </w:pPr>
      <w:r w:rsidRPr="006C4C9A">
        <w:rPr>
          <w:rFonts w:asciiTheme="minorEastAsia" w:eastAsiaTheme="minorEastAsia" w:hAnsiTheme="minorEastAsia" w:cs="Arial" w:hint="eastAsia"/>
          <w:szCs w:val="21"/>
        </w:rPr>
        <w:t>社会的認知の中の処理技能を</w:t>
      </w:r>
      <w:r w:rsidR="00322FC3">
        <w:rPr>
          <w:rFonts w:asciiTheme="minorEastAsia" w:eastAsiaTheme="minorEastAsia" w:hAnsiTheme="minorEastAsia" w:cs="Arial" w:hint="eastAsia"/>
          <w:szCs w:val="21"/>
        </w:rPr>
        <w:t>改善するために、</w:t>
      </w:r>
      <w:r w:rsidRPr="006C4C9A">
        <w:rPr>
          <w:rFonts w:asciiTheme="minorEastAsia" w:eastAsiaTheme="minorEastAsia" w:hAnsiTheme="minorEastAsia" w:cs="Arial" w:hint="eastAsia"/>
          <w:szCs w:val="21"/>
        </w:rPr>
        <w:t>発散的思考を標的とした訓練プログラムの開発とそれを用いた介入研究が行われた</w:t>
      </w:r>
      <w:r w:rsidRPr="006C4C9A">
        <w:rPr>
          <w:rFonts w:asciiTheme="minorEastAsia" w:eastAsiaTheme="minorEastAsia" w:hAnsiTheme="minorEastAsia" w:hint="eastAsia"/>
          <w:szCs w:val="21"/>
        </w:rPr>
        <w:t>結果、流暢性検査の成績のみならず、精神症状および社会機能に及ぶ改善が認められた</w:t>
      </w:r>
      <w:r w:rsidR="006B0CCF">
        <w:rPr>
          <w:rFonts w:asciiTheme="minorEastAsia" w:eastAsiaTheme="minorEastAsia" w:hAnsiTheme="minorEastAsia" w:hint="eastAsia"/>
          <w:szCs w:val="21"/>
          <w:vertAlign w:val="superscript"/>
        </w:rPr>
        <w:t>75,76</w:t>
      </w:r>
      <w:r w:rsidR="00F355C2" w:rsidRPr="00F355C2">
        <w:rPr>
          <w:rFonts w:asciiTheme="minorEastAsia" w:eastAsiaTheme="minorEastAsia" w:hAnsiTheme="minorEastAsia" w:hint="eastAsia"/>
          <w:szCs w:val="21"/>
          <w:vertAlign w:val="superscript"/>
        </w:rPr>
        <w:t>)</w:t>
      </w:r>
      <w:r w:rsidRPr="006C4C9A">
        <w:rPr>
          <w:rFonts w:asciiTheme="minorEastAsia" w:eastAsiaTheme="minorEastAsia" w:hAnsiTheme="minorEastAsia" w:cs="Arial" w:hint="eastAsia"/>
          <w:szCs w:val="21"/>
        </w:rPr>
        <w:t>。</w:t>
      </w:r>
      <w:r w:rsidRPr="006C4C9A">
        <w:rPr>
          <w:rFonts w:asciiTheme="minorEastAsia" w:eastAsiaTheme="minorEastAsia" w:hAnsiTheme="minorEastAsia" w:hint="eastAsia"/>
          <w:szCs w:val="21"/>
        </w:rPr>
        <w:t>精神症状の改善は、PANSS（Positive and Negative Syndrome Scale）の「情緒的引きこもり」「疎通性の障害」「受動性/意欲低下による社会的引きこもり」「運動減退」「自主的な社会回避」といった、自発性に関連した項目によるものであ</w:t>
      </w:r>
      <w:r w:rsidR="003F2438" w:rsidRPr="006C4C9A">
        <w:rPr>
          <w:rFonts w:asciiTheme="minorEastAsia" w:eastAsiaTheme="minorEastAsia" w:hAnsiTheme="minorEastAsia" w:hint="eastAsia"/>
          <w:szCs w:val="21"/>
        </w:rPr>
        <w:t>った。</w:t>
      </w:r>
      <w:r w:rsidRPr="006C4C9A">
        <w:rPr>
          <w:rFonts w:asciiTheme="minorEastAsia" w:eastAsiaTheme="minorEastAsia" w:hAnsiTheme="minorEastAsia" w:hint="eastAsia"/>
          <w:szCs w:val="21"/>
        </w:rPr>
        <w:t>発散的思考の課題特性を活かした認知機能訓練により、社会的問題解決と内発的動機づけを介した、社会機能の改善に至る治療効果が得られる</w:t>
      </w:r>
      <w:r w:rsidR="00F17A8F">
        <w:rPr>
          <w:rFonts w:asciiTheme="minorEastAsia" w:eastAsiaTheme="minorEastAsia" w:hAnsiTheme="minorEastAsia" w:hint="eastAsia"/>
          <w:szCs w:val="21"/>
        </w:rPr>
        <w:t>こ</w:t>
      </w:r>
      <w:r w:rsidRPr="006C4C9A">
        <w:rPr>
          <w:rFonts w:asciiTheme="minorEastAsia" w:eastAsiaTheme="minorEastAsia" w:hAnsiTheme="minorEastAsia" w:hint="eastAsia"/>
          <w:szCs w:val="21"/>
        </w:rPr>
        <w:t>と</w:t>
      </w:r>
      <w:r w:rsidR="00F17A8F">
        <w:rPr>
          <w:rFonts w:asciiTheme="minorEastAsia" w:eastAsiaTheme="minorEastAsia" w:hAnsiTheme="minorEastAsia" w:hint="eastAsia"/>
          <w:szCs w:val="21"/>
        </w:rPr>
        <w:t>が</w:t>
      </w:r>
      <w:r w:rsidRPr="006C4C9A">
        <w:rPr>
          <w:rFonts w:asciiTheme="minorEastAsia" w:eastAsiaTheme="minorEastAsia" w:hAnsiTheme="minorEastAsia" w:hint="eastAsia"/>
          <w:szCs w:val="21"/>
        </w:rPr>
        <w:t>期待される。</w:t>
      </w:r>
    </w:p>
    <w:p w:rsidR="000B3E8A" w:rsidRPr="00F17A8F" w:rsidRDefault="000B3E8A" w:rsidP="000B3E8A">
      <w:pPr>
        <w:rPr>
          <w:rFonts w:asciiTheme="minorEastAsia" w:eastAsiaTheme="minorEastAsia" w:hAnsiTheme="minorEastAsia" w:cs="ＭＳ 明朝"/>
          <w:szCs w:val="21"/>
        </w:rPr>
      </w:pPr>
    </w:p>
    <w:p w:rsidR="006508DA" w:rsidRPr="006C4C9A" w:rsidRDefault="002D5E05" w:rsidP="006508DA">
      <w:pPr>
        <w:rPr>
          <w:rFonts w:asciiTheme="minorEastAsia" w:eastAsiaTheme="minorEastAsia" w:hAnsiTheme="minorEastAsia"/>
          <w:szCs w:val="21"/>
        </w:rPr>
      </w:pPr>
      <w:r>
        <w:rPr>
          <w:rFonts w:asciiTheme="minorEastAsia" w:eastAsiaTheme="minorEastAsia" w:hAnsiTheme="minorEastAsia" w:hint="eastAsia"/>
          <w:szCs w:val="21"/>
        </w:rPr>
        <w:t>（２）</w:t>
      </w:r>
      <w:r w:rsidR="006508DA" w:rsidRPr="006C4C9A">
        <w:rPr>
          <w:rFonts w:asciiTheme="minorEastAsia" w:eastAsiaTheme="minorEastAsia" w:hAnsiTheme="minorEastAsia" w:hint="eastAsia"/>
          <w:szCs w:val="21"/>
        </w:rPr>
        <w:t>社会的認知の知見の広がりに伴って、認知行動療法の介入可能性は広がるだろうか</w:t>
      </w:r>
    </w:p>
    <w:p w:rsidR="006508DA" w:rsidRPr="006C4C9A" w:rsidRDefault="00B01837" w:rsidP="006508DA">
      <w:pPr>
        <w:tabs>
          <w:tab w:val="num" w:pos="720"/>
        </w:tabs>
        <w:rPr>
          <w:rFonts w:asciiTheme="minorEastAsia" w:eastAsiaTheme="minorEastAsia" w:hAnsiTheme="minorEastAsia"/>
          <w:szCs w:val="21"/>
        </w:rPr>
      </w:pPr>
      <w:r>
        <w:rPr>
          <w:rFonts w:asciiTheme="minorEastAsia" w:eastAsiaTheme="minorEastAsia" w:hAnsiTheme="minorEastAsia" w:hint="eastAsia"/>
          <w:szCs w:val="21"/>
        </w:rPr>
        <w:t>１）統合失調症の</w:t>
      </w:r>
      <w:r w:rsidRPr="006C4C9A">
        <w:rPr>
          <w:rFonts w:asciiTheme="minorEastAsia" w:eastAsiaTheme="minorEastAsia" w:hAnsiTheme="minorEastAsia" w:hint="eastAsia"/>
          <w:szCs w:val="21"/>
        </w:rPr>
        <w:t>特徴的な「認知のゆがみ」についての仮説</w:t>
      </w:r>
    </w:p>
    <w:p w:rsidR="00B01837" w:rsidRDefault="00D240CF" w:rsidP="00B01837">
      <w:pPr>
        <w:tabs>
          <w:tab w:val="num" w:pos="720"/>
        </w:tabs>
        <w:ind w:firstLineChars="100" w:firstLine="210"/>
        <w:rPr>
          <w:rFonts w:asciiTheme="minorEastAsia" w:eastAsiaTheme="minorEastAsia" w:hAnsiTheme="minorEastAsia"/>
          <w:szCs w:val="21"/>
        </w:rPr>
      </w:pPr>
      <w:r w:rsidRPr="006C4C9A">
        <w:rPr>
          <w:rFonts w:asciiTheme="minorEastAsia" w:eastAsiaTheme="minorEastAsia" w:hAnsiTheme="minorEastAsia" w:hint="eastAsia"/>
          <w:szCs w:val="21"/>
        </w:rPr>
        <w:t>統合失調症の</w:t>
      </w:r>
      <w:r w:rsidR="000B3E8A" w:rsidRPr="006C4C9A">
        <w:rPr>
          <w:rFonts w:asciiTheme="minorEastAsia" w:eastAsiaTheme="minorEastAsia" w:hAnsiTheme="minorEastAsia" w:hint="eastAsia"/>
          <w:szCs w:val="21"/>
        </w:rPr>
        <w:t>認知行動療法</w:t>
      </w:r>
      <w:r w:rsidR="003F2438" w:rsidRPr="006C4C9A">
        <w:rPr>
          <w:rFonts w:asciiTheme="minorEastAsia" w:eastAsiaTheme="minorEastAsia" w:hAnsiTheme="minorEastAsia" w:hint="eastAsia"/>
          <w:szCs w:val="21"/>
        </w:rPr>
        <w:t>では、</w:t>
      </w:r>
      <w:r w:rsidR="000B3E8A" w:rsidRPr="006C4C9A">
        <w:rPr>
          <w:rFonts w:asciiTheme="minorEastAsia" w:eastAsiaTheme="minorEastAsia" w:hAnsiTheme="minorEastAsia" w:hint="eastAsia"/>
          <w:szCs w:val="21"/>
        </w:rPr>
        <w:t>不適応的な、もしくは症状や苦痛をもたらす認知・行動について、臨床的な観察によって</w:t>
      </w:r>
      <w:r w:rsidR="00B01837">
        <w:rPr>
          <w:rFonts w:asciiTheme="minorEastAsia" w:eastAsiaTheme="minorEastAsia" w:hAnsiTheme="minorEastAsia" w:hint="eastAsia"/>
          <w:szCs w:val="21"/>
        </w:rPr>
        <w:t>治療的介入の前提となる仮説を患者との共同作業で作るが、その前提として</w:t>
      </w:r>
      <w:r w:rsidR="000B3E8A" w:rsidRPr="006C4C9A">
        <w:rPr>
          <w:rFonts w:asciiTheme="minorEastAsia" w:eastAsiaTheme="minorEastAsia" w:hAnsiTheme="minorEastAsia" w:hint="eastAsia"/>
          <w:szCs w:val="21"/>
        </w:rPr>
        <w:t>健康な人の心理との連続性が仮定</w:t>
      </w:r>
      <w:r w:rsidR="00457891" w:rsidRPr="006C4C9A">
        <w:rPr>
          <w:rFonts w:asciiTheme="minorEastAsia" w:eastAsiaTheme="minorEastAsia" w:hAnsiTheme="minorEastAsia" w:hint="eastAsia"/>
          <w:szCs w:val="21"/>
        </w:rPr>
        <w:t>されることが多いし、誤った情報</w:t>
      </w:r>
      <w:r w:rsidR="000B3E8A" w:rsidRPr="006C4C9A">
        <w:rPr>
          <w:rFonts w:asciiTheme="minorEastAsia" w:eastAsiaTheme="minorEastAsia" w:hAnsiTheme="minorEastAsia" w:hint="eastAsia"/>
          <w:szCs w:val="21"/>
        </w:rPr>
        <w:t>など、なぜゆがんだ認知・行動が引き起こされるのかを、了解しようとする（修正可能性）。</w:t>
      </w:r>
      <w:r w:rsidR="000B3E8A" w:rsidRPr="006C4C9A">
        <w:rPr>
          <w:rFonts w:asciiTheme="minorEastAsia" w:eastAsiaTheme="minorEastAsia" w:hAnsiTheme="minorEastAsia"/>
          <w:szCs w:val="21"/>
        </w:rPr>
        <w:t xml:space="preserve"> </w:t>
      </w:r>
      <w:r w:rsidR="00B01837">
        <w:rPr>
          <w:rFonts w:asciiTheme="minorEastAsia" w:eastAsiaTheme="minorEastAsia" w:hAnsiTheme="minorEastAsia" w:hint="eastAsia"/>
          <w:szCs w:val="21"/>
        </w:rPr>
        <w:t>それにそって</w:t>
      </w:r>
      <w:r w:rsidR="000B3E8A" w:rsidRPr="006C4C9A">
        <w:rPr>
          <w:rFonts w:asciiTheme="minorEastAsia" w:eastAsiaTheme="minorEastAsia" w:hAnsiTheme="minorEastAsia" w:hint="eastAsia"/>
          <w:szCs w:val="21"/>
        </w:rPr>
        <w:t>個々のケースに応じた</w:t>
      </w:r>
      <w:r w:rsidR="003F2438" w:rsidRPr="006C4C9A">
        <w:rPr>
          <w:rFonts w:asciiTheme="minorEastAsia" w:eastAsiaTheme="minorEastAsia" w:hAnsiTheme="minorEastAsia" w:hint="eastAsia"/>
          <w:szCs w:val="21"/>
        </w:rPr>
        <w:t>状況刺激・認知・行動</w:t>
      </w:r>
      <w:r w:rsidR="00CD358A">
        <w:rPr>
          <w:rFonts w:asciiTheme="minorEastAsia" w:eastAsiaTheme="minorEastAsia" w:hAnsiTheme="minorEastAsia" w:hint="eastAsia"/>
          <w:szCs w:val="21"/>
        </w:rPr>
        <w:t>モデルを作成することが基本だが、</w:t>
      </w:r>
      <w:r w:rsidR="00B01837">
        <w:rPr>
          <w:rFonts w:asciiTheme="minorEastAsia" w:eastAsiaTheme="minorEastAsia" w:hAnsiTheme="minorEastAsia" w:hint="eastAsia"/>
          <w:szCs w:val="21"/>
        </w:rPr>
        <w:t>社会的認知の治験を取り入れることにより、統合失調症の「ゆがんだ認知」の理解が得られやすくなるメリットがあると考えられる。</w:t>
      </w:r>
    </w:p>
    <w:p w:rsidR="00B01837" w:rsidRDefault="00B01837" w:rsidP="00B01837">
      <w:pPr>
        <w:tabs>
          <w:tab w:val="num" w:pos="720"/>
        </w:tabs>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もともと神経認知機能の異常をもとにした仮説においては、</w:t>
      </w:r>
      <w:r w:rsidR="00D240CF" w:rsidRPr="006C4C9A">
        <w:rPr>
          <w:rFonts w:asciiTheme="minorEastAsia" w:eastAsiaTheme="minorEastAsia" w:hAnsiTheme="minorEastAsia" w:hint="eastAsia"/>
          <w:szCs w:val="21"/>
        </w:rPr>
        <w:t>脆弱性の高い個体に対して、過剰なストレスが加わることによって生じる異常知覚体験（幻聴、体感幻覚など）に対して、誤った意味付けがされ</w:t>
      </w:r>
      <w:r w:rsidR="00CD358A">
        <w:rPr>
          <w:rFonts w:asciiTheme="minorEastAsia" w:eastAsiaTheme="minorEastAsia" w:hAnsiTheme="minorEastAsia" w:hint="eastAsia"/>
          <w:szCs w:val="21"/>
        </w:rPr>
        <w:t>、</w:t>
      </w:r>
      <w:r w:rsidR="00D240CF" w:rsidRPr="006C4C9A">
        <w:rPr>
          <w:rFonts w:asciiTheme="minorEastAsia" w:eastAsiaTheme="minorEastAsia" w:hAnsiTheme="minorEastAsia" w:hint="eastAsia"/>
          <w:szCs w:val="21"/>
        </w:rPr>
        <w:t>そこに強い不安や恐怖、破滅的な絶望感など、強い情動が伴うことによって、精神病症状が確立</w:t>
      </w:r>
      <w:r w:rsidR="00CD358A">
        <w:rPr>
          <w:rFonts w:asciiTheme="minorEastAsia" w:eastAsiaTheme="minorEastAsia" w:hAnsiTheme="minorEastAsia" w:hint="eastAsia"/>
          <w:szCs w:val="21"/>
        </w:rPr>
        <w:t>し、</w:t>
      </w:r>
      <w:r w:rsidR="00D240CF" w:rsidRPr="006C4C9A">
        <w:rPr>
          <w:rFonts w:asciiTheme="minorEastAsia" w:eastAsiaTheme="minorEastAsia" w:hAnsiTheme="minorEastAsia" w:hint="eastAsia"/>
          <w:szCs w:val="21"/>
        </w:rPr>
        <w:t>そ</w:t>
      </w:r>
      <w:r w:rsidR="00201FFF">
        <w:rPr>
          <w:rFonts w:asciiTheme="minorEastAsia" w:eastAsiaTheme="minorEastAsia" w:hAnsiTheme="minorEastAsia" w:hint="eastAsia"/>
          <w:szCs w:val="21"/>
        </w:rPr>
        <w:t>の後は回避行動や、データ収集のバイアスなどにより、症状が固定す</w:t>
      </w:r>
      <w:r w:rsidR="00D240CF" w:rsidRPr="006C4C9A">
        <w:rPr>
          <w:rFonts w:asciiTheme="minorEastAsia" w:eastAsiaTheme="minorEastAsia" w:hAnsiTheme="minorEastAsia" w:hint="eastAsia"/>
          <w:szCs w:val="21"/>
        </w:rPr>
        <w:t>る</w:t>
      </w:r>
      <w:r w:rsidR="00CD358A">
        <w:rPr>
          <w:rFonts w:asciiTheme="minorEastAsia" w:eastAsiaTheme="minorEastAsia" w:hAnsiTheme="minorEastAsia" w:hint="eastAsia"/>
          <w:szCs w:val="21"/>
        </w:rPr>
        <w:t>と想定されている</w:t>
      </w:r>
      <w:r w:rsidR="00D240CF" w:rsidRPr="006C4C9A">
        <w:rPr>
          <w:rFonts w:asciiTheme="minorEastAsia" w:eastAsiaTheme="minorEastAsia" w:hAnsiTheme="minorEastAsia" w:hint="eastAsia"/>
          <w:szCs w:val="21"/>
        </w:rPr>
        <w:t>。</w:t>
      </w:r>
      <w:r w:rsidR="00D240CF" w:rsidRPr="006C4C9A">
        <w:rPr>
          <w:rFonts w:asciiTheme="minorEastAsia" w:eastAsiaTheme="minorEastAsia" w:hAnsiTheme="minorEastAsia"/>
          <w:szCs w:val="21"/>
        </w:rPr>
        <w:t xml:space="preserve"> </w:t>
      </w:r>
      <w:r w:rsidR="00CD358A" w:rsidRPr="006C4C9A">
        <w:rPr>
          <w:rFonts w:asciiTheme="minorEastAsia" w:eastAsiaTheme="minorEastAsia" w:hAnsiTheme="minorEastAsia" w:hint="eastAsia"/>
          <w:szCs w:val="21"/>
        </w:rPr>
        <w:t>認知のゆがみを説明する</w:t>
      </w:r>
      <w:r w:rsidR="002D1716" w:rsidRPr="006C4C9A">
        <w:rPr>
          <w:rFonts w:asciiTheme="minorEastAsia" w:eastAsiaTheme="minorEastAsia" w:hAnsiTheme="minorEastAsia" w:hint="eastAsia"/>
          <w:szCs w:val="21"/>
        </w:rPr>
        <w:t>代表的な仮説には</w:t>
      </w:r>
      <w:r w:rsidR="00CD358A">
        <w:rPr>
          <w:rFonts w:asciiTheme="minorEastAsia" w:eastAsiaTheme="minorEastAsia" w:hAnsiTheme="minorEastAsia" w:hint="eastAsia"/>
          <w:szCs w:val="21"/>
        </w:rPr>
        <w:t>、</w:t>
      </w:r>
      <w:proofErr w:type="spellStart"/>
      <w:r w:rsidR="000B3E8A" w:rsidRPr="006C4C9A">
        <w:rPr>
          <w:rFonts w:asciiTheme="minorEastAsia" w:eastAsiaTheme="minorEastAsia" w:hAnsiTheme="minorEastAsia"/>
          <w:szCs w:val="21"/>
        </w:rPr>
        <w:t>Frith</w:t>
      </w:r>
      <w:proofErr w:type="spellEnd"/>
      <w:r w:rsidR="000B3E8A" w:rsidRPr="006C4C9A">
        <w:rPr>
          <w:rFonts w:asciiTheme="minorEastAsia" w:eastAsiaTheme="minorEastAsia" w:hAnsiTheme="minorEastAsia"/>
          <w:szCs w:val="21"/>
        </w:rPr>
        <w:t xml:space="preserve"> </w:t>
      </w:r>
      <w:r w:rsidR="00490AA6" w:rsidRPr="00490AA6">
        <w:rPr>
          <w:rFonts w:asciiTheme="minorEastAsia" w:eastAsiaTheme="minorEastAsia" w:hAnsiTheme="minorEastAsia" w:hint="eastAsia"/>
          <w:szCs w:val="21"/>
          <w:vertAlign w:val="superscript"/>
        </w:rPr>
        <w:t>30</w:t>
      </w:r>
      <w:r w:rsidR="000B3E8A" w:rsidRPr="00490AA6">
        <w:rPr>
          <w:rFonts w:asciiTheme="minorEastAsia" w:eastAsiaTheme="minorEastAsia" w:hAnsiTheme="minorEastAsia"/>
          <w:szCs w:val="21"/>
          <w:vertAlign w:val="superscript"/>
        </w:rPr>
        <w:t>)</w:t>
      </w:r>
      <w:r w:rsidR="000B3E8A" w:rsidRPr="006C4C9A">
        <w:rPr>
          <w:rFonts w:asciiTheme="minorEastAsia" w:eastAsiaTheme="minorEastAsia" w:hAnsiTheme="minorEastAsia" w:hint="eastAsia"/>
          <w:szCs w:val="21"/>
        </w:rPr>
        <w:t>による</w:t>
      </w:r>
      <w:r w:rsidR="00CD358A">
        <w:rPr>
          <w:rFonts w:asciiTheme="minorEastAsia" w:eastAsiaTheme="minorEastAsia" w:hAnsiTheme="minorEastAsia" w:hint="eastAsia"/>
          <w:szCs w:val="21"/>
        </w:rPr>
        <w:t>モニタリング</w:t>
      </w:r>
      <w:r w:rsidR="000B3E8A" w:rsidRPr="006C4C9A">
        <w:rPr>
          <w:rFonts w:asciiTheme="minorEastAsia" w:eastAsiaTheme="minorEastAsia" w:hAnsiTheme="minorEastAsia" w:hint="eastAsia"/>
          <w:szCs w:val="21"/>
        </w:rPr>
        <w:t>障害</w:t>
      </w:r>
      <w:r w:rsidR="00FE2F60">
        <w:rPr>
          <w:rFonts w:asciiTheme="minorEastAsia" w:eastAsiaTheme="minorEastAsia" w:hAnsiTheme="minorEastAsia" w:hint="eastAsia"/>
          <w:szCs w:val="21"/>
        </w:rPr>
        <w:t>仮説</w:t>
      </w:r>
      <w:r w:rsidR="00CD358A">
        <w:rPr>
          <w:rFonts w:asciiTheme="minorEastAsia" w:eastAsiaTheme="minorEastAsia" w:hAnsiTheme="minorEastAsia" w:hint="eastAsia"/>
          <w:szCs w:val="21"/>
        </w:rPr>
        <w:t>、</w:t>
      </w:r>
      <w:r w:rsidR="00490AA6">
        <w:rPr>
          <w:rFonts w:asciiTheme="minorEastAsia" w:eastAsiaTheme="minorEastAsia" w:hAnsiTheme="minorEastAsia"/>
          <w:szCs w:val="21"/>
        </w:rPr>
        <w:t>Garety</w:t>
      </w:r>
      <w:r w:rsidR="00490AA6" w:rsidRPr="00490AA6">
        <w:rPr>
          <w:rFonts w:asciiTheme="minorEastAsia" w:eastAsiaTheme="minorEastAsia" w:hAnsiTheme="minorEastAsia" w:hint="eastAsia"/>
          <w:szCs w:val="21"/>
          <w:vertAlign w:val="superscript"/>
        </w:rPr>
        <w:t>36</w:t>
      </w:r>
      <w:r w:rsidR="000B3E8A" w:rsidRPr="00490AA6">
        <w:rPr>
          <w:rFonts w:asciiTheme="minorEastAsia" w:eastAsiaTheme="minorEastAsia" w:hAnsiTheme="minorEastAsia"/>
          <w:szCs w:val="21"/>
          <w:vertAlign w:val="superscript"/>
        </w:rPr>
        <w:t>)</w:t>
      </w:r>
      <w:r w:rsidR="00CD358A">
        <w:rPr>
          <w:rFonts w:asciiTheme="minorEastAsia" w:eastAsiaTheme="minorEastAsia" w:hAnsiTheme="minorEastAsia" w:hint="eastAsia"/>
          <w:szCs w:val="21"/>
        </w:rPr>
        <w:t>による</w:t>
      </w:r>
      <w:r w:rsidR="000B3E8A" w:rsidRPr="006C4C9A">
        <w:rPr>
          <w:rFonts w:asciiTheme="minorEastAsia" w:eastAsiaTheme="minorEastAsia" w:hAnsiTheme="minorEastAsia"/>
          <w:szCs w:val="21"/>
        </w:rPr>
        <w:t>JTC</w:t>
      </w:r>
      <w:r w:rsidR="000B3E8A" w:rsidRPr="006C4C9A">
        <w:rPr>
          <w:rFonts w:asciiTheme="minorEastAsia" w:eastAsiaTheme="minorEastAsia" w:hAnsiTheme="minorEastAsia" w:hint="eastAsia"/>
          <w:szCs w:val="21"/>
        </w:rPr>
        <w:t>が妄想と関連する</w:t>
      </w:r>
      <w:r w:rsidR="00CD358A">
        <w:rPr>
          <w:rFonts w:asciiTheme="minorEastAsia" w:eastAsiaTheme="minorEastAsia" w:hAnsiTheme="minorEastAsia" w:hint="eastAsia"/>
          <w:szCs w:val="21"/>
        </w:rPr>
        <w:t>との仮説、</w:t>
      </w:r>
      <w:r w:rsidR="00490AA6">
        <w:rPr>
          <w:rFonts w:asciiTheme="minorEastAsia" w:eastAsiaTheme="minorEastAsia" w:hAnsiTheme="minorEastAsia"/>
          <w:szCs w:val="21"/>
        </w:rPr>
        <w:lastRenderedPageBreak/>
        <w:t>Bental</w:t>
      </w:r>
      <w:r w:rsidR="00490AA6" w:rsidRPr="00490AA6">
        <w:rPr>
          <w:rFonts w:asciiTheme="minorEastAsia" w:eastAsiaTheme="minorEastAsia" w:hAnsiTheme="minorEastAsia" w:hint="eastAsia"/>
          <w:szCs w:val="21"/>
          <w:vertAlign w:val="superscript"/>
        </w:rPr>
        <w:t>8</w:t>
      </w:r>
      <w:r w:rsidR="000B3E8A" w:rsidRPr="00490AA6">
        <w:rPr>
          <w:rFonts w:asciiTheme="minorEastAsia" w:eastAsiaTheme="minorEastAsia" w:hAnsiTheme="minorEastAsia"/>
          <w:szCs w:val="21"/>
          <w:vertAlign w:val="superscript"/>
        </w:rPr>
        <w:t>)</w:t>
      </w:r>
      <w:r w:rsidR="00CD358A">
        <w:rPr>
          <w:rFonts w:asciiTheme="minorEastAsia" w:eastAsiaTheme="minorEastAsia" w:hAnsiTheme="minorEastAsia" w:hint="eastAsia"/>
          <w:szCs w:val="21"/>
        </w:rPr>
        <w:t>による</w:t>
      </w:r>
      <w:r w:rsidR="000B3E8A" w:rsidRPr="006C4C9A">
        <w:rPr>
          <w:rFonts w:asciiTheme="minorEastAsia" w:eastAsiaTheme="minorEastAsia" w:hAnsiTheme="minorEastAsia" w:hint="eastAsia"/>
          <w:szCs w:val="21"/>
        </w:rPr>
        <w:t>原因帰属の障害</w:t>
      </w:r>
      <w:r w:rsidR="00FE2F60">
        <w:rPr>
          <w:rFonts w:asciiTheme="minorEastAsia" w:eastAsiaTheme="minorEastAsia" w:hAnsiTheme="minorEastAsia" w:hint="eastAsia"/>
          <w:szCs w:val="21"/>
        </w:rPr>
        <w:t>仮説</w:t>
      </w:r>
      <w:r w:rsidR="00CD358A">
        <w:rPr>
          <w:rFonts w:asciiTheme="minorEastAsia" w:eastAsiaTheme="minorEastAsia" w:hAnsiTheme="minorEastAsia" w:hint="eastAsia"/>
          <w:szCs w:val="21"/>
        </w:rPr>
        <w:t>、</w:t>
      </w:r>
      <w:r w:rsidR="000B3E8A" w:rsidRPr="006C4C9A">
        <w:rPr>
          <w:rFonts w:asciiTheme="minorEastAsia" w:eastAsiaTheme="minorEastAsia" w:hAnsiTheme="minorEastAsia"/>
          <w:szCs w:val="21"/>
        </w:rPr>
        <w:t>Birchwood</w:t>
      </w:r>
      <w:r w:rsidR="00490AA6" w:rsidRPr="00490AA6">
        <w:rPr>
          <w:rFonts w:asciiTheme="minorEastAsia" w:eastAsiaTheme="minorEastAsia" w:hAnsiTheme="minorEastAsia" w:hint="eastAsia"/>
          <w:szCs w:val="21"/>
          <w:vertAlign w:val="superscript"/>
        </w:rPr>
        <w:t>9</w:t>
      </w:r>
      <w:r w:rsidR="000B3E8A" w:rsidRPr="00490AA6">
        <w:rPr>
          <w:rFonts w:asciiTheme="minorEastAsia" w:eastAsiaTheme="minorEastAsia" w:hAnsiTheme="minorEastAsia"/>
          <w:szCs w:val="21"/>
          <w:vertAlign w:val="superscript"/>
        </w:rPr>
        <w:t>)</w:t>
      </w:r>
      <w:r w:rsidR="00CD358A">
        <w:rPr>
          <w:rFonts w:asciiTheme="minorEastAsia" w:eastAsiaTheme="minorEastAsia" w:hAnsiTheme="minorEastAsia" w:hint="eastAsia"/>
          <w:szCs w:val="21"/>
        </w:rPr>
        <w:t>による</w:t>
      </w:r>
      <w:r w:rsidR="000B3E8A" w:rsidRPr="006C4C9A">
        <w:rPr>
          <w:rFonts w:asciiTheme="minorEastAsia" w:eastAsiaTheme="minorEastAsia" w:hAnsiTheme="minorEastAsia" w:hint="eastAsia"/>
          <w:szCs w:val="21"/>
        </w:rPr>
        <w:t>主体の対人関係</w:t>
      </w:r>
      <w:r w:rsidR="00CD358A">
        <w:rPr>
          <w:rFonts w:asciiTheme="minorEastAsia" w:eastAsiaTheme="minorEastAsia" w:hAnsiTheme="minorEastAsia" w:hint="eastAsia"/>
          <w:szCs w:val="21"/>
        </w:rPr>
        <w:t>反映仮説などがある。</w:t>
      </w:r>
      <w:r>
        <w:rPr>
          <w:rFonts w:asciiTheme="minorEastAsia" w:eastAsiaTheme="minorEastAsia" w:hAnsiTheme="minorEastAsia" w:hint="eastAsia"/>
          <w:szCs w:val="21"/>
        </w:rPr>
        <w:t xml:space="preserve">　　</w:t>
      </w:r>
    </w:p>
    <w:p w:rsidR="000B3E8A" w:rsidRPr="006C4C9A" w:rsidRDefault="000322AD" w:rsidP="00B01837">
      <w:pPr>
        <w:tabs>
          <w:tab w:val="num" w:pos="720"/>
        </w:tabs>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近年は上記に加えて</w:t>
      </w:r>
      <w:r w:rsidR="000B3E8A" w:rsidRPr="006C4C9A">
        <w:rPr>
          <w:rFonts w:asciiTheme="minorEastAsia" w:eastAsiaTheme="minorEastAsia" w:hAnsiTheme="minorEastAsia" w:hint="eastAsia"/>
          <w:szCs w:val="21"/>
        </w:rPr>
        <w:t>、「こころの理論」など</w:t>
      </w:r>
      <w:r w:rsidR="00D240CF" w:rsidRPr="006C4C9A">
        <w:rPr>
          <w:rFonts w:asciiTheme="minorEastAsia" w:eastAsiaTheme="minorEastAsia" w:hAnsiTheme="minorEastAsia" w:hint="eastAsia"/>
          <w:szCs w:val="21"/>
        </w:rPr>
        <w:t>の</w:t>
      </w:r>
      <w:r w:rsidR="000B3E8A" w:rsidRPr="006C4C9A">
        <w:rPr>
          <w:rFonts w:asciiTheme="minorEastAsia" w:eastAsiaTheme="minorEastAsia" w:hAnsiTheme="minorEastAsia" w:hint="eastAsia"/>
          <w:szCs w:val="21"/>
        </w:rPr>
        <w:t>社会的認知の障害のために異常知覚体験や誤った意味付けが</w:t>
      </w:r>
      <w:r w:rsidR="00CD358A">
        <w:rPr>
          <w:rFonts w:asciiTheme="minorEastAsia" w:eastAsiaTheme="minorEastAsia" w:hAnsiTheme="minorEastAsia" w:hint="eastAsia"/>
          <w:szCs w:val="21"/>
        </w:rPr>
        <w:t>起こりやすく</w:t>
      </w:r>
      <w:r w:rsidR="000B3E8A" w:rsidRPr="006C4C9A">
        <w:rPr>
          <w:rFonts w:asciiTheme="minorEastAsia" w:eastAsiaTheme="minorEastAsia" w:hAnsiTheme="minorEastAsia" w:hint="eastAsia"/>
          <w:szCs w:val="21"/>
        </w:rPr>
        <w:t>なっていると考えられるようになっている。</w:t>
      </w:r>
      <w:r w:rsidR="002D1716" w:rsidRPr="006C4C9A">
        <w:rPr>
          <w:rFonts w:asciiTheme="minorEastAsia" w:eastAsiaTheme="minorEastAsia" w:hAnsiTheme="minorEastAsia" w:hint="eastAsia"/>
          <w:szCs w:val="21"/>
        </w:rPr>
        <w:t>たとえば</w:t>
      </w:r>
      <w:proofErr w:type="spellStart"/>
      <w:r w:rsidR="002D1716" w:rsidRPr="006C4C9A">
        <w:rPr>
          <w:rFonts w:asciiTheme="minorEastAsia" w:eastAsiaTheme="minorEastAsia" w:hAnsiTheme="minorEastAsia" w:hint="eastAsia"/>
          <w:szCs w:val="21"/>
        </w:rPr>
        <w:t>Frith</w:t>
      </w:r>
      <w:proofErr w:type="spellEnd"/>
      <w:r w:rsidR="00490AA6">
        <w:rPr>
          <w:rFonts w:asciiTheme="minorEastAsia" w:eastAsiaTheme="minorEastAsia" w:hAnsiTheme="minorEastAsia" w:hint="eastAsia"/>
          <w:szCs w:val="21"/>
        </w:rPr>
        <w:t>ら</w:t>
      </w:r>
      <w:r w:rsidR="00490AA6" w:rsidRPr="00490AA6">
        <w:rPr>
          <w:rFonts w:asciiTheme="minorEastAsia" w:eastAsiaTheme="minorEastAsia" w:hAnsiTheme="minorEastAsia" w:hint="eastAsia"/>
          <w:szCs w:val="21"/>
          <w:vertAlign w:val="superscript"/>
        </w:rPr>
        <w:t>33)</w:t>
      </w:r>
      <w:r w:rsidR="002D1716" w:rsidRPr="006C4C9A">
        <w:rPr>
          <w:rFonts w:asciiTheme="minorEastAsia" w:eastAsiaTheme="minorEastAsia" w:hAnsiTheme="minorEastAsia" w:hint="eastAsia"/>
          <w:szCs w:val="21"/>
        </w:rPr>
        <w:t>はその総説の中で、社会的な状況認識について発達心理学や脳科学を基盤にして詳しく論じ、その中で統合失調症の「認知のゆがみ」に貢献する可能性のある要素について指摘している。すでに</w:t>
      </w:r>
      <w:r w:rsidR="006508DA" w:rsidRPr="006C4C9A">
        <w:rPr>
          <w:rFonts w:asciiTheme="minorEastAsia" w:eastAsiaTheme="minorEastAsia" w:hAnsiTheme="minorEastAsia" w:hint="eastAsia"/>
          <w:szCs w:val="21"/>
        </w:rPr>
        <w:t>受信技能や処理技能のところで述べたように、新たな知見に裏付けられたより</w:t>
      </w:r>
      <w:r w:rsidR="009558F5" w:rsidRPr="006C4C9A">
        <w:rPr>
          <w:rFonts w:asciiTheme="minorEastAsia" w:eastAsiaTheme="minorEastAsia" w:hAnsiTheme="minorEastAsia" w:hint="eastAsia"/>
          <w:szCs w:val="21"/>
        </w:rPr>
        <w:t>精緻</w:t>
      </w:r>
      <w:r w:rsidR="006508DA" w:rsidRPr="006C4C9A">
        <w:rPr>
          <w:rFonts w:asciiTheme="minorEastAsia" w:eastAsiaTheme="minorEastAsia" w:hAnsiTheme="minorEastAsia" w:hint="eastAsia"/>
          <w:szCs w:val="21"/>
        </w:rPr>
        <w:t>な介入技術が提案され、実証されつつある。</w:t>
      </w:r>
      <w:r w:rsidR="002D1716" w:rsidRPr="006C4C9A">
        <w:rPr>
          <w:rFonts w:asciiTheme="minorEastAsia" w:eastAsiaTheme="minorEastAsia" w:hAnsiTheme="minorEastAsia" w:hint="eastAsia"/>
          <w:szCs w:val="21"/>
        </w:rPr>
        <w:t>それは認知行動療法の新たな治療仮説の基盤となる</w:t>
      </w:r>
      <w:r w:rsidR="00CD358A">
        <w:rPr>
          <w:rFonts w:asciiTheme="minorEastAsia" w:eastAsiaTheme="minorEastAsia" w:hAnsiTheme="minorEastAsia" w:hint="eastAsia"/>
          <w:szCs w:val="21"/>
        </w:rPr>
        <w:t>可能性がある</w:t>
      </w:r>
      <w:r w:rsidR="002D1716" w:rsidRPr="006C4C9A">
        <w:rPr>
          <w:rFonts w:asciiTheme="minorEastAsia" w:eastAsiaTheme="minorEastAsia" w:hAnsiTheme="minorEastAsia" w:hint="eastAsia"/>
          <w:szCs w:val="21"/>
        </w:rPr>
        <w:t>。</w:t>
      </w:r>
    </w:p>
    <w:p w:rsidR="006508DA" w:rsidRPr="006C4C9A" w:rsidRDefault="00B01837" w:rsidP="000B3E8A">
      <w:pPr>
        <w:rPr>
          <w:rFonts w:asciiTheme="minorEastAsia" w:eastAsiaTheme="minorEastAsia" w:hAnsiTheme="minorEastAsia"/>
          <w:szCs w:val="21"/>
        </w:rPr>
      </w:pPr>
      <w:r>
        <w:rPr>
          <w:rFonts w:asciiTheme="minorEastAsia" w:eastAsiaTheme="minorEastAsia" w:hAnsiTheme="minorEastAsia" w:hint="eastAsia"/>
          <w:szCs w:val="21"/>
        </w:rPr>
        <w:t>２</w:t>
      </w:r>
      <w:r w:rsidR="006508DA" w:rsidRPr="006C4C9A">
        <w:rPr>
          <w:rFonts w:asciiTheme="minorEastAsia" w:eastAsiaTheme="minorEastAsia" w:hAnsiTheme="minorEastAsia" w:hint="eastAsia"/>
          <w:szCs w:val="21"/>
        </w:rPr>
        <w:t>）認知行動療法にどう組み込むか</w:t>
      </w:r>
    </w:p>
    <w:p w:rsidR="006508DA" w:rsidRDefault="00D240CF" w:rsidP="000B3E8A">
      <w:pPr>
        <w:ind w:firstLineChars="100" w:firstLine="210"/>
        <w:rPr>
          <w:rFonts w:asciiTheme="minorEastAsia" w:eastAsiaTheme="minorEastAsia" w:hAnsiTheme="minorEastAsia"/>
          <w:szCs w:val="21"/>
        </w:rPr>
      </w:pPr>
      <w:r w:rsidRPr="006C4C9A">
        <w:rPr>
          <w:rFonts w:asciiTheme="minorEastAsia" w:eastAsiaTheme="minorEastAsia" w:hAnsiTheme="minorEastAsia" w:hint="eastAsia"/>
          <w:szCs w:val="21"/>
        </w:rPr>
        <w:t>「認知のゆがみ」の</w:t>
      </w:r>
      <w:r w:rsidR="000B3E8A" w:rsidRPr="006C4C9A">
        <w:rPr>
          <w:rFonts w:asciiTheme="minorEastAsia" w:eastAsiaTheme="minorEastAsia" w:hAnsiTheme="minorEastAsia" w:hint="eastAsia"/>
          <w:szCs w:val="21"/>
        </w:rPr>
        <w:t>成立機序</w:t>
      </w:r>
      <w:r w:rsidR="00FE2F60" w:rsidRPr="00081A38">
        <w:rPr>
          <w:rFonts w:ascii="Times New Roman" w:hAnsi="Times New Roman"/>
        </w:rPr>
        <w:t>に関する</w:t>
      </w:r>
      <w:r w:rsidR="000B3E8A" w:rsidRPr="006C4C9A">
        <w:rPr>
          <w:rFonts w:asciiTheme="minorEastAsia" w:eastAsiaTheme="minorEastAsia" w:hAnsiTheme="minorEastAsia" w:hint="eastAsia"/>
          <w:szCs w:val="21"/>
        </w:rPr>
        <w:t>仮説はまず</w:t>
      </w:r>
      <w:r w:rsidR="00E93665" w:rsidRPr="006C4C9A">
        <w:rPr>
          <w:rFonts w:asciiTheme="minorEastAsia" w:eastAsiaTheme="minorEastAsia" w:hAnsiTheme="minorEastAsia" w:hint="eastAsia"/>
          <w:szCs w:val="21"/>
        </w:rPr>
        <w:t>、</w:t>
      </w:r>
      <w:r w:rsidR="000B3E8A" w:rsidRPr="006C4C9A">
        <w:rPr>
          <w:rFonts w:asciiTheme="minorEastAsia" w:eastAsiaTheme="minorEastAsia" w:hAnsiTheme="minorEastAsia" w:hint="eastAsia"/>
          <w:szCs w:val="21"/>
        </w:rPr>
        <w:t>治療者が統合失調症の人が示す社会生活の困難</w:t>
      </w:r>
      <w:r w:rsidR="008470BD">
        <w:rPr>
          <w:rFonts w:asciiTheme="minorEastAsia" w:eastAsiaTheme="minorEastAsia" w:hAnsiTheme="minorEastAsia" w:hint="eastAsia"/>
          <w:szCs w:val="21"/>
        </w:rPr>
        <w:t>さの成立機序―それはしばしば直感的な共感や理解が困難であることが多いのであるがー</w:t>
      </w:r>
      <w:r w:rsidR="00FE2F60" w:rsidRPr="00081A38">
        <w:rPr>
          <w:rFonts w:ascii="Times New Roman" w:hAnsi="Times New Roman"/>
        </w:rPr>
        <w:t>を理解するアセスメントの過程に役立つはずである。</w:t>
      </w:r>
      <w:r w:rsidRPr="006C4C9A">
        <w:rPr>
          <w:rFonts w:asciiTheme="minorEastAsia" w:eastAsiaTheme="minorEastAsia" w:hAnsiTheme="minorEastAsia" w:hint="eastAsia"/>
          <w:szCs w:val="21"/>
        </w:rPr>
        <w:t>そして引き続いて</w:t>
      </w:r>
      <w:r w:rsidR="000B3E8A" w:rsidRPr="006C4C9A">
        <w:rPr>
          <w:rFonts w:asciiTheme="minorEastAsia" w:eastAsiaTheme="minorEastAsia" w:hAnsiTheme="minorEastAsia" w:hint="eastAsia"/>
          <w:szCs w:val="21"/>
        </w:rPr>
        <w:t>、患者との協働作業として</w:t>
      </w:r>
      <w:r w:rsidR="008470BD">
        <w:rPr>
          <w:rFonts w:asciiTheme="minorEastAsia" w:eastAsiaTheme="minorEastAsia" w:hAnsiTheme="minorEastAsia" w:hint="eastAsia"/>
          <w:szCs w:val="21"/>
        </w:rPr>
        <w:t>成立機序を患者の思考や言葉にひきつけて</w:t>
      </w:r>
      <w:r w:rsidRPr="006C4C9A">
        <w:rPr>
          <w:rFonts w:asciiTheme="minorEastAsia" w:eastAsiaTheme="minorEastAsia" w:hAnsiTheme="minorEastAsia" w:hint="eastAsia"/>
          <w:szCs w:val="21"/>
        </w:rPr>
        <w:t>「なぜ社会生活に困難があるのか」を整理する</w:t>
      </w:r>
      <w:r w:rsidR="008470BD">
        <w:rPr>
          <w:rFonts w:asciiTheme="minorEastAsia" w:eastAsiaTheme="minorEastAsia" w:hAnsiTheme="minorEastAsia" w:hint="eastAsia"/>
          <w:szCs w:val="21"/>
        </w:rPr>
        <w:t>時の、具体的・科学的な</w:t>
      </w:r>
      <w:r w:rsidRPr="006C4C9A">
        <w:rPr>
          <w:rFonts w:asciiTheme="minorEastAsia" w:eastAsiaTheme="minorEastAsia" w:hAnsiTheme="minorEastAsia" w:hint="eastAsia"/>
          <w:szCs w:val="21"/>
        </w:rPr>
        <w:t>ツールとして用い</w:t>
      </w:r>
      <w:r w:rsidR="00870127">
        <w:rPr>
          <w:rFonts w:asciiTheme="minorEastAsia" w:eastAsiaTheme="minorEastAsia" w:hAnsiTheme="minorEastAsia" w:hint="eastAsia"/>
          <w:szCs w:val="21"/>
        </w:rPr>
        <w:t>ることができる。</w:t>
      </w:r>
      <w:r w:rsidR="000B3E8A" w:rsidRPr="006C4C9A">
        <w:rPr>
          <w:rFonts w:asciiTheme="minorEastAsia" w:eastAsiaTheme="minorEastAsia" w:hAnsiTheme="minorEastAsia" w:hint="eastAsia"/>
          <w:szCs w:val="21"/>
        </w:rPr>
        <w:t>患者にわかりやすい</w:t>
      </w:r>
      <w:r w:rsidRPr="006C4C9A">
        <w:rPr>
          <w:rFonts w:asciiTheme="minorEastAsia" w:eastAsiaTheme="minorEastAsia" w:hAnsiTheme="minorEastAsia" w:hint="eastAsia"/>
          <w:szCs w:val="21"/>
        </w:rPr>
        <w:t>言葉で</w:t>
      </w:r>
      <w:r w:rsidR="00870127">
        <w:rPr>
          <w:rFonts w:asciiTheme="minorEastAsia" w:eastAsiaTheme="minorEastAsia" w:hAnsiTheme="minorEastAsia" w:hint="eastAsia"/>
          <w:szCs w:val="21"/>
        </w:rPr>
        <w:t>、</w:t>
      </w:r>
      <w:r w:rsidR="000B3E8A" w:rsidRPr="006C4C9A">
        <w:rPr>
          <w:rFonts w:asciiTheme="minorEastAsia" w:eastAsiaTheme="minorEastAsia" w:hAnsiTheme="minorEastAsia" w:hint="eastAsia"/>
          <w:szCs w:val="21"/>
        </w:rPr>
        <w:t>知的な側面から精神病症状を理解しやすくする作業は、認知行動療法の導入としての心理教育として用い</w:t>
      </w:r>
      <w:r w:rsidRPr="006C4C9A">
        <w:rPr>
          <w:rFonts w:asciiTheme="minorEastAsia" w:eastAsiaTheme="minorEastAsia" w:hAnsiTheme="minorEastAsia" w:hint="eastAsia"/>
          <w:szCs w:val="21"/>
        </w:rPr>
        <w:t>ることができ、しばしばノーマライゼーションの役割を果たす。</w:t>
      </w:r>
      <w:r w:rsidR="000B3E8A" w:rsidRPr="006C4C9A">
        <w:rPr>
          <w:rFonts w:asciiTheme="minorEastAsia" w:eastAsiaTheme="minorEastAsia" w:hAnsiTheme="minorEastAsia" w:hint="eastAsia"/>
          <w:szCs w:val="21"/>
        </w:rPr>
        <w:t>それはまずは知識として</w:t>
      </w:r>
      <w:r w:rsidR="00CD358A">
        <w:rPr>
          <w:rFonts w:asciiTheme="minorEastAsia" w:eastAsiaTheme="minorEastAsia" w:hAnsiTheme="minorEastAsia" w:hint="eastAsia"/>
          <w:szCs w:val="21"/>
        </w:rPr>
        <w:t>「認知のゆがみ」の成因を</w:t>
      </w:r>
      <w:r w:rsidR="000B3E8A" w:rsidRPr="006C4C9A">
        <w:rPr>
          <w:rFonts w:asciiTheme="minorEastAsia" w:eastAsiaTheme="minorEastAsia" w:hAnsiTheme="minorEastAsia" w:hint="eastAsia"/>
          <w:szCs w:val="21"/>
        </w:rPr>
        <w:t>理解する段階であり、</w:t>
      </w:r>
      <w:r w:rsidR="00CD358A">
        <w:rPr>
          <w:rFonts w:asciiTheme="minorEastAsia" w:eastAsiaTheme="minorEastAsia" w:hAnsiTheme="minorEastAsia" w:hint="eastAsia"/>
          <w:szCs w:val="21"/>
        </w:rPr>
        <w:t>言ってみれば</w:t>
      </w:r>
      <w:r w:rsidR="000B3E8A" w:rsidRPr="006C4C9A">
        <w:rPr>
          <w:rFonts w:asciiTheme="minorEastAsia" w:eastAsiaTheme="minorEastAsia" w:hAnsiTheme="minorEastAsia"/>
          <w:szCs w:val="21"/>
        </w:rPr>
        <w:t>”</w:t>
      </w:r>
      <w:r w:rsidR="000B3E8A" w:rsidRPr="006C4C9A">
        <w:rPr>
          <w:rFonts w:asciiTheme="minorEastAsia" w:eastAsiaTheme="minorEastAsia" w:hAnsiTheme="minorEastAsia" w:hint="eastAsia"/>
          <w:szCs w:val="21"/>
        </w:rPr>
        <w:t>pseudo insight</w:t>
      </w:r>
      <w:r w:rsidR="000B3E8A" w:rsidRPr="006C4C9A">
        <w:rPr>
          <w:rFonts w:asciiTheme="minorEastAsia" w:eastAsiaTheme="minorEastAsia" w:hAnsiTheme="minorEastAsia"/>
          <w:szCs w:val="21"/>
        </w:rPr>
        <w:t>”</w:t>
      </w:r>
      <w:r w:rsidR="00490AA6" w:rsidRPr="00490AA6">
        <w:rPr>
          <w:rFonts w:asciiTheme="minorEastAsia" w:eastAsiaTheme="minorEastAsia" w:hAnsiTheme="minorEastAsia" w:hint="eastAsia"/>
          <w:szCs w:val="21"/>
          <w:vertAlign w:val="superscript"/>
        </w:rPr>
        <w:t>46)</w:t>
      </w:r>
      <w:r w:rsidR="000B3E8A" w:rsidRPr="006C4C9A">
        <w:rPr>
          <w:rFonts w:asciiTheme="minorEastAsia" w:eastAsiaTheme="minorEastAsia" w:hAnsiTheme="minorEastAsia" w:hint="eastAsia"/>
          <w:szCs w:val="21"/>
        </w:rPr>
        <w:t>の段階である。</w:t>
      </w:r>
      <w:r w:rsidR="008470BD">
        <w:rPr>
          <w:rFonts w:asciiTheme="minorEastAsia" w:eastAsiaTheme="minorEastAsia" w:hAnsiTheme="minorEastAsia" w:hint="eastAsia"/>
          <w:szCs w:val="21"/>
        </w:rPr>
        <w:t>こうした確固とした土台の上に、</w:t>
      </w:r>
      <w:r w:rsidR="00870127">
        <w:rPr>
          <w:rFonts w:asciiTheme="minorEastAsia" w:eastAsiaTheme="minorEastAsia" w:hAnsiTheme="minorEastAsia" w:hint="eastAsia"/>
          <w:szCs w:val="21"/>
        </w:rPr>
        <w:t>自己の精神病体験</w:t>
      </w:r>
      <w:r w:rsidR="000B3E8A" w:rsidRPr="006C4C9A">
        <w:rPr>
          <w:rFonts w:asciiTheme="minorEastAsia" w:eastAsiaTheme="minorEastAsia" w:hAnsiTheme="minorEastAsia" w:hint="eastAsia"/>
          <w:szCs w:val="21"/>
        </w:rPr>
        <w:t>についての気づきを高め（障害についての認識）、知識と照合し（病識）、その体験</w:t>
      </w:r>
      <w:r w:rsidRPr="006C4C9A">
        <w:rPr>
          <w:rFonts w:asciiTheme="minorEastAsia" w:eastAsiaTheme="minorEastAsia" w:hAnsiTheme="minorEastAsia" w:hint="eastAsia"/>
          <w:szCs w:val="21"/>
        </w:rPr>
        <w:t>をもう一度自分の言葉で仮説を立てて検証し、</w:t>
      </w:r>
      <w:r w:rsidR="000B3E8A" w:rsidRPr="006C4C9A">
        <w:rPr>
          <w:rFonts w:asciiTheme="minorEastAsia" w:eastAsiaTheme="minorEastAsia" w:hAnsiTheme="minorEastAsia" w:hint="eastAsia"/>
          <w:szCs w:val="21"/>
        </w:rPr>
        <w:t>より良い</w:t>
      </w:r>
      <w:r w:rsidR="00870127">
        <w:rPr>
          <w:rFonts w:asciiTheme="minorEastAsia" w:eastAsiaTheme="minorEastAsia" w:hAnsiTheme="minorEastAsia" w:hint="eastAsia"/>
          <w:szCs w:val="21"/>
        </w:rPr>
        <w:t>新たな認知や</w:t>
      </w:r>
      <w:r w:rsidRPr="006C4C9A">
        <w:rPr>
          <w:rFonts w:asciiTheme="minorEastAsia" w:eastAsiaTheme="minorEastAsia" w:hAnsiTheme="minorEastAsia" w:hint="eastAsia"/>
          <w:szCs w:val="21"/>
        </w:rPr>
        <w:t>対処</w:t>
      </w:r>
      <w:r w:rsidR="000B3E8A" w:rsidRPr="006C4C9A">
        <w:rPr>
          <w:rFonts w:asciiTheme="minorEastAsia" w:eastAsiaTheme="minorEastAsia" w:hAnsiTheme="minorEastAsia" w:hint="eastAsia"/>
          <w:szCs w:val="21"/>
        </w:rPr>
        <w:t>スキルを構築していく過程が、認知行動療法の</w:t>
      </w:r>
      <w:r w:rsidR="008470BD">
        <w:rPr>
          <w:rFonts w:asciiTheme="minorEastAsia" w:eastAsiaTheme="minorEastAsia" w:hAnsiTheme="minorEastAsia" w:hint="eastAsia"/>
          <w:szCs w:val="21"/>
        </w:rPr>
        <w:t>治療</w:t>
      </w:r>
      <w:r w:rsidR="000B3E8A" w:rsidRPr="006C4C9A">
        <w:rPr>
          <w:rFonts w:asciiTheme="minorEastAsia" w:eastAsiaTheme="minorEastAsia" w:hAnsiTheme="minorEastAsia" w:hint="eastAsia"/>
          <w:szCs w:val="21"/>
        </w:rPr>
        <w:t>プロセス</w:t>
      </w:r>
      <w:r w:rsidR="00870127">
        <w:rPr>
          <w:rFonts w:asciiTheme="minorEastAsia" w:eastAsiaTheme="minorEastAsia" w:hAnsiTheme="minorEastAsia" w:hint="eastAsia"/>
          <w:szCs w:val="21"/>
        </w:rPr>
        <w:t>となる</w:t>
      </w:r>
      <w:r w:rsidR="008470BD">
        <w:rPr>
          <w:rFonts w:asciiTheme="minorEastAsia" w:eastAsiaTheme="minorEastAsia" w:hAnsiTheme="minorEastAsia" w:hint="eastAsia"/>
          <w:szCs w:val="21"/>
        </w:rPr>
        <w:t>わけだが、成立機序の理解が進むことで、こうしたプロセスがより一層明快なものとなるだけでなく、これまで</w:t>
      </w:r>
      <w:r w:rsidR="003F69F5">
        <w:rPr>
          <w:rFonts w:asciiTheme="minorEastAsia" w:eastAsiaTheme="minorEastAsia" w:hAnsiTheme="minorEastAsia" w:hint="eastAsia"/>
          <w:szCs w:val="21"/>
        </w:rPr>
        <w:t>介入</w:t>
      </w:r>
      <w:r w:rsidR="008470BD">
        <w:rPr>
          <w:rFonts w:asciiTheme="minorEastAsia" w:eastAsiaTheme="minorEastAsia" w:hAnsiTheme="minorEastAsia" w:hint="eastAsia"/>
          <w:szCs w:val="21"/>
        </w:rPr>
        <w:t>を阻んでいた</w:t>
      </w:r>
      <w:r w:rsidR="003F69F5">
        <w:rPr>
          <w:rFonts w:asciiTheme="minorEastAsia" w:eastAsiaTheme="minorEastAsia" w:hAnsiTheme="minorEastAsia" w:hint="eastAsia"/>
          <w:szCs w:val="21"/>
        </w:rPr>
        <w:t>精神病体験についても、共感的理解が可能になってくる可能性がある。</w:t>
      </w:r>
    </w:p>
    <w:p w:rsidR="003125BD" w:rsidRPr="006C4C9A" w:rsidRDefault="00B01837" w:rsidP="003125BD">
      <w:pPr>
        <w:rPr>
          <w:rFonts w:asciiTheme="minorEastAsia" w:eastAsiaTheme="minorEastAsia" w:hAnsiTheme="minorEastAsia"/>
          <w:szCs w:val="21"/>
        </w:rPr>
      </w:pPr>
      <w:r>
        <w:rPr>
          <w:rFonts w:asciiTheme="minorEastAsia" w:eastAsiaTheme="minorEastAsia" w:hAnsiTheme="minorEastAsia" w:hint="eastAsia"/>
          <w:szCs w:val="21"/>
        </w:rPr>
        <w:t>３</w:t>
      </w:r>
      <w:r w:rsidR="003125BD" w:rsidRPr="006C4C9A">
        <w:rPr>
          <w:rFonts w:asciiTheme="minorEastAsia" w:eastAsiaTheme="minorEastAsia" w:hAnsiTheme="minorEastAsia" w:hint="eastAsia"/>
          <w:szCs w:val="21"/>
        </w:rPr>
        <w:t>）社会的認知の改善可能性とメタ認知への介入</w:t>
      </w:r>
    </w:p>
    <w:p w:rsidR="004C413D" w:rsidRPr="006C4C9A" w:rsidRDefault="008E68FA" w:rsidP="003125BD">
      <w:pPr>
        <w:ind w:firstLine="210"/>
        <w:rPr>
          <w:rFonts w:asciiTheme="minorEastAsia" w:eastAsiaTheme="minorEastAsia" w:hAnsiTheme="minorEastAsia"/>
          <w:szCs w:val="21"/>
        </w:rPr>
      </w:pPr>
      <w:r w:rsidRPr="006C4C9A">
        <w:rPr>
          <w:rFonts w:asciiTheme="minorEastAsia" w:eastAsiaTheme="minorEastAsia" w:hAnsiTheme="minorEastAsia" w:cs="ＭＳ 明朝" w:hint="eastAsia"/>
          <w:szCs w:val="21"/>
        </w:rPr>
        <w:t>認知行動療法などの技術を用いて、</w:t>
      </w:r>
      <w:r w:rsidR="00641A6A" w:rsidRPr="006C4C9A">
        <w:rPr>
          <w:rFonts w:asciiTheme="minorEastAsia" w:eastAsiaTheme="minorEastAsia" w:hAnsiTheme="minorEastAsia" w:cs="ＭＳ 明朝" w:hint="eastAsia"/>
          <w:szCs w:val="21"/>
        </w:rPr>
        <w:t>社会的認知を直接の標的とするトレーニングも開発されている。Pennらは、</w:t>
      </w:r>
      <w:r w:rsidR="00641A6A" w:rsidRPr="006C4C9A">
        <w:rPr>
          <w:rFonts w:asciiTheme="minorEastAsia" w:eastAsiaTheme="minorEastAsia" w:hAnsiTheme="minorEastAsia" w:hint="eastAsia"/>
          <w:szCs w:val="21"/>
        </w:rPr>
        <w:t>Social Cognition and Interaction Training (SCIT)において、情動認知や、社会的知覚、JTC、原因帰属、およびこころの理論についての統合的なトレーニングを開発し、その効果も報告している</w:t>
      </w:r>
      <w:r w:rsidR="00490AA6" w:rsidRPr="00490AA6">
        <w:rPr>
          <w:rFonts w:asciiTheme="minorEastAsia" w:eastAsiaTheme="minorEastAsia" w:hAnsiTheme="minorEastAsia" w:hint="eastAsia"/>
          <w:szCs w:val="21"/>
          <w:vertAlign w:val="superscript"/>
        </w:rPr>
        <w:t>17)</w:t>
      </w:r>
      <w:r w:rsidR="00641A6A" w:rsidRPr="006C4C9A">
        <w:rPr>
          <w:rFonts w:asciiTheme="minorEastAsia" w:eastAsiaTheme="minorEastAsia" w:hAnsiTheme="minorEastAsia" w:hint="eastAsia"/>
          <w:szCs w:val="21"/>
        </w:rPr>
        <w:t>。</w:t>
      </w:r>
      <w:r w:rsidR="00FE2F60" w:rsidRPr="00081A38">
        <w:rPr>
          <w:rFonts w:ascii="Times New Roman" w:hAnsi="Times New Roman"/>
        </w:rPr>
        <w:t>SCIT</w:t>
      </w:r>
      <w:r w:rsidR="00FE2F60" w:rsidRPr="00081A38">
        <w:rPr>
          <w:rFonts w:ascii="Times New Roman" w:hAnsi="Times New Roman"/>
        </w:rPr>
        <w:t>は認知のゆがみについての心理教育を実施するとともに、これまでの情動認知のトレーニングと認知行動療法を組み合わせたもので、</w:t>
      </w:r>
      <w:r w:rsidR="004C413D" w:rsidRPr="006C4C9A">
        <w:rPr>
          <w:rFonts w:asciiTheme="minorEastAsia" w:eastAsiaTheme="minorEastAsia" w:hAnsiTheme="minorEastAsia" w:hint="eastAsia"/>
          <w:szCs w:val="21"/>
        </w:rPr>
        <w:t>要素的な社会的認知について改善が得られている。SCITと同様の社会的認知のトレーニングはほかにも報告されている</w:t>
      </w:r>
      <w:r w:rsidR="00490AA6" w:rsidRPr="00490AA6">
        <w:rPr>
          <w:rFonts w:asciiTheme="minorEastAsia" w:eastAsiaTheme="minorEastAsia" w:hAnsiTheme="minorEastAsia" w:hint="eastAsia"/>
          <w:szCs w:val="21"/>
          <w:vertAlign w:val="superscript"/>
        </w:rPr>
        <w:t>44)</w:t>
      </w:r>
      <w:r w:rsidR="004C413D" w:rsidRPr="006C4C9A">
        <w:rPr>
          <w:rFonts w:asciiTheme="minorEastAsia" w:eastAsiaTheme="minorEastAsia" w:hAnsiTheme="minorEastAsia" w:hint="eastAsia"/>
          <w:szCs w:val="21"/>
        </w:rPr>
        <w:t xml:space="preserve">。　　</w:t>
      </w:r>
    </w:p>
    <w:p w:rsidR="000B3E8A" w:rsidRPr="006C4C9A" w:rsidRDefault="003125BD" w:rsidP="004C413D">
      <w:pPr>
        <w:ind w:firstLine="210"/>
        <w:rPr>
          <w:rFonts w:asciiTheme="minorEastAsia" w:eastAsiaTheme="minorEastAsia" w:hAnsiTheme="minorEastAsia"/>
          <w:szCs w:val="21"/>
        </w:rPr>
      </w:pPr>
      <w:r w:rsidRPr="006C4C9A">
        <w:rPr>
          <w:rFonts w:asciiTheme="minorEastAsia" w:eastAsiaTheme="minorEastAsia" w:hAnsiTheme="minorEastAsia" w:cs="ＭＳ 明朝" w:hint="eastAsia"/>
          <w:szCs w:val="21"/>
        </w:rPr>
        <w:t>また，</w:t>
      </w:r>
      <w:r w:rsidR="00FE2F60" w:rsidRPr="00081A38">
        <w:rPr>
          <w:rFonts w:ascii="Times New Roman" w:hAnsi="Times New Roman"/>
        </w:rPr>
        <w:t>メタ認知によるセルフモニタリングにより、自分の持つ結論への飛躍バイアスに気づき、自分自身で社会的認知のあり方をコントロール</w:t>
      </w:r>
      <w:r w:rsidR="00201FFF">
        <w:rPr>
          <w:rFonts w:ascii="Times New Roman" w:hAnsi="Times New Roman" w:hint="eastAsia"/>
        </w:rPr>
        <w:t>す</w:t>
      </w:r>
      <w:r w:rsidR="00FE2F60" w:rsidRPr="00081A38">
        <w:rPr>
          <w:rFonts w:ascii="Times New Roman" w:hAnsi="Times New Roman"/>
        </w:rPr>
        <w:t>る可能性も考えられる</w:t>
      </w:r>
      <w:r w:rsidR="00FE2F60">
        <w:rPr>
          <w:rFonts w:ascii="Times New Roman" w:hAnsi="Times New Roman" w:hint="eastAsia"/>
        </w:rPr>
        <w:t>。</w:t>
      </w:r>
      <w:r w:rsidRPr="006C4C9A">
        <w:rPr>
          <w:rFonts w:asciiTheme="minorEastAsia" w:eastAsiaTheme="minorEastAsia" w:hAnsiTheme="minorEastAsia" w:cs="ＭＳ 明朝" w:hint="eastAsia"/>
          <w:szCs w:val="21"/>
        </w:rPr>
        <w:t>結論への飛躍バイアスのうち，情報収集バイアスは特性に近いバイアスであると</w:t>
      </w:r>
      <w:r w:rsidR="0088748E" w:rsidRPr="006C4C9A">
        <w:rPr>
          <w:rFonts w:asciiTheme="minorEastAsia" w:eastAsiaTheme="minorEastAsia" w:hAnsiTheme="minorEastAsia" w:cs="ＭＳ 明朝" w:hint="eastAsia"/>
          <w:szCs w:val="21"/>
        </w:rPr>
        <w:t>考えられるが</w:t>
      </w:r>
      <w:r w:rsidR="00870127">
        <w:rPr>
          <w:rFonts w:asciiTheme="minorEastAsia" w:eastAsiaTheme="minorEastAsia" w:hAnsiTheme="minorEastAsia" w:cs="ＭＳ 明朝" w:hint="eastAsia"/>
          <w:szCs w:val="21"/>
        </w:rPr>
        <w:t>、</w:t>
      </w:r>
      <w:r w:rsidR="00AC7814" w:rsidRPr="006C4C9A">
        <w:rPr>
          <w:rFonts w:asciiTheme="minorEastAsia" w:eastAsiaTheme="minorEastAsia" w:hAnsiTheme="minorEastAsia" w:hint="eastAsia"/>
          <w:szCs w:val="21"/>
        </w:rPr>
        <w:t>Moritz</w:t>
      </w:r>
      <w:r w:rsidR="00DE7C1F">
        <w:rPr>
          <w:rFonts w:asciiTheme="minorEastAsia" w:eastAsiaTheme="minorEastAsia" w:hAnsiTheme="minorEastAsia" w:hint="eastAsia"/>
          <w:szCs w:val="21"/>
        </w:rPr>
        <w:t>ら</w:t>
      </w:r>
      <w:r w:rsidR="00654AAB">
        <w:rPr>
          <w:rFonts w:asciiTheme="minorEastAsia" w:eastAsiaTheme="minorEastAsia" w:hAnsiTheme="minorEastAsia" w:hint="eastAsia"/>
          <w:szCs w:val="21"/>
          <w:vertAlign w:val="superscript"/>
        </w:rPr>
        <w:t>68</w:t>
      </w:r>
      <w:r w:rsidR="00DE7C1F" w:rsidRPr="00DE7C1F">
        <w:rPr>
          <w:rFonts w:asciiTheme="minorEastAsia" w:eastAsiaTheme="minorEastAsia" w:hAnsiTheme="minorEastAsia" w:hint="eastAsia"/>
          <w:szCs w:val="21"/>
          <w:vertAlign w:val="superscript"/>
        </w:rPr>
        <w:t>)</w:t>
      </w:r>
      <w:r w:rsidR="00AC7814" w:rsidRPr="006C4C9A">
        <w:rPr>
          <w:rFonts w:asciiTheme="minorEastAsia" w:eastAsiaTheme="minorEastAsia" w:hAnsiTheme="minorEastAsia" w:hint="eastAsia"/>
          <w:szCs w:val="21"/>
        </w:rPr>
        <w:t>は、妄想を持つ統合失調症を対象に、認知のゆがみ（JTC,原因帰属の偏り、情報処理バイアス）についてまず心理教育を行い、その修正についてトレーニングを行う</w:t>
      </w:r>
      <w:r w:rsidR="006508DA" w:rsidRPr="006C4C9A">
        <w:rPr>
          <w:rFonts w:asciiTheme="minorEastAsia" w:eastAsiaTheme="minorEastAsia" w:hAnsiTheme="minorEastAsia" w:hint="eastAsia"/>
          <w:szCs w:val="21"/>
        </w:rPr>
        <w:t>メ</w:t>
      </w:r>
      <w:r w:rsidR="006508DA" w:rsidRPr="006C4C9A">
        <w:rPr>
          <w:rFonts w:asciiTheme="minorEastAsia" w:eastAsiaTheme="minorEastAsia" w:hAnsiTheme="minorEastAsia" w:hint="eastAsia"/>
          <w:szCs w:val="21"/>
        </w:rPr>
        <w:lastRenderedPageBreak/>
        <w:t>タ認知のトレーニング</w:t>
      </w:r>
      <w:r w:rsidR="00AC7814" w:rsidRPr="006C4C9A">
        <w:rPr>
          <w:rFonts w:asciiTheme="minorEastAsia" w:eastAsiaTheme="minorEastAsia" w:hAnsiTheme="minorEastAsia" w:hint="eastAsia"/>
          <w:szCs w:val="21"/>
        </w:rPr>
        <w:t>を提案している。</w:t>
      </w:r>
      <w:r w:rsidR="00CD5997" w:rsidRPr="00081A38">
        <w:rPr>
          <w:rFonts w:ascii="Times New Roman" w:hAnsi="Times New Roman"/>
        </w:rPr>
        <w:t>前項で述べたように、統合失調症の人にとって一般論として学習できることと自身の体験の認知を修正できることとはやや距離があると思われるが、メタ認知によるセルフモニタリングを通常の認知行動療法と組み合わせることでその効果を強化する可能性があると思われる。</w:t>
      </w:r>
      <w:r w:rsidR="000B3E8A" w:rsidRPr="006C4C9A">
        <w:rPr>
          <w:rFonts w:asciiTheme="minorEastAsia" w:eastAsiaTheme="minorEastAsia" w:hAnsiTheme="minorEastAsia" w:hint="eastAsia"/>
          <w:szCs w:val="21"/>
        </w:rPr>
        <w:t xml:space="preserve">　</w:t>
      </w:r>
    </w:p>
    <w:p w:rsidR="000B3E8A" w:rsidRDefault="00CD5997" w:rsidP="00F5142C">
      <w:pPr>
        <w:ind w:firstLineChars="100" w:firstLine="210"/>
        <w:rPr>
          <w:rFonts w:asciiTheme="minorEastAsia" w:eastAsiaTheme="minorEastAsia" w:hAnsiTheme="minorEastAsia"/>
          <w:szCs w:val="21"/>
        </w:rPr>
      </w:pPr>
      <w:r w:rsidRPr="00081A38">
        <w:rPr>
          <w:rFonts w:ascii="Times New Roman" w:hAnsi="Times New Roman"/>
        </w:rPr>
        <w:t>神経認知機能に対する認知機能リハビリテーションが、脳病態基盤の解明が進んでいる頭部外傷などの器質的障害や学習障害への介入成果を参照しつつ、従来の認知行動療法を含む心理社会的介入の技術を用いて発展したように、社会的認知の改善を目指す技術は、社会的認知の概念がより明確になり、評価技術が向上し、脳機能の基盤の解明が進むことで発展していくと考えられる。</w:t>
      </w:r>
      <w:r w:rsidR="00F5142C">
        <w:rPr>
          <w:rFonts w:asciiTheme="minorEastAsia" w:eastAsiaTheme="minorEastAsia" w:hAnsiTheme="minorEastAsia" w:hint="eastAsia"/>
          <w:szCs w:val="21"/>
        </w:rPr>
        <w:t>神経認知や社会的認知を直接の標的とする介入技術は、これまでの心理社会的治療では不十分な改善しか得られなかった障害について、</w:t>
      </w:r>
      <w:r w:rsidRPr="00081A38">
        <w:rPr>
          <w:rFonts w:ascii="Times New Roman" w:hAnsi="Times New Roman"/>
        </w:rPr>
        <w:t>より大きな改善をもたらす可能性を有するとともに、これまでの</w:t>
      </w:r>
      <w:r>
        <w:rPr>
          <w:rFonts w:ascii="Times New Roman" w:hAnsi="Times New Roman"/>
        </w:rPr>
        <w:t>心理社会的介入の治療機序や技術の精緻化に役立つものと思われる。</w:t>
      </w:r>
    </w:p>
    <w:p w:rsidR="005A4DE7" w:rsidRPr="00F5142C" w:rsidRDefault="005A4DE7" w:rsidP="000B3E8A">
      <w:pPr>
        <w:rPr>
          <w:rFonts w:asciiTheme="minorEastAsia" w:eastAsiaTheme="minorEastAsia" w:hAnsiTheme="minorEastAsia"/>
          <w:szCs w:val="21"/>
        </w:rPr>
      </w:pPr>
    </w:p>
    <w:p w:rsidR="000B3E8A" w:rsidRPr="006C4C9A" w:rsidRDefault="002D5E05" w:rsidP="000B3E8A">
      <w:pPr>
        <w:rPr>
          <w:rFonts w:asciiTheme="minorEastAsia" w:eastAsiaTheme="minorEastAsia" w:hAnsiTheme="minorEastAsia"/>
          <w:szCs w:val="21"/>
        </w:rPr>
      </w:pPr>
      <w:r>
        <w:rPr>
          <w:rFonts w:asciiTheme="minorEastAsia" w:eastAsiaTheme="minorEastAsia" w:hAnsiTheme="minorEastAsia" w:hint="eastAsia"/>
          <w:szCs w:val="21"/>
        </w:rPr>
        <w:t>Ⅵ．終わりにー</w:t>
      </w:r>
      <w:r w:rsidR="00201FFF">
        <w:rPr>
          <w:rFonts w:asciiTheme="minorEastAsia" w:eastAsiaTheme="minorEastAsia" w:hAnsiTheme="minorEastAsia" w:hint="eastAsia"/>
          <w:szCs w:val="21"/>
        </w:rPr>
        <w:t>統合失調症の社会的機能の障害理解の発展と</w:t>
      </w:r>
      <w:r w:rsidR="000B3E8A" w:rsidRPr="006C4C9A">
        <w:rPr>
          <w:rFonts w:asciiTheme="minorEastAsia" w:eastAsiaTheme="minorEastAsia" w:hAnsiTheme="minorEastAsia" w:hint="eastAsia"/>
          <w:szCs w:val="21"/>
        </w:rPr>
        <w:t>脳科学のための新たなパラダイムの開発にむけて</w:t>
      </w:r>
    </w:p>
    <w:p w:rsidR="000B3E8A" w:rsidRPr="006C4C9A" w:rsidRDefault="00CD5997" w:rsidP="00027DC4">
      <w:pPr>
        <w:ind w:firstLineChars="100" w:firstLine="210"/>
        <w:rPr>
          <w:rFonts w:asciiTheme="minorEastAsia" w:eastAsiaTheme="minorEastAsia" w:hAnsiTheme="minorEastAsia"/>
          <w:szCs w:val="21"/>
        </w:rPr>
      </w:pPr>
      <w:r w:rsidRPr="00081A38">
        <w:rPr>
          <w:rFonts w:ascii="Times New Roman" w:hAnsi="Times New Roman"/>
        </w:rPr>
        <w:t>社会的機能の脳科学においては、幼児や高等な霊長類などを主な対象とする研究によって「受信機能」の概念とその発達過程、基盤となる脳機能についてはある程度解明されてきているが、「処理機能」「送信機能」についてはまだ分かっていないことも多いように思われる。このことは神経認知機能についてもはじめは知覚や記憶から研究がスタートしたことと同様の展開であるということができる。</w:t>
      </w:r>
      <w:r w:rsidR="00027DC4" w:rsidRPr="006C4C9A">
        <w:rPr>
          <w:rFonts w:asciiTheme="minorEastAsia" w:eastAsiaTheme="minorEastAsia" w:hAnsiTheme="minorEastAsia" w:hint="eastAsia"/>
          <w:szCs w:val="21"/>
        </w:rPr>
        <w:t>ゲーム理論は大きな手がかりを提供したが、</w:t>
      </w:r>
      <w:r w:rsidR="0000143F" w:rsidRPr="006C4C9A">
        <w:rPr>
          <w:rFonts w:asciiTheme="minorEastAsia" w:eastAsiaTheme="minorEastAsia" w:hAnsiTheme="minorEastAsia" w:hint="eastAsia"/>
          <w:szCs w:val="21"/>
        </w:rPr>
        <w:t>成人のヒトにおける複雑な社会的状況についての</w:t>
      </w:r>
      <w:r w:rsidR="00317CEE">
        <w:rPr>
          <w:rFonts w:asciiTheme="minorEastAsia" w:eastAsiaTheme="minorEastAsia" w:hAnsiTheme="minorEastAsia" w:hint="eastAsia"/>
          <w:szCs w:val="21"/>
        </w:rPr>
        <w:t>脳科学</w:t>
      </w:r>
      <w:r w:rsidR="0000143F" w:rsidRPr="006C4C9A">
        <w:rPr>
          <w:rFonts w:asciiTheme="minorEastAsia" w:eastAsiaTheme="minorEastAsia" w:hAnsiTheme="minorEastAsia" w:hint="eastAsia"/>
          <w:szCs w:val="21"/>
        </w:rPr>
        <w:t>からの理解は、</w:t>
      </w:r>
      <w:r w:rsidR="00027DC4" w:rsidRPr="006C4C9A">
        <w:rPr>
          <w:rFonts w:asciiTheme="minorEastAsia" w:eastAsiaTheme="minorEastAsia" w:hAnsiTheme="minorEastAsia" w:hint="eastAsia"/>
          <w:szCs w:val="21"/>
        </w:rPr>
        <w:t>端緒</w:t>
      </w:r>
      <w:r w:rsidR="0000143F" w:rsidRPr="006C4C9A">
        <w:rPr>
          <w:rFonts w:asciiTheme="minorEastAsia" w:eastAsiaTheme="minorEastAsia" w:hAnsiTheme="minorEastAsia" w:hint="eastAsia"/>
          <w:szCs w:val="21"/>
        </w:rPr>
        <w:t>についた</w:t>
      </w:r>
      <w:r w:rsidR="0088748E" w:rsidRPr="006C4C9A">
        <w:rPr>
          <w:rFonts w:asciiTheme="minorEastAsia" w:eastAsiaTheme="minorEastAsia" w:hAnsiTheme="minorEastAsia" w:hint="eastAsia"/>
          <w:szCs w:val="21"/>
        </w:rPr>
        <w:t>ばかり</w:t>
      </w:r>
      <w:r w:rsidR="0000143F" w:rsidRPr="006C4C9A">
        <w:rPr>
          <w:rFonts w:asciiTheme="minorEastAsia" w:eastAsiaTheme="minorEastAsia" w:hAnsiTheme="minorEastAsia" w:hint="eastAsia"/>
          <w:szCs w:val="21"/>
        </w:rPr>
        <w:t>といえるだろう</w:t>
      </w:r>
      <w:r w:rsidR="00027DC4" w:rsidRPr="006C4C9A">
        <w:rPr>
          <w:rFonts w:asciiTheme="minorEastAsia" w:eastAsiaTheme="minorEastAsia" w:hAnsiTheme="minorEastAsia" w:hint="eastAsia"/>
          <w:szCs w:val="21"/>
        </w:rPr>
        <w:t>。</w:t>
      </w:r>
      <w:r w:rsidR="0088748E" w:rsidRPr="006C4C9A">
        <w:rPr>
          <w:rFonts w:asciiTheme="minorEastAsia" w:eastAsiaTheme="minorEastAsia" w:hAnsiTheme="minorEastAsia" w:hint="eastAsia"/>
          <w:szCs w:val="21"/>
        </w:rPr>
        <w:t>受信―処理―送信技能の仕組みについて、</w:t>
      </w:r>
      <w:r w:rsidR="00027DC4" w:rsidRPr="006C4C9A">
        <w:rPr>
          <w:rFonts w:asciiTheme="minorEastAsia" w:eastAsiaTheme="minorEastAsia" w:hAnsiTheme="minorEastAsia" w:hint="eastAsia"/>
          <w:szCs w:val="21"/>
        </w:rPr>
        <w:t>まずは概念化を促す啓発的なモデルがあり、</w:t>
      </w:r>
      <w:r w:rsidR="000B3E8A" w:rsidRPr="006C4C9A">
        <w:rPr>
          <w:rFonts w:asciiTheme="minorEastAsia" w:eastAsiaTheme="minorEastAsia" w:hAnsiTheme="minorEastAsia" w:hint="eastAsia"/>
          <w:szCs w:val="21"/>
        </w:rPr>
        <w:t>それを実証する実験・観察が</w:t>
      </w:r>
      <w:r w:rsidR="0000143F" w:rsidRPr="006C4C9A">
        <w:rPr>
          <w:rFonts w:asciiTheme="minorEastAsia" w:eastAsiaTheme="minorEastAsia" w:hAnsiTheme="minorEastAsia" w:hint="eastAsia"/>
          <w:szCs w:val="21"/>
        </w:rPr>
        <w:t>進んでいくプロセスが</w:t>
      </w:r>
      <w:r w:rsidR="000B3E8A" w:rsidRPr="006C4C9A">
        <w:rPr>
          <w:rFonts w:asciiTheme="minorEastAsia" w:eastAsiaTheme="minorEastAsia" w:hAnsiTheme="minorEastAsia" w:hint="eastAsia"/>
          <w:szCs w:val="21"/>
        </w:rPr>
        <w:t>必要</w:t>
      </w:r>
      <w:r w:rsidR="0000143F" w:rsidRPr="006C4C9A">
        <w:rPr>
          <w:rFonts w:asciiTheme="minorEastAsia" w:eastAsiaTheme="minorEastAsia" w:hAnsiTheme="minorEastAsia" w:hint="eastAsia"/>
          <w:szCs w:val="21"/>
        </w:rPr>
        <w:t>と考えられる。</w:t>
      </w:r>
      <w:r w:rsidRPr="00081A38">
        <w:rPr>
          <w:rFonts w:ascii="Times New Roman" w:hAnsi="Times New Roman"/>
        </w:rPr>
        <w:t>臨床場面での「なぜこうした認知のゆがみが起こるのか」という疑問に起因する臨床的な仮説は科学研究の進展に手がかりを提供するだろうし、逆に臨床仮説が脳科学の裏付けを得ることになれば、</w:t>
      </w:r>
      <w:r w:rsidRPr="00081A38">
        <w:rPr>
          <w:rFonts w:ascii="Times New Roman" w:hAnsi="Times New Roman"/>
        </w:rPr>
        <w:t xml:space="preserve"> </w:t>
      </w:r>
      <w:r>
        <w:rPr>
          <w:rFonts w:ascii="Times New Roman" w:hAnsi="Times New Roman"/>
        </w:rPr>
        <w:t>治療の基盤がより明確となるという、相補的な関係性がある</w:t>
      </w:r>
      <w:r>
        <w:rPr>
          <w:rFonts w:ascii="Times New Roman" w:hAnsi="Times New Roman" w:hint="eastAsia"/>
        </w:rPr>
        <w:t>。</w:t>
      </w:r>
      <w:r w:rsidRPr="00081A38">
        <w:rPr>
          <w:rFonts w:ascii="Times New Roman" w:hAnsi="Times New Roman"/>
        </w:rPr>
        <w:t>また、心理的介入により修正が容易な認知のゆがみがある一方、心理的介入による修正が困難な場合もあり、認知行動療法などの心理社会的介入や薬物療法の適用の選択についても、脳科学の視点からより明確な根拠が提供できるようになる可能性がある。</w:t>
      </w:r>
      <w:r w:rsidR="00AE44B2">
        <w:rPr>
          <w:rFonts w:asciiTheme="minorEastAsia" w:eastAsiaTheme="minorEastAsia" w:hAnsiTheme="minorEastAsia" w:hint="eastAsia"/>
          <w:szCs w:val="21"/>
        </w:rPr>
        <w:t>心理社会的介入</w:t>
      </w:r>
      <w:r w:rsidR="00027DC4" w:rsidRPr="006C4C9A">
        <w:rPr>
          <w:rFonts w:asciiTheme="minorEastAsia" w:eastAsiaTheme="minorEastAsia" w:hAnsiTheme="minorEastAsia" w:hint="eastAsia"/>
          <w:szCs w:val="21"/>
        </w:rPr>
        <w:t>と脳科学との距離は今後ますます近くなるだろうが、社会的認知の概念とその実証的研究はその好例であり、大きな発展の萌芽を含んでいるといえよう。</w:t>
      </w:r>
    </w:p>
    <w:p w:rsidR="0000143F" w:rsidRPr="006C4C9A" w:rsidRDefault="0000143F" w:rsidP="000B3E8A">
      <w:pPr>
        <w:rPr>
          <w:rFonts w:asciiTheme="minorEastAsia" w:eastAsiaTheme="minorEastAsia" w:hAnsiTheme="minorEastAsia"/>
          <w:szCs w:val="21"/>
        </w:rPr>
      </w:pPr>
    </w:p>
    <w:p w:rsidR="00C158F8" w:rsidRDefault="00C158F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0B3E8A" w:rsidRPr="006C4C9A" w:rsidRDefault="000B3E8A" w:rsidP="00983487">
      <w:pPr>
        <w:spacing w:line="350" w:lineRule="exact"/>
        <w:rPr>
          <w:rFonts w:asciiTheme="minorEastAsia" w:eastAsiaTheme="minorEastAsia" w:hAnsiTheme="minorEastAsia"/>
          <w:szCs w:val="21"/>
        </w:rPr>
      </w:pPr>
      <w:r w:rsidRPr="006C4C9A">
        <w:rPr>
          <w:rFonts w:asciiTheme="minorEastAsia" w:eastAsiaTheme="minorEastAsia" w:hAnsiTheme="minorEastAsia" w:hint="eastAsia"/>
          <w:szCs w:val="21"/>
        </w:rPr>
        <w:lastRenderedPageBreak/>
        <w:t>文献：</w:t>
      </w:r>
    </w:p>
    <w:p w:rsidR="00F73853" w:rsidRPr="006C4C9A" w:rsidRDefault="00990E75"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bookmarkStart w:id="2" w:name="Aakre"/>
      <w:r>
        <w:rPr>
          <w:rFonts w:asciiTheme="minorEastAsia" w:eastAsiaTheme="minorEastAsia" w:hAnsiTheme="minorEastAsia" w:hint="eastAsia"/>
          <w:color w:val="000000"/>
          <w:szCs w:val="21"/>
        </w:rPr>
        <w:t xml:space="preserve"> </w:t>
      </w:r>
      <w:proofErr w:type="spellStart"/>
      <w:r w:rsidR="00F73853" w:rsidRPr="006C4C9A">
        <w:rPr>
          <w:rFonts w:asciiTheme="minorEastAsia" w:eastAsiaTheme="minorEastAsia" w:hAnsiTheme="minorEastAsia"/>
          <w:color w:val="000000"/>
          <w:szCs w:val="21"/>
        </w:rPr>
        <w:t>Aakre</w:t>
      </w:r>
      <w:bookmarkEnd w:id="2"/>
      <w:proofErr w:type="spellEnd"/>
      <w:r w:rsidR="00DE7C1F">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J</w:t>
      </w:r>
      <w:r w:rsidR="00DE7C1F">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M</w:t>
      </w:r>
      <w:r w:rsidR="00DE7C1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Seghers</w:t>
      </w:r>
      <w:proofErr w:type="spellEnd"/>
      <w:r w:rsidR="00DE7C1F">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J</w:t>
      </w:r>
      <w:r w:rsidR="00DE7C1F">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P</w:t>
      </w:r>
      <w:r w:rsidR="00DE7C1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St-</w:t>
      </w:r>
      <w:proofErr w:type="spellStart"/>
      <w:r w:rsidR="00F73853" w:rsidRPr="006C4C9A">
        <w:rPr>
          <w:rFonts w:asciiTheme="minorEastAsia" w:eastAsiaTheme="minorEastAsia" w:hAnsiTheme="minorEastAsia"/>
          <w:color w:val="000000"/>
          <w:szCs w:val="21"/>
        </w:rPr>
        <w:t>Hilaire</w:t>
      </w:r>
      <w:proofErr w:type="spellEnd"/>
      <w:r w:rsidR="00DE7C1F">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A</w:t>
      </w:r>
      <w:r w:rsidR="00DE7C1F">
        <w:rPr>
          <w:rFonts w:asciiTheme="minorEastAsia" w:eastAsiaTheme="minorEastAsia" w:hAnsiTheme="minorEastAsia" w:hint="eastAsia"/>
          <w:color w:val="000000"/>
          <w:szCs w:val="21"/>
        </w:rPr>
        <w:t xml:space="preserve">. et al.: </w:t>
      </w:r>
      <w:proofErr w:type="spellStart"/>
      <w:r w:rsidR="00F73853" w:rsidRPr="006C4C9A">
        <w:rPr>
          <w:rFonts w:asciiTheme="minorEastAsia" w:eastAsiaTheme="minorEastAsia" w:hAnsiTheme="minorEastAsia"/>
          <w:color w:val="000000"/>
          <w:szCs w:val="21"/>
        </w:rPr>
        <w:t>Attributional</w:t>
      </w:r>
      <w:proofErr w:type="spellEnd"/>
      <w:r w:rsidR="00F73853" w:rsidRPr="006C4C9A">
        <w:rPr>
          <w:rFonts w:asciiTheme="minorEastAsia" w:eastAsiaTheme="minorEastAsia" w:hAnsiTheme="minorEastAsia"/>
          <w:color w:val="000000"/>
          <w:szCs w:val="21"/>
        </w:rPr>
        <w:t xml:space="preserve"> Style in Delusional Patients: A Comparison of Remitted Paranoid、 Remitted </w:t>
      </w:r>
      <w:proofErr w:type="spellStart"/>
      <w:r w:rsidR="00F73853" w:rsidRPr="006C4C9A">
        <w:rPr>
          <w:rFonts w:asciiTheme="minorEastAsia" w:eastAsiaTheme="minorEastAsia" w:hAnsiTheme="minorEastAsia"/>
          <w:color w:val="000000"/>
          <w:szCs w:val="21"/>
        </w:rPr>
        <w:t>Nonparanoid</w:t>
      </w:r>
      <w:proofErr w:type="spellEnd"/>
      <w:r w:rsidR="00F73853" w:rsidRPr="006C4C9A">
        <w:rPr>
          <w:rFonts w:asciiTheme="minorEastAsia" w:eastAsiaTheme="minorEastAsia" w:hAnsiTheme="minorEastAsia"/>
          <w:color w:val="000000"/>
          <w:szCs w:val="21"/>
        </w:rPr>
        <w:t xml:space="preserve">、 and Current Paranoid Patients With </w:t>
      </w:r>
      <w:proofErr w:type="spellStart"/>
      <w:r w:rsidR="00F73853" w:rsidRPr="006C4C9A">
        <w:rPr>
          <w:rFonts w:asciiTheme="minorEastAsia" w:eastAsiaTheme="minorEastAsia" w:hAnsiTheme="minorEastAsia"/>
          <w:color w:val="000000"/>
          <w:szCs w:val="21"/>
        </w:rPr>
        <w:t>Nonpsychiatric</w:t>
      </w:r>
      <w:proofErr w:type="spellEnd"/>
      <w:r w:rsidR="00F73853" w:rsidRPr="006C4C9A">
        <w:rPr>
          <w:rFonts w:asciiTheme="minorEastAsia" w:eastAsiaTheme="minorEastAsia" w:hAnsiTheme="minorEastAsia"/>
          <w:color w:val="000000"/>
          <w:szCs w:val="21"/>
        </w:rPr>
        <w:t xml:space="preserve"> control. </w:t>
      </w:r>
      <w:proofErr w:type="spellStart"/>
      <w:r w:rsidR="00F73853" w:rsidRPr="006C4C9A">
        <w:rPr>
          <w:rFonts w:asciiTheme="minorEastAsia" w:eastAsiaTheme="minorEastAsia" w:hAnsiTheme="minorEastAsia"/>
          <w:color w:val="000000"/>
          <w:szCs w:val="21"/>
        </w:rPr>
        <w:t>Schizophr</w:t>
      </w:r>
      <w:proofErr w:type="spellEnd"/>
      <w:r w:rsidR="00F73853" w:rsidRPr="006C4C9A">
        <w:rPr>
          <w:rFonts w:asciiTheme="minorEastAsia" w:eastAsiaTheme="minorEastAsia" w:hAnsiTheme="minorEastAsia"/>
          <w:color w:val="000000"/>
          <w:szCs w:val="21"/>
        </w:rPr>
        <w:t xml:space="preserve"> Bull</w:t>
      </w:r>
      <w:r w:rsidR="00DE7C1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235</w:t>
      </w:r>
      <w:r w:rsidR="00DE7C1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994-1002</w:t>
      </w:r>
      <w:r w:rsidR="00DE7C1F">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2008</w:t>
      </w:r>
    </w:p>
    <w:p w:rsidR="00714639" w:rsidRPr="003F69F5" w:rsidRDefault="00674702" w:rsidP="00983487">
      <w:pPr>
        <w:spacing w:line="350" w:lineRule="exact"/>
        <w:rPr>
          <w:rFonts w:asciiTheme="minorEastAsia" w:eastAsiaTheme="minorEastAsia" w:hAnsiTheme="minorEastAsia"/>
          <w:szCs w:val="21"/>
        </w:rPr>
      </w:pPr>
      <w:r>
        <w:rPr>
          <w:rFonts w:ascii="ＭＳ 明朝" w:hAnsi="ＭＳ 明朝" w:hint="eastAsia"/>
          <w:u w:color="000000"/>
        </w:rPr>
        <w:t>2)</w:t>
      </w:r>
      <w:r w:rsidR="00990E75">
        <w:rPr>
          <w:rFonts w:ascii="ＭＳ 明朝" w:hAnsi="ＭＳ 明朝" w:hint="eastAsia"/>
          <w:u w:color="000000"/>
        </w:rPr>
        <w:t xml:space="preserve"> </w:t>
      </w:r>
      <w:bookmarkStart w:id="3" w:name="Addington"/>
      <w:proofErr w:type="spellStart"/>
      <w:r w:rsidR="00714639" w:rsidRPr="004B05CC">
        <w:rPr>
          <w:rFonts w:ascii="ＭＳ 明朝" w:hAnsi="ＭＳ 明朝"/>
          <w:u w:color="000000"/>
        </w:rPr>
        <w:t>Addington</w:t>
      </w:r>
      <w:bookmarkEnd w:id="3"/>
      <w:proofErr w:type="spellEnd"/>
      <w:r w:rsidR="00714639" w:rsidRPr="004B05CC">
        <w:rPr>
          <w:rFonts w:ascii="ＭＳ 明朝" w:hAnsi="ＭＳ 明朝"/>
          <w:u w:color="000000"/>
        </w:rPr>
        <w:t xml:space="preserve">, J., </w:t>
      </w:r>
      <w:proofErr w:type="spellStart"/>
      <w:r w:rsidR="00714639" w:rsidRPr="004B05CC">
        <w:rPr>
          <w:rFonts w:ascii="ＭＳ 明朝" w:hAnsi="ＭＳ 明朝"/>
          <w:u w:color="000000"/>
        </w:rPr>
        <w:t>Saeedi</w:t>
      </w:r>
      <w:proofErr w:type="spellEnd"/>
      <w:r w:rsidR="00714639" w:rsidRPr="004B05CC">
        <w:rPr>
          <w:rFonts w:ascii="ＭＳ 明朝" w:hAnsi="ＭＳ 明朝"/>
          <w:u w:color="000000"/>
        </w:rPr>
        <w:t xml:space="preserve">, H., </w:t>
      </w:r>
      <w:proofErr w:type="spellStart"/>
      <w:r w:rsidR="00714639" w:rsidRPr="004B05CC">
        <w:rPr>
          <w:rFonts w:ascii="ＭＳ 明朝" w:hAnsi="ＭＳ 明朝"/>
          <w:u w:color="000000"/>
        </w:rPr>
        <w:t>Addington</w:t>
      </w:r>
      <w:proofErr w:type="spellEnd"/>
      <w:r w:rsidR="00714639" w:rsidRPr="004B05CC">
        <w:rPr>
          <w:rFonts w:ascii="ＭＳ 明朝" w:hAnsi="ＭＳ 明朝"/>
          <w:u w:color="000000"/>
        </w:rPr>
        <w:t>, D.</w:t>
      </w:r>
      <w:r w:rsidR="00714639">
        <w:rPr>
          <w:rFonts w:ascii="ＭＳ 明朝" w:hAnsi="ＭＳ 明朝"/>
          <w:u w:color="000000"/>
        </w:rPr>
        <w:t>:</w:t>
      </w:r>
      <w:r w:rsidR="00714639" w:rsidRPr="004B05CC">
        <w:rPr>
          <w:rFonts w:ascii="ＭＳ 明朝" w:hAnsi="ＭＳ 明朝"/>
          <w:u w:color="000000"/>
        </w:rPr>
        <w:t xml:space="preserve"> Influence of social perception and social knowledge on cognitive and social fun</w:t>
      </w:r>
      <w:r w:rsidR="00714639">
        <w:rPr>
          <w:rFonts w:ascii="ＭＳ 明朝" w:hAnsi="ＭＳ 明朝"/>
          <w:u w:color="000000"/>
        </w:rPr>
        <w:t>ctioning in early psychosis. Br J</w:t>
      </w:r>
      <w:r w:rsidR="00714639" w:rsidRPr="004B05CC">
        <w:rPr>
          <w:rFonts w:ascii="ＭＳ 明朝" w:hAnsi="ＭＳ 明朝"/>
          <w:u w:color="000000"/>
        </w:rPr>
        <w:t xml:space="preserve"> Psychiatry</w:t>
      </w:r>
      <w:r w:rsidR="00714639">
        <w:rPr>
          <w:rFonts w:ascii="ＭＳ 明朝" w:hAnsi="ＭＳ 明朝"/>
          <w:u w:color="000000"/>
        </w:rPr>
        <w:t>,</w:t>
      </w:r>
      <w:r w:rsidR="00714639" w:rsidRPr="004B05CC">
        <w:rPr>
          <w:rFonts w:ascii="ＭＳ 明朝" w:hAnsi="ＭＳ 明朝"/>
          <w:u w:color="000000"/>
        </w:rPr>
        <w:t xml:space="preserve"> 189</w:t>
      </w:r>
      <w:r w:rsidR="00714639">
        <w:rPr>
          <w:rFonts w:ascii="ＭＳ 明朝" w:hAnsi="ＭＳ 明朝"/>
          <w:u w:color="000000"/>
        </w:rPr>
        <w:t>;</w:t>
      </w:r>
      <w:r w:rsidR="00714639" w:rsidRPr="004B05CC">
        <w:rPr>
          <w:rFonts w:ascii="ＭＳ 明朝" w:hAnsi="ＭＳ 明朝"/>
          <w:u w:color="000000"/>
        </w:rPr>
        <w:t xml:space="preserve"> 373-378</w:t>
      </w:r>
      <w:r w:rsidR="00714639">
        <w:rPr>
          <w:rFonts w:ascii="ＭＳ 明朝" w:hAnsi="ＭＳ 明朝"/>
          <w:u w:color="000000"/>
        </w:rPr>
        <w:t>,</w:t>
      </w:r>
      <w:r w:rsidR="00714639" w:rsidRPr="004C77A1">
        <w:rPr>
          <w:rFonts w:ascii="ＭＳ 明朝" w:hAnsi="ＭＳ 明朝"/>
          <w:u w:color="000000"/>
        </w:rPr>
        <w:t xml:space="preserve"> </w:t>
      </w:r>
      <w:r w:rsidR="00714639" w:rsidRPr="004B05CC">
        <w:rPr>
          <w:rFonts w:ascii="ＭＳ 明朝" w:hAnsi="ＭＳ 明朝"/>
          <w:u w:color="000000"/>
        </w:rPr>
        <w:t>2006</w:t>
      </w:r>
    </w:p>
    <w:p w:rsidR="00714639" w:rsidRDefault="00674702" w:rsidP="00983487">
      <w:pPr>
        <w:spacing w:line="350" w:lineRule="exact"/>
        <w:rPr>
          <w:rFonts w:ascii="ＭＳ 明朝" w:hAnsi="ＭＳ 明朝"/>
          <w:u w:color="000000"/>
        </w:rPr>
      </w:pPr>
      <w:r>
        <w:rPr>
          <w:rFonts w:ascii="ＭＳ 明朝" w:hAnsi="ＭＳ 明朝" w:hint="eastAsia"/>
          <w:u w:color="000000"/>
        </w:rPr>
        <w:t>3)</w:t>
      </w:r>
      <w:r w:rsidR="00714639">
        <w:rPr>
          <w:rFonts w:ascii="ＭＳ 明朝" w:hAnsi="ＭＳ 明朝" w:hint="eastAsia"/>
          <w:u w:color="000000"/>
        </w:rPr>
        <w:t xml:space="preserve"> </w:t>
      </w:r>
      <w:proofErr w:type="spellStart"/>
      <w:r w:rsidR="00714639" w:rsidRPr="004B05CC">
        <w:rPr>
          <w:rFonts w:ascii="ＭＳ 明朝" w:hAnsi="ＭＳ 明朝"/>
          <w:u w:color="000000"/>
        </w:rPr>
        <w:t>Addington</w:t>
      </w:r>
      <w:proofErr w:type="spellEnd"/>
      <w:r w:rsidR="00714639" w:rsidRPr="004B05CC">
        <w:rPr>
          <w:rFonts w:ascii="ＭＳ 明朝" w:hAnsi="ＭＳ 明朝"/>
          <w:u w:color="000000"/>
        </w:rPr>
        <w:t xml:space="preserve">, J., Girard, T.A., Christensen, B.K., </w:t>
      </w:r>
      <w:r w:rsidR="00714639">
        <w:rPr>
          <w:rFonts w:ascii="ＭＳ 明朝" w:hAnsi="ＭＳ 明朝"/>
          <w:u w:color="000000"/>
        </w:rPr>
        <w:t>et al</w:t>
      </w:r>
      <w:r w:rsidR="00714639" w:rsidRPr="004B05CC">
        <w:rPr>
          <w:rFonts w:ascii="ＭＳ 明朝" w:hAnsi="ＭＳ 明朝"/>
          <w:u w:color="000000"/>
        </w:rPr>
        <w:t>.</w:t>
      </w:r>
      <w:r w:rsidR="00714639">
        <w:rPr>
          <w:rFonts w:ascii="ＭＳ 明朝" w:hAnsi="ＭＳ 明朝"/>
          <w:u w:color="000000"/>
        </w:rPr>
        <w:t>:</w:t>
      </w:r>
      <w:r w:rsidR="00714639" w:rsidRPr="004B05CC">
        <w:rPr>
          <w:rFonts w:ascii="ＭＳ 明朝" w:hAnsi="ＭＳ 明朝"/>
          <w:u w:color="000000"/>
        </w:rPr>
        <w:t xml:space="preserve"> Social cognition mediates illness-related and cognitive influences on social function in patients with schizophrenia-spectrum disorders. J Psychiatry </w:t>
      </w:r>
      <w:proofErr w:type="spellStart"/>
      <w:r w:rsidR="00714639" w:rsidRPr="004B05CC">
        <w:rPr>
          <w:rFonts w:ascii="ＭＳ 明朝" w:hAnsi="ＭＳ 明朝"/>
          <w:u w:color="000000"/>
        </w:rPr>
        <w:t>Neurosci</w:t>
      </w:r>
      <w:proofErr w:type="spellEnd"/>
      <w:r w:rsidR="00714639">
        <w:rPr>
          <w:rFonts w:ascii="ＭＳ 明朝" w:hAnsi="ＭＳ 明朝"/>
          <w:u w:color="000000"/>
        </w:rPr>
        <w:t>,</w:t>
      </w:r>
      <w:r w:rsidR="00714639" w:rsidRPr="004B05CC">
        <w:rPr>
          <w:rFonts w:ascii="ＭＳ 明朝" w:hAnsi="ＭＳ 明朝"/>
          <w:u w:color="000000"/>
        </w:rPr>
        <w:t xml:space="preserve"> 35</w:t>
      </w:r>
      <w:r w:rsidR="00714639">
        <w:rPr>
          <w:rFonts w:ascii="ＭＳ 明朝" w:hAnsi="ＭＳ 明朝"/>
          <w:u w:color="000000"/>
        </w:rPr>
        <w:t>;</w:t>
      </w:r>
      <w:r w:rsidR="00714639" w:rsidRPr="004B05CC">
        <w:rPr>
          <w:rFonts w:ascii="ＭＳ 明朝" w:hAnsi="ＭＳ 明朝"/>
          <w:u w:color="000000"/>
        </w:rPr>
        <w:t xml:space="preserve"> 49-54</w:t>
      </w:r>
      <w:r w:rsidR="00714639">
        <w:rPr>
          <w:rFonts w:ascii="ＭＳ 明朝" w:hAnsi="ＭＳ 明朝"/>
          <w:u w:color="000000"/>
        </w:rPr>
        <w:t>,</w:t>
      </w:r>
      <w:r w:rsidR="00714639" w:rsidRPr="004B05CC">
        <w:rPr>
          <w:rFonts w:ascii="ＭＳ 明朝" w:hAnsi="ＭＳ 明朝"/>
          <w:u w:color="000000"/>
        </w:rPr>
        <w:t xml:space="preserve"> 2010</w:t>
      </w:r>
    </w:p>
    <w:p w:rsidR="000E3D3E"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sidR="00990E75">
        <w:rPr>
          <w:rFonts w:asciiTheme="minorEastAsia" w:eastAsiaTheme="minorEastAsia" w:hAnsiTheme="minorEastAsia" w:hint="eastAsia"/>
          <w:color w:val="000000"/>
          <w:szCs w:val="21"/>
        </w:rPr>
        <w:t xml:space="preserve"> </w:t>
      </w:r>
      <w:r w:rsidR="000E3D3E" w:rsidRPr="006C4C9A">
        <w:rPr>
          <w:rFonts w:asciiTheme="minorEastAsia" w:eastAsiaTheme="minorEastAsia" w:hAnsiTheme="minorEastAsia"/>
          <w:color w:val="000000"/>
          <w:szCs w:val="21"/>
        </w:rPr>
        <w:t>Baron-Cohen</w:t>
      </w:r>
      <w:r w:rsidR="00DE7C1F">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w:t>
      </w:r>
      <w:r w:rsidR="000E3D3E" w:rsidRPr="006C4C9A">
        <w:rPr>
          <w:rFonts w:asciiTheme="minorEastAsia" w:eastAsiaTheme="minorEastAsia" w:hAnsiTheme="minorEastAsia"/>
          <w:color w:val="000000"/>
          <w:szCs w:val="21"/>
        </w:rPr>
        <w:t>S</w:t>
      </w:r>
      <w:r w:rsidR="00DE7C1F">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Wheelwright</w:t>
      </w:r>
      <w:r w:rsidR="00DE7C1F">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S</w:t>
      </w:r>
      <w:r w:rsidR="00DE7C1F">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Hill</w:t>
      </w:r>
      <w:r w:rsidR="00DE7C1F">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J</w:t>
      </w:r>
      <w:r w:rsidR="00DE7C1F">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et al</w:t>
      </w:r>
      <w:r w:rsidR="00DE7C1F">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w:t>
      </w:r>
      <w:r w:rsidR="000E3D3E" w:rsidRPr="006C4C9A">
        <w:rPr>
          <w:rFonts w:asciiTheme="minorEastAsia" w:eastAsiaTheme="minorEastAsia" w:hAnsiTheme="minorEastAsia"/>
          <w:color w:val="000000"/>
          <w:szCs w:val="21"/>
        </w:rPr>
        <w:t>The “reading</w:t>
      </w:r>
      <w:r w:rsidR="000E3D3E" w:rsidRPr="006C4C9A">
        <w:rPr>
          <w:rFonts w:asciiTheme="minorEastAsia" w:eastAsiaTheme="minorEastAsia" w:hAnsiTheme="minorEastAsia" w:hint="eastAsia"/>
          <w:color w:val="000000"/>
          <w:szCs w:val="21"/>
        </w:rPr>
        <w:t xml:space="preserve"> </w:t>
      </w:r>
      <w:r w:rsidR="000E3D3E" w:rsidRPr="006C4C9A">
        <w:rPr>
          <w:rFonts w:asciiTheme="minorEastAsia" w:eastAsiaTheme="minorEastAsia" w:hAnsiTheme="minorEastAsia"/>
          <w:color w:val="000000"/>
          <w:szCs w:val="21"/>
        </w:rPr>
        <w:t>the mind in the eyes” test revised version: a study with normal adults、 and</w:t>
      </w:r>
      <w:r w:rsidR="000E3D3E" w:rsidRPr="006C4C9A">
        <w:rPr>
          <w:rFonts w:asciiTheme="minorEastAsia" w:eastAsiaTheme="minorEastAsia" w:hAnsiTheme="minorEastAsia" w:hint="eastAsia"/>
          <w:color w:val="000000"/>
          <w:szCs w:val="21"/>
        </w:rPr>
        <w:t xml:space="preserve"> </w:t>
      </w:r>
      <w:r w:rsidR="000E3D3E" w:rsidRPr="006C4C9A">
        <w:rPr>
          <w:rFonts w:asciiTheme="minorEastAsia" w:eastAsiaTheme="minorEastAsia" w:hAnsiTheme="minorEastAsia"/>
          <w:color w:val="000000"/>
          <w:szCs w:val="21"/>
        </w:rPr>
        <w:t xml:space="preserve">adults with </w:t>
      </w:r>
      <w:proofErr w:type="spellStart"/>
      <w:r w:rsidR="000E3D3E" w:rsidRPr="006C4C9A">
        <w:rPr>
          <w:rFonts w:asciiTheme="minorEastAsia" w:eastAsiaTheme="minorEastAsia" w:hAnsiTheme="minorEastAsia"/>
          <w:color w:val="000000"/>
          <w:szCs w:val="21"/>
        </w:rPr>
        <w:t>Asperger</w:t>
      </w:r>
      <w:proofErr w:type="spellEnd"/>
      <w:r w:rsidR="000E3D3E" w:rsidRPr="006C4C9A">
        <w:rPr>
          <w:rFonts w:asciiTheme="minorEastAsia" w:eastAsiaTheme="minorEastAsia" w:hAnsiTheme="minorEastAsia"/>
          <w:color w:val="000000"/>
          <w:szCs w:val="21"/>
        </w:rPr>
        <w:t xml:space="preserve"> syndrome or high-functioning autism. J Child</w:t>
      </w:r>
      <w:r w:rsidR="000E3D3E" w:rsidRPr="006C4C9A">
        <w:rPr>
          <w:rFonts w:asciiTheme="minorEastAsia" w:eastAsiaTheme="minorEastAsia" w:hAnsiTheme="minorEastAsia" w:hint="eastAsia"/>
          <w:color w:val="000000"/>
          <w:szCs w:val="21"/>
        </w:rPr>
        <w:t xml:space="preserve"> </w:t>
      </w:r>
      <w:proofErr w:type="spellStart"/>
      <w:r w:rsidR="000E3D3E" w:rsidRPr="006C4C9A">
        <w:rPr>
          <w:rFonts w:asciiTheme="minorEastAsia" w:eastAsiaTheme="minorEastAsia" w:hAnsiTheme="minorEastAsia"/>
          <w:color w:val="000000"/>
          <w:szCs w:val="21"/>
        </w:rPr>
        <w:t>Psychol</w:t>
      </w:r>
      <w:proofErr w:type="spellEnd"/>
      <w:r w:rsidR="000E3D3E" w:rsidRPr="006C4C9A">
        <w:rPr>
          <w:rFonts w:asciiTheme="minorEastAsia" w:eastAsiaTheme="minorEastAsia" w:hAnsiTheme="minorEastAsia" w:hint="eastAsia"/>
          <w:color w:val="000000"/>
          <w:szCs w:val="21"/>
        </w:rPr>
        <w:t xml:space="preserve"> </w:t>
      </w:r>
      <w:r w:rsidR="000E3D3E" w:rsidRPr="006C4C9A">
        <w:rPr>
          <w:rFonts w:asciiTheme="minorEastAsia" w:eastAsiaTheme="minorEastAsia" w:hAnsiTheme="minorEastAsia"/>
          <w:color w:val="000000"/>
          <w:szCs w:val="21"/>
        </w:rPr>
        <w:t>Psychiatry</w:t>
      </w:r>
      <w:r w:rsidR="00DE7C1F">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42</w:t>
      </w:r>
      <w:r w:rsidR="00DE7C1F">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241–251</w:t>
      </w:r>
      <w:r w:rsidR="00DE7C1F">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2001</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5)</w:t>
      </w:r>
      <w:r w:rsidR="00990E75">
        <w:rPr>
          <w:rFonts w:asciiTheme="minorEastAsia" w:eastAsiaTheme="minorEastAsia" w:hAnsiTheme="minorEastAsia" w:hint="eastAsia"/>
          <w:szCs w:val="21"/>
        </w:rPr>
        <w:t xml:space="preserve"> </w:t>
      </w:r>
      <w:proofErr w:type="spellStart"/>
      <w:r w:rsidR="005864E7" w:rsidRPr="006C4C9A">
        <w:rPr>
          <w:rFonts w:asciiTheme="minorEastAsia" w:eastAsiaTheme="minorEastAsia" w:hAnsiTheme="minorEastAsia"/>
          <w:szCs w:val="21"/>
        </w:rPr>
        <w:t>Bayliss</w:t>
      </w:r>
      <w:proofErr w:type="spellEnd"/>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A</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P</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Paul</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M</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A</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Cannon</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P</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R</w:t>
      </w:r>
      <w:r w:rsidR="003B3980">
        <w:rPr>
          <w:rFonts w:asciiTheme="minorEastAsia" w:eastAsiaTheme="minorEastAsia" w:hAnsiTheme="minorEastAsia" w:hint="eastAsia"/>
          <w:szCs w:val="21"/>
        </w:rPr>
        <w:t>.et al.</w:t>
      </w:r>
      <w:r w:rsidR="005864E7" w:rsidRPr="006C4C9A">
        <w:rPr>
          <w:rFonts w:asciiTheme="minorEastAsia" w:eastAsiaTheme="minorEastAsia" w:hAnsiTheme="minorEastAsia"/>
          <w:szCs w:val="21"/>
        </w:rPr>
        <w:t xml:space="preserve">: Gaze cuing and affective judgments of objects: I like what you look at. </w:t>
      </w:r>
      <w:proofErr w:type="spellStart"/>
      <w:r w:rsidR="005864E7" w:rsidRPr="006C4C9A">
        <w:rPr>
          <w:rFonts w:asciiTheme="minorEastAsia" w:eastAsiaTheme="minorEastAsia" w:hAnsiTheme="minorEastAsia"/>
          <w:szCs w:val="21"/>
        </w:rPr>
        <w:t>Psychon</w:t>
      </w:r>
      <w:proofErr w:type="spellEnd"/>
      <w:r w:rsidR="005864E7" w:rsidRPr="006C4C9A">
        <w:rPr>
          <w:rFonts w:asciiTheme="minorEastAsia" w:eastAsiaTheme="minorEastAsia" w:hAnsiTheme="minorEastAsia"/>
          <w:szCs w:val="21"/>
        </w:rPr>
        <w:t xml:space="preserve"> Bull Rev</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13</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1061-1066, 2006.</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6)</w:t>
      </w:r>
      <w:r w:rsidR="00990E75">
        <w:rPr>
          <w:rFonts w:asciiTheme="minorEastAsia" w:eastAsiaTheme="minorEastAsia" w:hAnsiTheme="minorEastAsia" w:hint="eastAsia"/>
          <w:szCs w:val="21"/>
        </w:rPr>
        <w:t xml:space="preserve"> </w:t>
      </w:r>
      <w:proofErr w:type="spellStart"/>
      <w:r w:rsidR="005864E7" w:rsidRPr="006C4C9A">
        <w:rPr>
          <w:rFonts w:asciiTheme="minorEastAsia" w:eastAsiaTheme="minorEastAsia" w:hAnsiTheme="minorEastAsia"/>
          <w:szCs w:val="21"/>
        </w:rPr>
        <w:t>Behrens</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T</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E</w:t>
      </w:r>
      <w:proofErr w:type="spellEnd"/>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Hunt</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L</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T</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Woolrich</w:t>
      </w:r>
      <w:proofErr w:type="spellEnd"/>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M</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W</w:t>
      </w:r>
      <w:r w:rsidR="003B3980">
        <w:rPr>
          <w:rFonts w:asciiTheme="minorEastAsia" w:eastAsiaTheme="minorEastAsia" w:hAnsiTheme="minorEastAsia" w:hint="eastAsia"/>
          <w:szCs w:val="21"/>
        </w:rPr>
        <w:t>. et al.</w:t>
      </w:r>
      <w:r w:rsidR="005864E7" w:rsidRPr="006C4C9A">
        <w:rPr>
          <w:rFonts w:asciiTheme="minorEastAsia" w:eastAsiaTheme="minorEastAsia" w:hAnsiTheme="minorEastAsia"/>
          <w:szCs w:val="21"/>
        </w:rPr>
        <w:t>: Associative learning of social value. Nature</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456(7219)</w:t>
      </w:r>
      <w:r w:rsidR="003B3980">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245-249, 2008.</w:t>
      </w:r>
    </w:p>
    <w:p w:rsidR="00F73853"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r w:rsidR="00990E75">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hint="eastAsia"/>
          <w:color w:val="000000"/>
          <w:szCs w:val="21"/>
        </w:rPr>
        <w:t>Bell</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w:t>
      </w:r>
      <w:proofErr w:type="spellStart"/>
      <w:r w:rsidR="00F73853" w:rsidRPr="006C4C9A">
        <w:rPr>
          <w:rFonts w:asciiTheme="minorEastAsia" w:eastAsiaTheme="minorEastAsia" w:hAnsiTheme="minorEastAsia" w:hint="eastAsia"/>
          <w:color w:val="000000"/>
          <w:szCs w:val="21"/>
        </w:rPr>
        <w:t>M</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Bryson</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G</w:t>
      </w:r>
      <w:proofErr w:type="spellEnd"/>
      <w:r w:rsidR="003B3980">
        <w:rPr>
          <w:rFonts w:asciiTheme="minorEastAsia" w:eastAsiaTheme="minorEastAsia" w:hAnsiTheme="minorEastAsia" w:hint="eastAsia"/>
          <w:color w:val="000000"/>
          <w:szCs w:val="21"/>
        </w:rPr>
        <w:t xml:space="preserve">., </w:t>
      </w:r>
      <w:proofErr w:type="spellStart"/>
      <w:r w:rsidR="00F73853" w:rsidRPr="006C4C9A">
        <w:rPr>
          <w:rFonts w:asciiTheme="minorEastAsia" w:eastAsiaTheme="minorEastAsia" w:hAnsiTheme="minorEastAsia" w:hint="eastAsia"/>
          <w:color w:val="000000"/>
          <w:szCs w:val="21"/>
        </w:rPr>
        <w:t>Lysaker</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P</w:t>
      </w:r>
      <w:proofErr w:type="spellEnd"/>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Positive and negative affect recognition in schizophrenia: a comparison with substance abuse and normal control </w:t>
      </w:r>
      <w:proofErr w:type="spellStart"/>
      <w:r w:rsidR="00F73853" w:rsidRPr="006C4C9A">
        <w:rPr>
          <w:rFonts w:asciiTheme="minorEastAsia" w:eastAsiaTheme="minorEastAsia" w:hAnsiTheme="minorEastAsia" w:hint="eastAsia"/>
          <w:color w:val="000000"/>
          <w:szCs w:val="21"/>
        </w:rPr>
        <w:t>subjects.Psychiatr</w:t>
      </w:r>
      <w:proofErr w:type="spellEnd"/>
      <w:r w:rsidR="00F73853" w:rsidRPr="006C4C9A">
        <w:rPr>
          <w:rFonts w:asciiTheme="minorEastAsia" w:eastAsiaTheme="minorEastAsia" w:hAnsiTheme="minorEastAsia" w:hint="eastAsia"/>
          <w:color w:val="000000"/>
          <w:szCs w:val="21"/>
        </w:rPr>
        <w:t xml:space="preserve"> Res</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73</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73-82</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1997</w:t>
      </w:r>
    </w:p>
    <w:p w:rsidR="00A235B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8)</w:t>
      </w:r>
      <w:r w:rsidR="00990E75">
        <w:rPr>
          <w:rFonts w:asciiTheme="minorEastAsia" w:eastAsiaTheme="minorEastAsia" w:hAnsiTheme="minorEastAsia" w:hint="eastAsia"/>
          <w:szCs w:val="21"/>
        </w:rPr>
        <w:t xml:space="preserve"> </w:t>
      </w:r>
      <w:proofErr w:type="spellStart"/>
      <w:r w:rsidR="00A235B7" w:rsidRPr="006C4C9A">
        <w:rPr>
          <w:rFonts w:asciiTheme="minorEastAsia" w:eastAsiaTheme="minorEastAsia" w:hAnsiTheme="minorEastAsia" w:hint="eastAsia"/>
          <w:szCs w:val="21"/>
        </w:rPr>
        <w:t>Bentall,R.P</w:t>
      </w:r>
      <w:proofErr w:type="spellEnd"/>
      <w:r w:rsidR="00A235B7" w:rsidRPr="006C4C9A">
        <w:rPr>
          <w:rFonts w:asciiTheme="minorEastAsia" w:eastAsiaTheme="minorEastAsia" w:hAnsiTheme="minorEastAsia" w:hint="eastAsia"/>
          <w:szCs w:val="21"/>
        </w:rPr>
        <w:t xml:space="preserve">., </w:t>
      </w:r>
      <w:proofErr w:type="spellStart"/>
      <w:r w:rsidR="00A235B7" w:rsidRPr="006C4C9A">
        <w:rPr>
          <w:rFonts w:asciiTheme="minorEastAsia" w:eastAsiaTheme="minorEastAsia" w:hAnsiTheme="minorEastAsia" w:hint="eastAsia"/>
          <w:szCs w:val="21"/>
        </w:rPr>
        <w:t>Kaney,S</w:t>
      </w:r>
      <w:proofErr w:type="spellEnd"/>
      <w:r w:rsidR="00A235B7" w:rsidRPr="006C4C9A">
        <w:rPr>
          <w:rFonts w:asciiTheme="minorEastAsia" w:eastAsiaTheme="minorEastAsia" w:hAnsiTheme="minorEastAsia" w:hint="eastAsia"/>
          <w:szCs w:val="21"/>
        </w:rPr>
        <w:t xml:space="preserve">.,  </w:t>
      </w:r>
      <w:proofErr w:type="spellStart"/>
      <w:r w:rsidR="00A235B7" w:rsidRPr="006C4C9A">
        <w:rPr>
          <w:rFonts w:asciiTheme="minorEastAsia" w:eastAsiaTheme="minorEastAsia" w:hAnsiTheme="minorEastAsia" w:hint="eastAsia"/>
          <w:szCs w:val="21"/>
        </w:rPr>
        <w:t>Dewey,M.E</w:t>
      </w:r>
      <w:proofErr w:type="spellEnd"/>
      <w:r w:rsidR="00A235B7" w:rsidRPr="006C4C9A">
        <w:rPr>
          <w:rFonts w:asciiTheme="minorEastAsia" w:eastAsiaTheme="minorEastAsia" w:hAnsiTheme="minorEastAsia" w:hint="eastAsia"/>
          <w:szCs w:val="21"/>
        </w:rPr>
        <w:t xml:space="preserve">. :Persecutory delusions: An attribution theory analysis. Br J </w:t>
      </w:r>
      <w:proofErr w:type="spellStart"/>
      <w:r w:rsidR="00A235B7" w:rsidRPr="006C4C9A">
        <w:rPr>
          <w:rFonts w:asciiTheme="minorEastAsia" w:eastAsiaTheme="minorEastAsia" w:hAnsiTheme="minorEastAsia" w:hint="eastAsia"/>
          <w:szCs w:val="21"/>
        </w:rPr>
        <w:t>Clin</w:t>
      </w:r>
      <w:proofErr w:type="spellEnd"/>
      <w:r w:rsidR="00A235B7" w:rsidRPr="006C4C9A">
        <w:rPr>
          <w:rFonts w:asciiTheme="minorEastAsia" w:eastAsiaTheme="minorEastAsia" w:hAnsiTheme="minorEastAsia" w:hint="eastAsia"/>
          <w:szCs w:val="21"/>
        </w:rPr>
        <w:t xml:space="preserve"> Psychology, 30;13-23, 1991</w:t>
      </w:r>
    </w:p>
    <w:p w:rsidR="006C3E9E"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9)</w:t>
      </w:r>
      <w:r w:rsidR="00990E75">
        <w:rPr>
          <w:rFonts w:asciiTheme="minorEastAsia" w:eastAsiaTheme="minorEastAsia" w:hAnsiTheme="minorEastAsia" w:hint="eastAsia"/>
          <w:szCs w:val="21"/>
        </w:rPr>
        <w:t xml:space="preserve"> </w:t>
      </w:r>
      <w:proofErr w:type="spellStart"/>
      <w:r w:rsidR="006C3E9E" w:rsidRPr="006C4C9A">
        <w:rPr>
          <w:rFonts w:asciiTheme="minorEastAsia" w:eastAsiaTheme="minorEastAsia" w:hAnsiTheme="minorEastAsia" w:hint="eastAsia"/>
          <w:szCs w:val="21"/>
        </w:rPr>
        <w:t>Birchwood,M.J</w:t>
      </w:r>
      <w:proofErr w:type="spellEnd"/>
      <w:r w:rsidR="006C3E9E" w:rsidRPr="006C4C9A">
        <w:rPr>
          <w:rFonts w:asciiTheme="minorEastAsia" w:eastAsiaTheme="minorEastAsia" w:hAnsiTheme="minorEastAsia" w:hint="eastAsia"/>
          <w:szCs w:val="21"/>
        </w:rPr>
        <w:t xml:space="preserve">., </w:t>
      </w:r>
      <w:proofErr w:type="spellStart"/>
      <w:r w:rsidR="006C3E9E" w:rsidRPr="006C4C9A">
        <w:rPr>
          <w:rFonts w:asciiTheme="minorEastAsia" w:eastAsiaTheme="minorEastAsia" w:hAnsiTheme="minorEastAsia" w:hint="eastAsia"/>
          <w:szCs w:val="21"/>
        </w:rPr>
        <w:t>Chadwick,P.D</w:t>
      </w:r>
      <w:proofErr w:type="spellEnd"/>
      <w:r w:rsidR="006C3E9E" w:rsidRPr="006C4C9A">
        <w:rPr>
          <w:rFonts w:asciiTheme="minorEastAsia" w:eastAsiaTheme="minorEastAsia" w:hAnsiTheme="minorEastAsia" w:hint="eastAsia"/>
          <w:szCs w:val="21"/>
        </w:rPr>
        <w:t xml:space="preserve">. : The omnipotence of voices: Ⅲ. Testing the validity of the cognitive model. </w:t>
      </w:r>
      <w:proofErr w:type="spellStart"/>
      <w:r w:rsidR="006C3E9E" w:rsidRPr="006C4C9A">
        <w:rPr>
          <w:rFonts w:asciiTheme="minorEastAsia" w:eastAsiaTheme="minorEastAsia" w:hAnsiTheme="minorEastAsia" w:hint="eastAsia"/>
          <w:szCs w:val="21"/>
        </w:rPr>
        <w:t>Psychol</w:t>
      </w:r>
      <w:proofErr w:type="spellEnd"/>
      <w:r w:rsidR="006C3E9E" w:rsidRPr="006C4C9A">
        <w:rPr>
          <w:rFonts w:asciiTheme="minorEastAsia" w:eastAsiaTheme="minorEastAsia" w:hAnsiTheme="minorEastAsia" w:hint="eastAsia"/>
          <w:szCs w:val="21"/>
        </w:rPr>
        <w:t xml:space="preserve"> Med, 27;1345-1353, 1997</w:t>
      </w:r>
    </w:p>
    <w:p w:rsidR="00F73853"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r w:rsidR="00990E75">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hint="eastAsia"/>
          <w:color w:val="000000"/>
          <w:szCs w:val="21"/>
        </w:rPr>
        <w:t>Bora</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E</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w:t>
      </w:r>
      <w:proofErr w:type="spellStart"/>
      <w:r w:rsidR="00F73853" w:rsidRPr="006C4C9A">
        <w:rPr>
          <w:rFonts w:asciiTheme="minorEastAsia" w:eastAsiaTheme="minorEastAsia" w:hAnsiTheme="minorEastAsia" w:hint="eastAsia"/>
          <w:color w:val="000000"/>
          <w:szCs w:val="21"/>
        </w:rPr>
        <w:t>Eryavuz</w:t>
      </w:r>
      <w:proofErr w:type="spellEnd"/>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A</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w:t>
      </w:r>
      <w:proofErr w:type="spellStart"/>
      <w:r w:rsidR="00F73853" w:rsidRPr="006C4C9A">
        <w:rPr>
          <w:rFonts w:asciiTheme="minorEastAsia" w:eastAsiaTheme="minorEastAsia" w:hAnsiTheme="minorEastAsia" w:hint="eastAsia"/>
          <w:color w:val="000000"/>
          <w:szCs w:val="21"/>
        </w:rPr>
        <w:t>Kayahan</w:t>
      </w:r>
      <w:proofErr w:type="spellEnd"/>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B</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et al: Social functioning、 theory of mind and </w:t>
      </w:r>
      <w:proofErr w:type="spellStart"/>
      <w:r w:rsidR="00F73853" w:rsidRPr="006C4C9A">
        <w:rPr>
          <w:rFonts w:asciiTheme="minorEastAsia" w:eastAsiaTheme="minorEastAsia" w:hAnsiTheme="minorEastAsia" w:hint="eastAsia"/>
          <w:color w:val="000000"/>
          <w:szCs w:val="21"/>
        </w:rPr>
        <w:t>neurocognition</w:t>
      </w:r>
      <w:proofErr w:type="spellEnd"/>
      <w:r w:rsidR="00F73853" w:rsidRPr="006C4C9A">
        <w:rPr>
          <w:rFonts w:asciiTheme="minorEastAsia" w:eastAsiaTheme="minorEastAsia" w:hAnsiTheme="minorEastAsia" w:hint="eastAsia"/>
          <w:color w:val="000000"/>
          <w:szCs w:val="21"/>
        </w:rPr>
        <w:t xml:space="preserve"> in outpatients with schizophrenia; mental state decoding may be a better predictor of social functioning than mental state reasoning. </w:t>
      </w:r>
      <w:proofErr w:type="spellStart"/>
      <w:r w:rsidR="00F73853" w:rsidRPr="006C4C9A">
        <w:rPr>
          <w:rFonts w:asciiTheme="minorEastAsia" w:eastAsiaTheme="minorEastAsia" w:hAnsiTheme="minorEastAsia" w:hint="eastAsia"/>
          <w:color w:val="000000"/>
          <w:szCs w:val="21"/>
        </w:rPr>
        <w:t>Psychiatr</w:t>
      </w:r>
      <w:proofErr w:type="spellEnd"/>
      <w:r w:rsidR="00F73853" w:rsidRPr="006C4C9A">
        <w:rPr>
          <w:rFonts w:asciiTheme="minorEastAsia" w:eastAsiaTheme="minorEastAsia" w:hAnsiTheme="minorEastAsia" w:hint="eastAsia"/>
          <w:color w:val="000000"/>
          <w:szCs w:val="21"/>
        </w:rPr>
        <w:t xml:space="preserve"> Res</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145</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95-103</w:t>
      </w:r>
      <w:r w:rsidR="003B3980">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hint="eastAsia"/>
          <w:color w:val="000000"/>
          <w:szCs w:val="21"/>
        </w:rPr>
        <w:t>2006</w:t>
      </w:r>
    </w:p>
    <w:p w:rsidR="000E3D3E"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w:t>
      </w:r>
      <w:r w:rsidR="00990E75">
        <w:rPr>
          <w:rFonts w:asciiTheme="minorEastAsia" w:eastAsiaTheme="minorEastAsia" w:hAnsiTheme="minorEastAsia" w:hint="eastAsia"/>
          <w:color w:val="000000"/>
          <w:szCs w:val="21"/>
        </w:rPr>
        <w:t xml:space="preserve"> </w:t>
      </w:r>
      <w:proofErr w:type="spellStart"/>
      <w:r w:rsidR="000E3D3E" w:rsidRPr="006C4C9A">
        <w:rPr>
          <w:rFonts w:asciiTheme="minorEastAsia" w:eastAsiaTheme="minorEastAsia" w:hAnsiTheme="minorEastAsia" w:hint="eastAsia"/>
          <w:color w:val="000000"/>
          <w:szCs w:val="21"/>
        </w:rPr>
        <w:t>Bora</w:t>
      </w:r>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E</w:t>
      </w:r>
      <w:proofErr w:type="spellEnd"/>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w:t>
      </w:r>
      <w:proofErr w:type="spellStart"/>
      <w:r w:rsidR="000E3D3E" w:rsidRPr="006C4C9A">
        <w:rPr>
          <w:rFonts w:asciiTheme="minorEastAsia" w:eastAsiaTheme="minorEastAsia" w:hAnsiTheme="minorEastAsia" w:hint="eastAsia"/>
          <w:color w:val="000000"/>
          <w:szCs w:val="21"/>
        </w:rPr>
        <w:t>Yucel</w:t>
      </w:r>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M</w:t>
      </w:r>
      <w:proofErr w:type="spellEnd"/>
      <w:r w:rsidR="003B3980">
        <w:rPr>
          <w:rFonts w:asciiTheme="minorEastAsia" w:eastAsiaTheme="minorEastAsia" w:hAnsiTheme="minorEastAsia" w:hint="eastAsia"/>
          <w:color w:val="000000"/>
          <w:szCs w:val="21"/>
        </w:rPr>
        <w:t xml:space="preserve">., </w:t>
      </w:r>
      <w:proofErr w:type="spellStart"/>
      <w:r w:rsidR="000E3D3E" w:rsidRPr="006C4C9A">
        <w:rPr>
          <w:rFonts w:asciiTheme="minorEastAsia" w:eastAsiaTheme="minorEastAsia" w:hAnsiTheme="minorEastAsia" w:hint="eastAsia"/>
          <w:color w:val="000000"/>
          <w:szCs w:val="21"/>
        </w:rPr>
        <w:t>Pantelis</w:t>
      </w:r>
      <w:proofErr w:type="spellEnd"/>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C</w:t>
      </w:r>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Theory of mind impairment in schizophrenia: meta-analysis. </w:t>
      </w:r>
      <w:proofErr w:type="spellStart"/>
      <w:r w:rsidR="000E3D3E" w:rsidRPr="006C4C9A">
        <w:rPr>
          <w:rFonts w:asciiTheme="minorEastAsia" w:eastAsiaTheme="minorEastAsia" w:hAnsiTheme="minorEastAsia" w:hint="eastAsia"/>
          <w:color w:val="000000"/>
          <w:szCs w:val="21"/>
        </w:rPr>
        <w:t>Schizophr</w:t>
      </w:r>
      <w:proofErr w:type="spellEnd"/>
      <w:r w:rsidR="000E3D3E" w:rsidRPr="006C4C9A">
        <w:rPr>
          <w:rFonts w:asciiTheme="minorEastAsia" w:eastAsiaTheme="minorEastAsia" w:hAnsiTheme="minorEastAsia" w:hint="eastAsia"/>
          <w:color w:val="000000"/>
          <w:szCs w:val="21"/>
        </w:rPr>
        <w:t xml:space="preserve"> Res</w:t>
      </w:r>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109</w:t>
      </w:r>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1-9</w:t>
      </w:r>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2009</w:t>
      </w:r>
    </w:p>
    <w:p w:rsidR="00714639" w:rsidRDefault="00674702" w:rsidP="00983487">
      <w:pPr>
        <w:spacing w:line="350" w:lineRule="exact"/>
        <w:rPr>
          <w:rFonts w:ascii="ＭＳ 明朝" w:hAnsi="ＭＳ 明朝"/>
          <w:u w:color="000000"/>
        </w:rPr>
      </w:pPr>
      <w:r>
        <w:rPr>
          <w:rFonts w:ascii="ＭＳ 明朝" w:hAnsi="ＭＳ 明朝" w:hint="eastAsia"/>
          <w:u w:color="000000"/>
        </w:rPr>
        <w:t>12)</w:t>
      </w:r>
      <w:r w:rsidR="00990E75">
        <w:rPr>
          <w:rFonts w:ascii="ＭＳ 明朝" w:hAnsi="ＭＳ 明朝" w:hint="eastAsia"/>
          <w:u w:color="000000"/>
        </w:rPr>
        <w:t xml:space="preserve"> </w:t>
      </w:r>
      <w:proofErr w:type="spellStart"/>
      <w:r w:rsidR="00714639" w:rsidRPr="004B05CC">
        <w:rPr>
          <w:rFonts w:ascii="ＭＳ 明朝" w:hAnsi="ＭＳ 明朝" w:hint="eastAsia"/>
          <w:u w:color="000000"/>
        </w:rPr>
        <w:t>Brekke</w:t>
      </w:r>
      <w:proofErr w:type="spellEnd"/>
      <w:r w:rsidR="00714639" w:rsidRPr="004B05CC">
        <w:rPr>
          <w:rFonts w:ascii="ＭＳ 明朝" w:hAnsi="ＭＳ 明朝" w:hint="eastAsia"/>
          <w:u w:color="000000"/>
        </w:rPr>
        <w:t xml:space="preserve">, J., Kay, D.D., Lee, K.S., </w:t>
      </w:r>
      <w:r w:rsidR="00714639">
        <w:rPr>
          <w:rFonts w:ascii="ＭＳ 明朝" w:hAnsi="ＭＳ 明朝"/>
          <w:u w:color="000000"/>
        </w:rPr>
        <w:t>et al</w:t>
      </w:r>
      <w:r w:rsidR="00714639" w:rsidRPr="004B05CC">
        <w:rPr>
          <w:rFonts w:ascii="ＭＳ 明朝" w:hAnsi="ＭＳ 明朝" w:hint="eastAsia"/>
          <w:u w:color="000000"/>
        </w:rPr>
        <w:t>.</w:t>
      </w:r>
      <w:r w:rsidR="00714639">
        <w:rPr>
          <w:rFonts w:ascii="ＭＳ 明朝" w:hAnsi="ＭＳ 明朝"/>
          <w:u w:color="000000"/>
        </w:rPr>
        <w:t>:</w:t>
      </w:r>
      <w:r w:rsidR="00714639" w:rsidRPr="004B05CC">
        <w:rPr>
          <w:rFonts w:ascii="ＭＳ 明朝" w:hAnsi="ＭＳ 明朝" w:hint="eastAsia"/>
          <w:u w:color="000000"/>
        </w:rPr>
        <w:t xml:space="preserve"> Biosocial pathways to functional outcome in schizophrenia. </w:t>
      </w:r>
      <w:proofErr w:type="spellStart"/>
      <w:r w:rsidR="00714639" w:rsidRPr="004B05CC">
        <w:rPr>
          <w:rFonts w:ascii="ＭＳ 明朝" w:hAnsi="ＭＳ 明朝" w:hint="eastAsia"/>
          <w:u w:color="000000"/>
        </w:rPr>
        <w:t>Schizophr</w:t>
      </w:r>
      <w:proofErr w:type="spellEnd"/>
      <w:r w:rsidR="00714639" w:rsidRPr="004B05CC">
        <w:rPr>
          <w:rFonts w:ascii="ＭＳ 明朝" w:hAnsi="ＭＳ 明朝" w:hint="eastAsia"/>
          <w:u w:color="000000"/>
        </w:rPr>
        <w:t xml:space="preserve"> Res</w:t>
      </w:r>
      <w:r w:rsidR="00714639">
        <w:rPr>
          <w:rFonts w:ascii="ＭＳ 明朝" w:hAnsi="ＭＳ 明朝"/>
          <w:u w:color="000000"/>
        </w:rPr>
        <w:t>,</w:t>
      </w:r>
      <w:r w:rsidR="00714639" w:rsidRPr="004B05CC">
        <w:rPr>
          <w:rFonts w:ascii="ＭＳ 明朝" w:hAnsi="ＭＳ 明朝" w:hint="eastAsia"/>
          <w:u w:color="000000"/>
        </w:rPr>
        <w:t xml:space="preserve"> 77</w:t>
      </w:r>
      <w:r w:rsidR="00714639">
        <w:rPr>
          <w:rFonts w:ascii="ＭＳ 明朝" w:hAnsi="ＭＳ 明朝"/>
          <w:u w:color="000000"/>
        </w:rPr>
        <w:t>;</w:t>
      </w:r>
      <w:r w:rsidR="00714639" w:rsidRPr="004B05CC">
        <w:rPr>
          <w:rFonts w:ascii="ＭＳ 明朝" w:hAnsi="ＭＳ 明朝" w:hint="eastAsia"/>
          <w:u w:color="000000"/>
        </w:rPr>
        <w:t xml:space="preserve"> 289-298</w:t>
      </w:r>
      <w:r w:rsidR="00714639">
        <w:rPr>
          <w:rFonts w:ascii="ＭＳ 明朝" w:hAnsi="ＭＳ 明朝"/>
          <w:u w:color="000000"/>
        </w:rPr>
        <w:t>,</w:t>
      </w:r>
      <w:r w:rsidR="00714639" w:rsidRPr="0038109E">
        <w:rPr>
          <w:rFonts w:ascii="ＭＳ 明朝" w:hAnsi="ＭＳ 明朝" w:hint="eastAsia"/>
          <w:u w:color="000000"/>
        </w:rPr>
        <w:t xml:space="preserve"> </w:t>
      </w:r>
      <w:r w:rsidR="00714639" w:rsidRPr="004B05CC">
        <w:rPr>
          <w:rFonts w:ascii="ＭＳ 明朝" w:hAnsi="ＭＳ 明朝" w:hint="eastAsia"/>
          <w:u w:color="000000"/>
        </w:rPr>
        <w:t>2005</w:t>
      </w:r>
    </w:p>
    <w:p w:rsidR="00E72E26" w:rsidRPr="006C4C9A" w:rsidRDefault="00674702" w:rsidP="00990E75">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13)</w:t>
      </w:r>
      <w:r w:rsidR="00990E75">
        <w:rPr>
          <w:rFonts w:asciiTheme="minorEastAsia" w:eastAsiaTheme="minorEastAsia" w:hAnsiTheme="minorEastAsia" w:hint="eastAsia"/>
          <w:szCs w:val="21"/>
        </w:rPr>
        <w:t xml:space="preserve"> </w:t>
      </w:r>
      <w:r w:rsidR="00E72E26" w:rsidRPr="006C4C9A">
        <w:rPr>
          <w:rFonts w:asciiTheme="minorEastAsia" w:eastAsiaTheme="minorEastAsia" w:hAnsiTheme="minorEastAsia"/>
          <w:szCs w:val="21"/>
        </w:rPr>
        <w:t>Broome</w:t>
      </w:r>
      <w:r w:rsidR="003B3980">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M</w:t>
      </w:r>
      <w:r w:rsidR="003B3980">
        <w:rPr>
          <w:rFonts w:asciiTheme="minorEastAsia" w:eastAsiaTheme="minorEastAsia" w:hAnsiTheme="minorEastAsia" w:hint="eastAsia"/>
          <w:szCs w:val="21"/>
        </w:rPr>
        <w:t>.</w:t>
      </w:r>
      <w:r w:rsidR="00E72E26" w:rsidRPr="006C4C9A">
        <w:rPr>
          <w:rFonts w:asciiTheme="minorEastAsia" w:eastAsiaTheme="minorEastAsia" w:hAnsiTheme="minorEastAsia"/>
          <w:szCs w:val="21"/>
        </w:rPr>
        <w:t>R</w:t>
      </w:r>
      <w:r w:rsidR="003B3980">
        <w:rPr>
          <w:rFonts w:asciiTheme="minorEastAsia" w:eastAsiaTheme="minorEastAsia" w:hAnsiTheme="minorEastAsia" w:hint="eastAsia"/>
          <w:szCs w:val="21"/>
        </w:rPr>
        <w:t>.</w:t>
      </w:r>
      <w:r w:rsidR="00E72E26" w:rsidRPr="006C4C9A">
        <w:rPr>
          <w:rFonts w:asciiTheme="minorEastAsia" w:eastAsiaTheme="minorEastAsia" w:hAnsiTheme="minorEastAsia"/>
          <w:szCs w:val="21"/>
        </w:rPr>
        <w:t>, Johns</w:t>
      </w:r>
      <w:r w:rsidR="003B3980">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L</w:t>
      </w:r>
      <w:r w:rsidR="003B3980">
        <w:rPr>
          <w:rFonts w:asciiTheme="minorEastAsia" w:eastAsiaTheme="minorEastAsia" w:hAnsiTheme="minorEastAsia" w:hint="eastAsia"/>
          <w:szCs w:val="21"/>
        </w:rPr>
        <w:t>.</w:t>
      </w:r>
      <w:r w:rsidR="00E72E26" w:rsidRPr="006C4C9A">
        <w:rPr>
          <w:rFonts w:asciiTheme="minorEastAsia" w:eastAsiaTheme="minorEastAsia" w:hAnsiTheme="minorEastAsia"/>
          <w:szCs w:val="21"/>
        </w:rPr>
        <w:t>C</w:t>
      </w:r>
      <w:r w:rsidR="003B3980">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w:t>
      </w:r>
      <w:proofErr w:type="spellStart"/>
      <w:r w:rsidR="00E72E26" w:rsidRPr="006C4C9A">
        <w:rPr>
          <w:rFonts w:asciiTheme="minorEastAsia" w:eastAsiaTheme="minorEastAsia" w:hAnsiTheme="minorEastAsia"/>
          <w:szCs w:val="21"/>
        </w:rPr>
        <w:t>Valli</w:t>
      </w:r>
      <w:proofErr w:type="spellEnd"/>
      <w:r w:rsidR="003B3980">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I</w:t>
      </w:r>
      <w:r w:rsidR="003B3980">
        <w:rPr>
          <w:rFonts w:asciiTheme="minorEastAsia" w:eastAsiaTheme="minorEastAsia" w:hAnsiTheme="minorEastAsia" w:hint="eastAsia"/>
          <w:szCs w:val="21"/>
        </w:rPr>
        <w:t>.et al.:</w:t>
      </w:r>
      <w:r w:rsidR="00E72E26" w:rsidRPr="006C4C9A">
        <w:rPr>
          <w:rFonts w:asciiTheme="minorEastAsia" w:eastAsiaTheme="minorEastAsia" w:hAnsiTheme="minorEastAsia"/>
          <w:szCs w:val="21"/>
        </w:rPr>
        <w:t xml:space="preserve"> Delusion</w:t>
      </w:r>
      <w:r w:rsidR="003B3980">
        <w:rPr>
          <w:rFonts w:asciiTheme="minorEastAsia" w:eastAsiaTheme="minorEastAsia" w:hAnsiTheme="minorEastAsia"/>
          <w:szCs w:val="21"/>
        </w:rPr>
        <w:t xml:space="preserve"> formation and reasoning biases</w:t>
      </w:r>
      <w:r w:rsidR="003B3980">
        <w:rPr>
          <w:rFonts w:asciiTheme="minorEastAsia" w:eastAsiaTheme="minorEastAsia" w:hAnsiTheme="minorEastAsia" w:hint="eastAsia"/>
          <w:szCs w:val="21"/>
        </w:rPr>
        <w:t xml:space="preserve"> </w:t>
      </w:r>
      <w:r w:rsidR="00E72E26" w:rsidRPr="006C4C9A">
        <w:rPr>
          <w:rFonts w:asciiTheme="minorEastAsia" w:eastAsiaTheme="minorEastAsia" w:hAnsiTheme="minorEastAsia"/>
          <w:szCs w:val="21"/>
        </w:rPr>
        <w:t>in those at clinical high risk for psychosis. British Journal of Psychiatry, 191</w:t>
      </w:r>
      <w:r w:rsidR="003B3980">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s38-s42, 2007</w:t>
      </w:r>
    </w:p>
    <w:p w:rsidR="000E3D3E"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14)</w:t>
      </w:r>
      <w:r w:rsidR="00990E75">
        <w:rPr>
          <w:rFonts w:asciiTheme="minorEastAsia" w:eastAsiaTheme="minorEastAsia" w:hAnsiTheme="minorEastAsia" w:hint="eastAsia"/>
          <w:color w:val="000000"/>
          <w:szCs w:val="21"/>
        </w:rPr>
        <w:t xml:space="preserve"> </w:t>
      </w:r>
      <w:proofErr w:type="spellStart"/>
      <w:r w:rsidR="000E3D3E" w:rsidRPr="006C4C9A">
        <w:rPr>
          <w:rFonts w:asciiTheme="minorEastAsia" w:eastAsiaTheme="minorEastAsia" w:hAnsiTheme="minorEastAsia"/>
          <w:color w:val="000000"/>
          <w:szCs w:val="21"/>
        </w:rPr>
        <w:t>Brüne</w:t>
      </w:r>
      <w:proofErr w:type="spellEnd"/>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M</w:t>
      </w:r>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w:t>
      </w:r>
      <w:proofErr w:type="spellStart"/>
      <w:r w:rsidR="000E3D3E" w:rsidRPr="006C4C9A">
        <w:rPr>
          <w:rFonts w:asciiTheme="minorEastAsia" w:eastAsiaTheme="minorEastAsia" w:hAnsiTheme="minorEastAsia"/>
          <w:color w:val="000000"/>
          <w:szCs w:val="21"/>
        </w:rPr>
        <w:t>Bodenstein</w:t>
      </w:r>
      <w:proofErr w:type="spellEnd"/>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L</w:t>
      </w:r>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w:t>
      </w:r>
      <w:r w:rsidR="000E3D3E" w:rsidRPr="006C4C9A">
        <w:rPr>
          <w:rFonts w:asciiTheme="minorEastAsia" w:eastAsiaTheme="minorEastAsia" w:hAnsiTheme="minorEastAsia"/>
          <w:color w:val="000000"/>
          <w:szCs w:val="21"/>
        </w:rPr>
        <w:t>Proverb comprehension reconsidered —</w:t>
      </w:r>
      <w:r w:rsidR="000E3D3E" w:rsidRPr="006C4C9A">
        <w:rPr>
          <w:rFonts w:asciiTheme="minorEastAsia" w:eastAsiaTheme="minorEastAsia" w:hAnsiTheme="minorEastAsia" w:hint="eastAsia"/>
          <w:color w:val="000000"/>
          <w:szCs w:val="21"/>
        </w:rPr>
        <w:t xml:space="preserve"> </w:t>
      </w:r>
      <w:r w:rsidR="000E3D3E" w:rsidRPr="006C4C9A">
        <w:rPr>
          <w:rFonts w:asciiTheme="minorEastAsia" w:eastAsiaTheme="minorEastAsia" w:hAnsiTheme="minorEastAsia"/>
          <w:color w:val="000000"/>
          <w:szCs w:val="21"/>
        </w:rPr>
        <w:t xml:space="preserve">theory of mind </w:t>
      </w:r>
      <w:r w:rsidR="000E3D3E" w:rsidRPr="006C4C9A">
        <w:rPr>
          <w:rFonts w:asciiTheme="minorEastAsia" w:eastAsiaTheme="minorEastAsia" w:hAnsiTheme="minorEastAsia"/>
          <w:color w:val="000000"/>
          <w:szCs w:val="21"/>
        </w:rPr>
        <w:lastRenderedPageBreak/>
        <w:t>and the pragmatic use of language in schizophrenia.</w:t>
      </w:r>
      <w:r w:rsidR="000E3D3E" w:rsidRPr="006C4C9A">
        <w:rPr>
          <w:rFonts w:asciiTheme="minorEastAsia" w:eastAsiaTheme="minorEastAsia" w:hAnsiTheme="minorEastAsia" w:hint="eastAsia"/>
          <w:color w:val="000000"/>
          <w:szCs w:val="21"/>
        </w:rPr>
        <w:t xml:space="preserve">  </w:t>
      </w:r>
      <w:proofErr w:type="spellStart"/>
      <w:r w:rsidR="000E3D3E" w:rsidRPr="006C4C9A">
        <w:rPr>
          <w:rFonts w:asciiTheme="minorEastAsia" w:eastAsiaTheme="minorEastAsia" w:hAnsiTheme="minorEastAsia"/>
          <w:color w:val="000000"/>
          <w:szCs w:val="21"/>
        </w:rPr>
        <w:t>Schizophr</w:t>
      </w:r>
      <w:proofErr w:type="spellEnd"/>
      <w:r w:rsidR="000E3D3E" w:rsidRPr="006C4C9A">
        <w:rPr>
          <w:rFonts w:asciiTheme="minorEastAsia" w:eastAsiaTheme="minorEastAsia" w:hAnsiTheme="minorEastAsia"/>
          <w:color w:val="000000"/>
          <w:szCs w:val="21"/>
        </w:rPr>
        <w:t xml:space="preserve"> Res</w:t>
      </w:r>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75</w:t>
      </w:r>
      <w:r w:rsidR="003B3980">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233–239</w:t>
      </w:r>
      <w:r w:rsidR="000E3D3E" w:rsidRPr="006C4C9A">
        <w:rPr>
          <w:rFonts w:asciiTheme="minorEastAsia" w:eastAsiaTheme="minorEastAsia" w:hAnsiTheme="minorEastAsia" w:hint="eastAsia"/>
          <w:color w:val="000000"/>
          <w:szCs w:val="21"/>
        </w:rPr>
        <w:t>、 2005</w:t>
      </w:r>
    </w:p>
    <w:p w:rsidR="00150BDD" w:rsidRPr="006C4C9A" w:rsidRDefault="00674702" w:rsidP="00990E75">
      <w:pPr>
        <w:spacing w:line="350" w:lineRule="exact"/>
        <w:ind w:left="2"/>
        <w:rPr>
          <w:rFonts w:asciiTheme="minorEastAsia" w:eastAsiaTheme="minorEastAsia" w:hAnsiTheme="minorEastAsia"/>
          <w:szCs w:val="21"/>
        </w:rPr>
      </w:pPr>
      <w:r>
        <w:rPr>
          <w:rFonts w:asciiTheme="minorEastAsia" w:eastAsiaTheme="minorEastAsia" w:hAnsiTheme="minorEastAsia" w:hint="eastAsia"/>
          <w:szCs w:val="21"/>
        </w:rPr>
        <w:t>15)</w:t>
      </w:r>
      <w:r w:rsidR="00990E75">
        <w:rPr>
          <w:rFonts w:asciiTheme="minorEastAsia" w:eastAsiaTheme="minorEastAsia" w:hAnsiTheme="minorEastAsia" w:hint="eastAsia"/>
          <w:szCs w:val="21"/>
        </w:rPr>
        <w:t xml:space="preserve"> </w:t>
      </w:r>
      <w:r w:rsidR="00150BDD" w:rsidRPr="006C4C9A">
        <w:rPr>
          <w:rFonts w:asciiTheme="minorEastAsia" w:eastAsiaTheme="minorEastAsia" w:hAnsiTheme="minorEastAsia"/>
          <w:szCs w:val="21"/>
        </w:rPr>
        <w:t xml:space="preserve">Chen, E. Y. H., Wilkins, A. </w:t>
      </w:r>
      <w:proofErr w:type="spellStart"/>
      <w:r w:rsidR="00150BDD" w:rsidRPr="006C4C9A">
        <w:rPr>
          <w:rFonts w:asciiTheme="minorEastAsia" w:eastAsiaTheme="minorEastAsia" w:hAnsiTheme="minorEastAsia"/>
          <w:szCs w:val="21"/>
        </w:rPr>
        <w:t>J.,McKenna</w:t>
      </w:r>
      <w:proofErr w:type="spellEnd"/>
      <w:r w:rsidR="00150BDD" w:rsidRPr="006C4C9A">
        <w:rPr>
          <w:rFonts w:asciiTheme="minorEastAsia" w:eastAsiaTheme="minorEastAsia" w:hAnsiTheme="minorEastAsia"/>
          <w:szCs w:val="21"/>
        </w:rPr>
        <w:t>, P. J.</w:t>
      </w:r>
      <w:r w:rsidR="003B3980">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Semantic memory is both impaired and anomalous in schizo</w:t>
      </w:r>
      <w:r w:rsidR="003B3980">
        <w:rPr>
          <w:rFonts w:asciiTheme="minorEastAsia" w:eastAsiaTheme="minorEastAsia" w:hAnsiTheme="minorEastAsia"/>
          <w:szCs w:val="21"/>
        </w:rPr>
        <w:t>phrenia. Psychological Medicine</w:t>
      </w:r>
      <w:r w:rsidR="003B3980">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24</w:t>
      </w:r>
      <w:r w:rsidR="003B3980">
        <w:rPr>
          <w:rFonts w:asciiTheme="minorEastAsia" w:eastAsiaTheme="minorEastAsia" w:hAnsiTheme="minorEastAsia" w:hint="eastAsia"/>
          <w:szCs w:val="21"/>
        </w:rPr>
        <w:t>;</w:t>
      </w:r>
      <w:r w:rsidR="003B3980">
        <w:rPr>
          <w:rFonts w:asciiTheme="minorEastAsia" w:eastAsiaTheme="minorEastAsia" w:hAnsiTheme="minorEastAsia"/>
          <w:szCs w:val="21"/>
        </w:rPr>
        <w:t xml:space="preserve"> 193-202</w:t>
      </w:r>
      <w:r w:rsidR="003B3980">
        <w:rPr>
          <w:rFonts w:asciiTheme="minorEastAsia" w:eastAsiaTheme="minorEastAsia" w:hAnsiTheme="minorEastAsia" w:hint="eastAsia"/>
          <w:szCs w:val="21"/>
        </w:rPr>
        <w:t>, 1994</w:t>
      </w:r>
    </w:p>
    <w:p w:rsidR="00382598"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16)</w:t>
      </w:r>
      <w:r w:rsidR="00990E75">
        <w:rPr>
          <w:rFonts w:asciiTheme="minorEastAsia" w:eastAsiaTheme="minorEastAsia" w:hAnsiTheme="minorEastAsia" w:hint="eastAsia"/>
          <w:szCs w:val="21"/>
        </w:rPr>
        <w:t xml:space="preserve"> </w:t>
      </w:r>
      <w:r w:rsidR="00382598" w:rsidRPr="006C4C9A">
        <w:rPr>
          <w:rFonts w:asciiTheme="minorEastAsia" w:eastAsiaTheme="minorEastAsia" w:hAnsiTheme="minorEastAsia" w:hint="eastAsia"/>
          <w:szCs w:val="21"/>
        </w:rPr>
        <w:t>Chino</w:t>
      </w:r>
      <w:r w:rsidR="003B3980">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B</w:t>
      </w:r>
      <w:r w:rsidR="003B3980">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Mizuno</w:t>
      </w:r>
      <w:r w:rsidR="003B3980">
        <w:rPr>
          <w:rFonts w:asciiTheme="minorEastAsia" w:eastAsiaTheme="minorEastAsia" w:hAnsiTheme="minorEastAsia" w:hint="eastAsia"/>
          <w:szCs w:val="21"/>
        </w:rPr>
        <w:t xml:space="preserve">, </w:t>
      </w:r>
      <w:r w:rsidR="00382598" w:rsidRPr="006C4C9A">
        <w:rPr>
          <w:rFonts w:asciiTheme="minorEastAsia" w:eastAsiaTheme="minorEastAsia" w:hAnsiTheme="minorEastAsia" w:hint="eastAsia"/>
          <w:szCs w:val="21"/>
        </w:rPr>
        <w:t>M</w:t>
      </w:r>
      <w:r w:rsidR="003B3980">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Nemoto</w:t>
      </w:r>
      <w:r w:rsidR="003B3980">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T</w:t>
      </w:r>
      <w:r w:rsidR="003B3980">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et al.</w:t>
      </w:r>
      <w:r w:rsidR="003B3980">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Relation between social functioning and </w:t>
      </w:r>
      <w:proofErr w:type="spellStart"/>
      <w:r w:rsidR="00382598" w:rsidRPr="006C4C9A">
        <w:rPr>
          <w:rFonts w:asciiTheme="minorEastAsia" w:eastAsiaTheme="minorEastAsia" w:hAnsiTheme="minorEastAsia" w:hint="eastAsia"/>
          <w:szCs w:val="21"/>
        </w:rPr>
        <w:t>neurocognitive</w:t>
      </w:r>
      <w:proofErr w:type="spellEnd"/>
      <w:r w:rsidR="00382598" w:rsidRPr="006C4C9A">
        <w:rPr>
          <w:rFonts w:asciiTheme="minorEastAsia" w:eastAsiaTheme="minorEastAsia" w:hAnsiTheme="minorEastAsia" w:hint="eastAsia"/>
          <w:szCs w:val="21"/>
        </w:rPr>
        <w:t xml:space="preserve"> test results using the Optional Thinking Test in schizophrenia. Psychiatry </w:t>
      </w:r>
      <w:proofErr w:type="spellStart"/>
      <w:r w:rsidR="00382598" w:rsidRPr="006C4C9A">
        <w:rPr>
          <w:rFonts w:asciiTheme="minorEastAsia" w:eastAsiaTheme="minorEastAsia" w:hAnsiTheme="minorEastAsia" w:hint="eastAsia"/>
          <w:szCs w:val="21"/>
        </w:rPr>
        <w:t>Clin</w:t>
      </w:r>
      <w:proofErr w:type="spellEnd"/>
      <w:r w:rsidR="00382598" w:rsidRPr="006C4C9A">
        <w:rPr>
          <w:rFonts w:asciiTheme="minorEastAsia" w:eastAsiaTheme="minorEastAsia" w:hAnsiTheme="minorEastAsia" w:hint="eastAsia"/>
          <w:szCs w:val="21"/>
        </w:rPr>
        <w:t xml:space="preserve"> </w:t>
      </w:r>
      <w:proofErr w:type="spellStart"/>
      <w:r w:rsidR="00382598" w:rsidRPr="006C4C9A">
        <w:rPr>
          <w:rFonts w:asciiTheme="minorEastAsia" w:eastAsiaTheme="minorEastAsia" w:hAnsiTheme="minorEastAsia" w:hint="eastAsia"/>
          <w:szCs w:val="21"/>
        </w:rPr>
        <w:t>Neurosci</w:t>
      </w:r>
      <w:proofErr w:type="spellEnd"/>
      <w:r w:rsidR="003B3980">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60</w:t>
      </w:r>
      <w:r w:rsidR="003B3980">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63-69, 2006</w:t>
      </w:r>
    </w:p>
    <w:p w:rsidR="00641A6A"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17)</w:t>
      </w:r>
      <w:r w:rsidR="00990E75">
        <w:rPr>
          <w:rFonts w:asciiTheme="minorEastAsia" w:eastAsiaTheme="minorEastAsia" w:hAnsiTheme="minorEastAsia" w:hint="eastAsia"/>
          <w:szCs w:val="21"/>
        </w:rPr>
        <w:t xml:space="preserve"> </w:t>
      </w:r>
      <w:proofErr w:type="spellStart"/>
      <w:r w:rsidR="00F73853">
        <w:rPr>
          <w:rFonts w:asciiTheme="minorEastAsia" w:eastAsiaTheme="minorEastAsia" w:hAnsiTheme="minorEastAsia" w:hint="eastAsia"/>
          <w:szCs w:val="21"/>
        </w:rPr>
        <w:t>Combs,D.R</w:t>
      </w:r>
      <w:proofErr w:type="spellEnd"/>
      <w:r w:rsidR="00F73853">
        <w:rPr>
          <w:rFonts w:asciiTheme="minorEastAsia" w:eastAsiaTheme="minorEastAsia" w:hAnsiTheme="minorEastAsia" w:hint="eastAsia"/>
          <w:szCs w:val="21"/>
        </w:rPr>
        <w:t xml:space="preserve">., </w:t>
      </w:r>
      <w:proofErr w:type="spellStart"/>
      <w:r w:rsidR="00F73853">
        <w:rPr>
          <w:rFonts w:asciiTheme="minorEastAsia" w:eastAsiaTheme="minorEastAsia" w:hAnsiTheme="minorEastAsia" w:hint="eastAsia"/>
          <w:szCs w:val="21"/>
        </w:rPr>
        <w:t>A</w:t>
      </w:r>
      <w:r w:rsidR="00641A6A" w:rsidRPr="006C4C9A">
        <w:rPr>
          <w:rFonts w:asciiTheme="minorEastAsia" w:eastAsiaTheme="minorEastAsia" w:hAnsiTheme="minorEastAsia" w:hint="eastAsia"/>
          <w:szCs w:val="21"/>
        </w:rPr>
        <w:t>dams,S.D</w:t>
      </w:r>
      <w:proofErr w:type="spellEnd"/>
      <w:r w:rsidR="00641A6A" w:rsidRPr="006C4C9A">
        <w:rPr>
          <w:rFonts w:asciiTheme="minorEastAsia" w:eastAsiaTheme="minorEastAsia" w:hAnsiTheme="minorEastAsia" w:hint="eastAsia"/>
          <w:szCs w:val="21"/>
        </w:rPr>
        <w:t xml:space="preserve">., </w:t>
      </w:r>
      <w:proofErr w:type="spellStart"/>
      <w:r w:rsidR="00641A6A" w:rsidRPr="006C4C9A">
        <w:rPr>
          <w:rFonts w:asciiTheme="minorEastAsia" w:eastAsiaTheme="minorEastAsia" w:hAnsiTheme="minorEastAsia" w:hint="eastAsia"/>
          <w:szCs w:val="21"/>
        </w:rPr>
        <w:t>Penn,D.L</w:t>
      </w:r>
      <w:proofErr w:type="spellEnd"/>
      <w:r w:rsidR="00641A6A" w:rsidRPr="006C4C9A">
        <w:rPr>
          <w:rFonts w:asciiTheme="minorEastAsia" w:eastAsiaTheme="minorEastAsia" w:hAnsiTheme="minorEastAsia" w:hint="eastAsia"/>
          <w:szCs w:val="21"/>
        </w:rPr>
        <w:t xml:space="preserve">. et al.: Social Cognition and Interaction Training (SCIT) for inpatients with schizophrenia spectrum disorders: Preliminary findings. </w:t>
      </w:r>
      <w:proofErr w:type="spellStart"/>
      <w:r w:rsidR="00641A6A" w:rsidRPr="006C4C9A">
        <w:rPr>
          <w:rFonts w:asciiTheme="minorEastAsia" w:eastAsiaTheme="minorEastAsia" w:hAnsiTheme="minorEastAsia" w:hint="eastAsia"/>
          <w:szCs w:val="21"/>
        </w:rPr>
        <w:t>Schizophr</w:t>
      </w:r>
      <w:proofErr w:type="spellEnd"/>
      <w:r w:rsidR="00641A6A" w:rsidRPr="006C4C9A">
        <w:rPr>
          <w:rFonts w:asciiTheme="minorEastAsia" w:eastAsiaTheme="minorEastAsia" w:hAnsiTheme="minorEastAsia" w:hint="eastAsia"/>
          <w:szCs w:val="21"/>
        </w:rPr>
        <w:t xml:space="preserve"> Res,91;112-116, 2007</w:t>
      </w:r>
    </w:p>
    <w:p w:rsidR="00F73853"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18)</w:t>
      </w:r>
      <w:r w:rsidR="00990E75">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color w:val="000000"/>
          <w:szCs w:val="21"/>
        </w:rPr>
        <w:t>Combs</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D</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Penn</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D</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L</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Wicher</w:t>
      </w:r>
      <w:proofErr w:type="spellEnd"/>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M</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Waldheter</w:t>
      </w:r>
      <w:proofErr w:type="spellEnd"/>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E</w:t>
      </w:r>
      <w:r w:rsidR="003B3980">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color w:val="000000"/>
          <w:szCs w:val="21"/>
        </w:rPr>
        <w:t>The Ambiguous Intentions Hostility Questionnaire: A new measure for evaluating hostile social cognitive biases in paranoia. Cognitive Neuropsychiatry</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1</w:t>
      </w:r>
      <w:r w:rsidR="00F73853" w:rsidRPr="006C4C9A">
        <w:rPr>
          <w:rFonts w:asciiTheme="minorEastAsia" w:eastAsiaTheme="minorEastAsia" w:hAnsiTheme="minorEastAsia" w:hint="eastAsia"/>
          <w:color w:val="000000"/>
          <w:szCs w:val="21"/>
        </w:rPr>
        <w:t>2</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128-143</w:t>
      </w:r>
      <w:r w:rsidR="00F73853" w:rsidRPr="006C4C9A">
        <w:rPr>
          <w:rFonts w:asciiTheme="minorEastAsia" w:eastAsiaTheme="minorEastAsia" w:hAnsiTheme="minorEastAsia" w:hint="eastAsia"/>
          <w:color w:val="000000"/>
          <w:szCs w:val="21"/>
        </w:rPr>
        <w:t>、 2007</w:t>
      </w:r>
    </w:p>
    <w:p w:rsidR="00F73853"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19)</w:t>
      </w:r>
      <w:r w:rsidR="00990E75">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hint="eastAsia"/>
          <w:color w:val="000000"/>
          <w:szCs w:val="21"/>
        </w:rPr>
        <w:t>Corrigan</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P</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W</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Green</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M</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F</w:t>
      </w:r>
      <w:r w:rsidR="003B3980">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Schizophrenic patients</w:t>
      </w:r>
      <w:r w:rsidR="00F73853" w:rsidRPr="006C4C9A">
        <w:rPr>
          <w:rFonts w:asciiTheme="minorEastAsia" w:eastAsiaTheme="minorEastAsia" w:hAnsiTheme="minorEastAsia"/>
          <w:color w:val="000000"/>
          <w:szCs w:val="21"/>
        </w:rPr>
        <w:t>’</w:t>
      </w:r>
      <w:r w:rsidR="00F73853" w:rsidRPr="006C4C9A">
        <w:rPr>
          <w:rFonts w:asciiTheme="minorEastAsia" w:eastAsiaTheme="minorEastAsia" w:hAnsiTheme="minorEastAsia" w:hint="eastAsia"/>
          <w:color w:val="000000"/>
          <w:szCs w:val="21"/>
        </w:rPr>
        <w:t xml:space="preserve"> sensitivity to social cues:  the role of abstraction.  AM J Psychiatry</w:t>
      </w:r>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150</w:t>
      </w:r>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589-594、 1993</w:t>
      </w:r>
    </w:p>
    <w:p w:rsidR="00F73853"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w:t>
      </w:r>
      <w:r w:rsidR="00F73853">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color w:val="000000"/>
          <w:szCs w:val="21"/>
        </w:rPr>
        <w:t>Corrigan</w:t>
      </w:r>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P</w:t>
      </w:r>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W</w:t>
      </w:r>
      <w:r w:rsidR="006A360E">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Buican</w:t>
      </w:r>
      <w:proofErr w:type="spellEnd"/>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B</w:t>
      </w:r>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Toomy</w:t>
      </w:r>
      <w:proofErr w:type="spellEnd"/>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R.</w:t>
      </w:r>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Construct validity of two tests of social cognition in schizophrenia. Psychiatry Res</w:t>
      </w:r>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63</w:t>
      </w:r>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77-82</w:t>
      </w:r>
      <w:r w:rsidR="006A360E">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1996</w:t>
      </w:r>
    </w:p>
    <w:p w:rsidR="00714639" w:rsidRDefault="00674702" w:rsidP="00983487">
      <w:pPr>
        <w:spacing w:line="350" w:lineRule="exact"/>
        <w:rPr>
          <w:rFonts w:ascii="ＭＳ 明朝" w:hAnsi="ＭＳ 明朝"/>
          <w:u w:color="000000"/>
        </w:rPr>
      </w:pPr>
      <w:r>
        <w:rPr>
          <w:rFonts w:ascii="ＭＳ 明朝" w:hAnsi="ＭＳ 明朝" w:hint="eastAsia"/>
          <w:u w:color="000000"/>
        </w:rPr>
        <w:t>21)</w:t>
      </w:r>
      <w:r w:rsidR="00714639">
        <w:rPr>
          <w:rFonts w:ascii="ＭＳ 明朝" w:hAnsi="ＭＳ 明朝" w:hint="eastAsia"/>
          <w:u w:color="000000"/>
        </w:rPr>
        <w:t xml:space="preserve"> </w:t>
      </w:r>
      <w:r w:rsidR="00714639" w:rsidRPr="004B05CC">
        <w:rPr>
          <w:rFonts w:ascii="ＭＳ 明朝" w:hAnsi="ＭＳ 明朝" w:hint="eastAsia"/>
          <w:u w:color="000000"/>
        </w:rPr>
        <w:t>Couture, S.M., Penn, D.L., Roberts, D.L.</w:t>
      </w:r>
      <w:r w:rsidR="00714639">
        <w:rPr>
          <w:rFonts w:ascii="ＭＳ 明朝" w:hAnsi="ＭＳ 明朝"/>
          <w:u w:color="000000"/>
        </w:rPr>
        <w:t>:</w:t>
      </w:r>
      <w:r w:rsidR="00714639" w:rsidRPr="004B05CC">
        <w:rPr>
          <w:rFonts w:ascii="ＭＳ 明朝" w:hAnsi="ＭＳ 明朝" w:hint="eastAsia"/>
          <w:u w:color="000000"/>
        </w:rPr>
        <w:t xml:space="preserve"> The functional significance of social cognition in schizophrenia: a review. </w:t>
      </w:r>
      <w:proofErr w:type="spellStart"/>
      <w:r w:rsidR="00714639" w:rsidRPr="004B05CC">
        <w:rPr>
          <w:rFonts w:ascii="ＭＳ 明朝" w:hAnsi="ＭＳ 明朝" w:hint="eastAsia"/>
          <w:u w:color="000000"/>
        </w:rPr>
        <w:t>Schizophr</w:t>
      </w:r>
      <w:proofErr w:type="spellEnd"/>
      <w:r w:rsidR="00714639" w:rsidRPr="004B05CC">
        <w:rPr>
          <w:rFonts w:ascii="ＭＳ 明朝" w:hAnsi="ＭＳ 明朝" w:hint="eastAsia"/>
          <w:u w:color="000000"/>
        </w:rPr>
        <w:t xml:space="preserve"> Bull</w:t>
      </w:r>
      <w:r w:rsidR="00714639">
        <w:rPr>
          <w:rFonts w:ascii="ＭＳ 明朝" w:hAnsi="ＭＳ 明朝"/>
          <w:u w:color="000000"/>
        </w:rPr>
        <w:t>,</w:t>
      </w:r>
      <w:r w:rsidR="00714639" w:rsidRPr="004B05CC">
        <w:rPr>
          <w:rFonts w:ascii="ＭＳ 明朝" w:hAnsi="ＭＳ 明朝" w:hint="eastAsia"/>
          <w:u w:color="000000"/>
        </w:rPr>
        <w:t xml:space="preserve"> 32</w:t>
      </w:r>
      <w:r w:rsidR="00714639">
        <w:rPr>
          <w:rFonts w:ascii="ＭＳ 明朝" w:hAnsi="ＭＳ 明朝"/>
          <w:u w:color="000000"/>
        </w:rPr>
        <w:t>;</w:t>
      </w:r>
      <w:r w:rsidR="00714639" w:rsidRPr="004B05CC">
        <w:rPr>
          <w:rFonts w:ascii="ＭＳ 明朝" w:hAnsi="ＭＳ 明朝" w:hint="eastAsia"/>
          <w:u w:color="000000"/>
        </w:rPr>
        <w:t xml:space="preserve"> S44-63</w:t>
      </w:r>
      <w:r w:rsidR="00714639">
        <w:rPr>
          <w:rFonts w:ascii="ＭＳ 明朝" w:hAnsi="ＭＳ 明朝"/>
          <w:u w:color="000000"/>
        </w:rPr>
        <w:t>,</w:t>
      </w:r>
      <w:r w:rsidR="00714639" w:rsidRPr="00D856E4">
        <w:rPr>
          <w:rFonts w:ascii="ＭＳ 明朝" w:hAnsi="ＭＳ 明朝" w:hint="eastAsia"/>
          <w:u w:color="000000"/>
        </w:rPr>
        <w:t xml:space="preserve"> </w:t>
      </w:r>
      <w:r w:rsidR="00714639" w:rsidRPr="004B05CC">
        <w:rPr>
          <w:rFonts w:ascii="ＭＳ 明朝" w:hAnsi="ＭＳ 明朝" w:hint="eastAsia"/>
          <w:u w:color="000000"/>
        </w:rPr>
        <w:t>2006</w:t>
      </w:r>
    </w:p>
    <w:p w:rsidR="00150BDD"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22)</w:t>
      </w:r>
      <w:r w:rsidR="00990E75">
        <w:rPr>
          <w:rFonts w:asciiTheme="minorEastAsia" w:eastAsiaTheme="minorEastAsia" w:hAnsiTheme="minorEastAsia" w:hint="eastAsia"/>
          <w:szCs w:val="21"/>
        </w:rPr>
        <w:t xml:space="preserve"> </w:t>
      </w:r>
      <w:r w:rsidR="00150BDD" w:rsidRPr="006C4C9A">
        <w:rPr>
          <w:rFonts w:asciiTheme="minorEastAsia" w:eastAsiaTheme="minorEastAsia" w:hAnsiTheme="minorEastAsia"/>
          <w:szCs w:val="21"/>
        </w:rPr>
        <w:t>Davis, P. J., Gibson, M. G.</w:t>
      </w:r>
      <w:r w:rsidR="006A360E">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Recognition of posed and genuine facial expressions of emotion in paranoid and </w:t>
      </w:r>
      <w:proofErr w:type="spellStart"/>
      <w:r w:rsidR="00150BDD" w:rsidRPr="006C4C9A">
        <w:rPr>
          <w:rFonts w:asciiTheme="minorEastAsia" w:eastAsiaTheme="minorEastAsia" w:hAnsiTheme="minorEastAsia"/>
          <w:szCs w:val="21"/>
        </w:rPr>
        <w:t>nonparanoid</w:t>
      </w:r>
      <w:proofErr w:type="spellEnd"/>
      <w:r w:rsidR="00150BDD" w:rsidRPr="006C4C9A">
        <w:rPr>
          <w:rFonts w:asciiTheme="minorEastAsia" w:eastAsiaTheme="minorEastAsia" w:hAnsiTheme="minorEastAsia"/>
          <w:szCs w:val="21"/>
        </w:rPr>
        <w:t xml:space="preserve"> schizophrenia.</w:t>
      </w:r>
      <w:r w:rsidR="006A360E">
        <w:rPr>
          <w:rFonts w:asciiTheme="minorEastAsia" w:eastAsiaTheme="minorEastAsia" w:hAnsiTheme="minorEastAsia" w:hint="eastAsia"/>
          <w:szCs w:val="21"/>
        </w:rPr>
        <w:t xml:space="preserve"> </w:t>
      </w:r>
      <w:r w:rsidR="00150BDD" w:rsidRPr="006C4C9A">
        <w:rPr>
          <w:rFonts w:asciiTheme="minorEastAsia" w:eastAsiaTheme="minorEastAsia" w:hAnsiTheme="minorEastAsia"/>
          <w:szCs w:val="21"/>
        </w:rPr>
        <w:t>Journal of Abnormal Psychology</w:t>
      </w:r>
      <w:r w:rsidR="006A360E">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109(3)</w:t>
      </w:r>
      <w:r w:rsidR="006A360E">
        <w:rPr>
          <w:rFonts w:asciiTheme="minorEastAsia" w:eastAsiaTheme="minorEastAsia" w:hAnsiTheme="minorEastAsia" w:hint="eastAsia"/>
          <w:szCs w:val="21"/>
        </w:rPr>
        <w:t>;</w:t>
      </w:r>
      <w:r w:rsidR="006A360E">
        <w:rPr>
          <w:rFonts w:asciiTheme="minorEastAsia" w:eastAsiaTheme="minorEastAsia" w:hAnsiTheme="minorEastAsia"/>
          <w:szCs w:val="21"/>
        </w:rPr>
        <w:t xml:space="preserve"> 445-450</w:t>
      </w:r>
      <w:r w:rsidR="006A360E">
        <w:rPr>
          <w:rFonts w:asciiTheme="minorEastAsia" w:eastAsiaTheme="minorEastAsia" w:hAnsiTheme="minorEastAsia" w:hint="eastAsia"/>
          <w:szCs w:val="21"/>
        </w:rPr>
        <w:t>, 2000</w:t>
      </w:r>
      <w:r w:rsidR="00150BDD" w:rsidRPr="006C4C9A">
        <w:rPr>
          <w:rFonts w:asciiTheme="minorEastAsia" w:eastAsiaTheme="minorEastAsia" w:hAnsiTheme="minorEastAsia"/>
          <w:szCs w:val="21"/>
        </w:rPr>
        <w:t xml:space="preserve"> </w:t>
      </w:r>
    </w:p>
    <w:p w:rsidR="00382598"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23)</w:t>
      </w:r>
      <w:r w:rsidR="00990E75">
        <w:rPr>
          <w:rFonts w:asciiTheme="minorEastAsia" w:eastAsiaTheme="minorEastAsia" w:hAnsiTheme="minorEastAsia" w:hint="eastAsia"/>
          <w:szCs w:val="21"/>
        </w:rPr>
        <w:t xml:space="preserve"> </w:t>
      </w:r>
      <w:proofErr w:type="spellStart"/>
      <w:r w:rsidR="00382598" w:rsidRPr="006C4C9A">
        <w:rPr>
          <w:rFonts w:asciiTheme="minorEastAsia" w:eastAsiaTheme="minorEastAsia" w:hAnsiTheme="minorEastAsia" w:hint="eastAsia"/>
          <w:szCs w:val="21"/>
        </w:rPr>
        <w:t>Donahoe</w:t>
      </w:r>
      <w:proofErr w:type="spellEnd"/>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C</w:t>
      </w:r>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P</w:t>
      </w:r>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Carter</w:t>
      </w:r>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M</w:t>
      </w:r>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J</w:t>
      </w:r>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w:t>
      </w:r>
      <w:proofErr w:type="spellStart"/>
      <w:r w:rsidR="00382598" w:rsidRPr="006C4C9A">
        <w:rPr>
          <w:rFonts w:asciiTheme="minorEastAsia" w:eastAsiaTheme="minorEastAsia" w:hAnsiTheme="minorEastAsia" w:hint="eastAsia"/>
          <w:szCs w:val="21"/>
        </w:rPr>
        <w:t>Bloem</w:t>
      </w:r>
      <w:proofErr w:type="spellEnd"/>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W</w:t>
      </w:r>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D</w:t>
      </w:r>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et al. Assessment of interpersonal problem-solving skills. Psychiatry</w:t>
      </w:r>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53</w:t>
      </w:r>
      <w:r w:rsidR="006A360E">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329-339, 1990</w:t>
      </w:r>
    </w:p>
    <w:p w:rsidR="00150BDD" w:rsidRPr="006C4C9A" w:rsidRDefault="00674702" w:rsidP="00990E75">
      <w:pPr>
        <w:spacing w:line="350" w:lineRule="exact"/>
        <w:ind w:left="2"/>
        <w:rPr>
          <w:rFonts w:asciiTheme="minorEastAsia" w:eastAsiaTheme="minorEastAsia" w:hAnsiTheme="minorEastAsia"/>
          <w:szCs w:val="21"/>
        </w:rPr>
      </w:pPr>
      <w:r>
        <w:rPr>
          <w:rFonts w:asciiTheme="minorEastAsia" w:eastAsiaTheme="minorEastAsia" w:hAnsiTheme="minorEastAsia" w:hint="eastAsia"/>
          <w:szCs w:val="21"/>
        </w:rPr>
        <w:t>24)</w:t>
      </w:r>
      <w:r w:rsidR="00990E75">
        <w:rPr>
          <w:rFonts w:asciiTheme="minorEastAsia" w:eastAsiaTheme="minorEastAsia" w:hAnsiTheme="minorEastAsia" w:hint="eastAsia"/>
          <w:szCs w:val="21"/>
        </w:rPr>
        <w:t xml:space="preserve"> </w:t>
      </w:r>
      <w:r w:rsidR="00150BDD" w:rsidRPr="006C4C9A">
        <w:rPr>
          <w:rFonts w:asciiTheme="minorEastAsia" w:eastAsiaTheme="minorEastAsia" w:hAnsiTheme="minorEastAsia"/>
          <w:szCs w:val="21"/>
        </w:rPr>
        <w:t>Dougherty, F. E., Bartlett, E. S., Izard, C. E.</w:t>
      </w:r>
      <w:r w:rsidR="006A360E">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Responses of schizophrenics to expressions of the fundamental emotions. J </w:t>
      </w:r>
      <w:proofErr w:type="spellStart"/>
      <w:r w:rsidR="00150BDD" w:rsidRPr="006C4C9A">
        <w:rPr>
          <w:rFonts w:asciiTheme="minorEastAsia" w:eastAsiaTheme="minorEastAsia" w:hAnsiTheme="minorEastAsia"/>
          <w:szCs w:val="21"/>
        </w:rPr>
        <w:t>Clin</w:t>
      </w:r>
      <w:proofErr w:type="spellEnd"/>
      <w:r w:rsidR="00150BDD" w:rsidRPr="006C4C9A">
        <w:rPr>
          <w:rFonts w:asciiTheme="minorEastAsia" w:eastAsiaTheme="minorEastAsia" w:hAnsiTheme="minorEastAsia"/>
          <w:szCs w:val="21"/>
        </w:rPr>
        <w:t xml:space="preserve"> Psychology. 30(3)</w:t>
      </w:r>
      <w:r w:rsidR="006A360E">
        <w:rPr>
          <w:rFonts w:asciiTheme="minorEastAsia" w:eastAsiaTheme="minorEastAsia" w:hAnsiTheme="minorEastAsia" w:hint="eastAsia"/>
          <w:szCs w:val="21"/>
        </w:rPr>
        <w:t>;</w:t>
      </w:r>
      <w:r w:rsidR="006A360E">
        <w:rPr>
          <w:rFonts w:asciiTheme="minorEastAsia" w:eastAsiaTheme="minorEastAsia" w:hAnsiTheme="minorEastAsia"/>
          <w:szCs w:val="21"/>
        </w:rPr>
        <w:t>243-246</w:t>
      </w:r>
      <w:r w:rsidR="006A360E">
        <w:rPr>
          <w:rFonts w:asciiTheme="minorEastAsia" w:eastAsiaTheme="minorEastAsia" w:hAnsiTheme="minorEastAsia" w:hint="eastAsia"/>
          <w:szCs w:val="21"/>
        </w:rPr>
        <w:t>, 1974</w:t>
      </w:r>
    </w:p>
    <w:p w:rsidR="00E72E26" w:rsidRPr="006C4C9A" w:rsidRDefault="00674702" w:rsidP="00990E75">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25)</w:t>
      </w:r>
      <w:r w:rsidR="00990E75">
        <w:rPr>
          <w:rFonts w:asciiTheme="minorEastAsia" w:eastAsiaTheme="minorEastAsia" w:hAnsiTheme="minorEastAsia" w:hint="eastAsia"/>
          <w:szCs w:val="21"/>
        </w:rPr>
        <w:t xml:space="preserve"> </w:t>
      </w:r>
      <w:r w:rsidR="00E72E26" w:rsidRPr="006C4C9A">
        <w:rPr>
          <w:rFonts w:asciiTheme="minorEastAsia" w:eastAsiaTheme="minorEastAsia" w:hAnsiTheme="minorEastAsia"/>
          <w:szCs w:val="21"/>
        </w:rPr>
        <w:t>Dudley, R. E. J., John, C. H., Young, A. W.</w:t>
      </w:r>
      <w:r w:rsidR="006A360E">
        <w:rPr>
          <w:rFonts w:asciiTheme="minorEastAsia" w:eastAsiaTheme="minorEastAsia" w:hAnsiTheme="minorEastAsia" w:hint="eastAsia"/>
          <w:szCs w:val="21"/>
        </w:rPr>
        <w:t xml:space="preserve"> et al.:</w:t>
      </w:r>
      <w:r w:rsidR="00E72E26" w:rsidRPr="006C4C9A">
        <w:rPr>
          <w:rFonts w:asciiTheme="minorEastAsia" w:eastAsiaTheme="minorEastAsia" w:hAnsiTheme="minorEastAsia"/>
          <w:szCs w:val="21"/>
        </w:rPr>
        <w:t xml:space="preserve"> The effect of self-referent material on the reasoning of people with delusions. Br J </w:t>
      </w:r>
      <w:proofErr w:type="spellStart"/>
      <w:r w:rsidR="00E72E26" w:rsidRPr="006C4C9A">
        <w:rPr>
          <w:rFonts w:asciiTheme="minorEastAsia" w:eastAsiaTheme="minorEastAsia" w:hAnsiTheme="minorEastAsia"/>
          <w:szCs w:val="21"/>
        </w:rPr>
        <w:t>Clin</w:t>
      </w:r>
      <w:proofErr w:type="spellEnd"/>
      <w:r w:rsidR="00E72E26" w:rsidRPr="006C4C9A">
        <w:rPr>
          <w:rFonts w:asciiTheme="minorEastAsia" w:eastAsiaTheme="minorEastAsia" w:hAnsiTheme="minorEastAsia"/>
          <w:szCs w:val="21"/>
        </w:rPr>
        <w:t xml:space="preserve"> Psychology, 36</w:t>
      </w:r>
      <w:r w:rsidR="006A360E">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575-584, 1997</w:t>
      </w:r>
    </w:p>
    <w:p w:rsidR="006A360E" w:rsidRDefault="00674702" w:rsidP="00983487">
      <w:pPr>
        <w:spacing w:line="350" w:lineRule="exact"/>
        <w:ind w:left="720" w:hanging="720"/>
        <w:rPr>
          <w:rFonts w:asciiTheme="minorEastAsia" w:eastAsiaTheme="minorEastAsia" w:hAnsiTheme="minorEastAsia"/>
          <w:szCs w:val="21"/>
        </w:rPr>
      </w:pPr>
      <w:r>
        <w:rPr>
          <w:rFonts w:asciiTheme="minorEastAsia" w:eastAsiaTheme="minorEastAsia" w:hAnsiTheme="minorEastAsia" w:hint="eastAsia"/>
          <w:szCs w:val="21"/>
        </w:rPr>
        <w:t>26)</w:t>
      </w:r>
      <w:r w:rsidR="00990E75">
        <w:rPr>
          <w:rFonts w:asciiTheme="minorEastAsia" w:eastAsiaTheme="minorEastAsia" w:hAnsiTheme="minorEastAsia" w:hint="eastAsia"/>
          <w:szCs w:val="21"/>
        </w:rPr>
        <w:t xml:space="preserve"> </w:t>
      </w:r>
      <w:proofErr w:type="spellStart"/>
      <w:r w:rsidR="00E72E26" w:rsidRPr="006C4C9A">
        <w:rPr>
          <w:rFonts w:asciiTheme="minorEastAsia" w:eastAsiaTheme="minorEastAsia" w:hAnsiTheme="minorEastAsia"/>
          <w:szCs w:val="21"/>
        </w:rPr>
        <w:t>D'Zurilla</w:t>
      </w:r>
      <w:proofErr w:type="spellEnd"/>
      <w:r w:rsidR="00E72E26" w:rsidRPr="006C4C9A">
        <w:rPr>
          <w:rFonts w:asciiTheme="minorEastAsia" w:eastAsiaTheme="minorEastAsia" w:hAnsiTheme="minorEastAsia"/>
          <w:szCs w:val="21"/>
        </w:rPr>
        <w:t>, T. J.</w:t>
      </w:r>
      <w:r w:rsidR="006A360E">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Problem-solving therapy</w:t>
      </w:r>
      <w:r w:rsidR="006A360E">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A Social Competence Approach to </w:t>
      </w:r>
    </w:p>
    <w:p w:rsidR="006A360E" w:rsidRDefault="00E72E26" w:rsidP="00983487">
      <w:pPr>
        <w:spacing w:line="350" w:lineRule="exact"/>
        <w:ind w:left="720" w:hanging="720"/>
        <w:rPr>
          <w:rFonts w:asciiTheme="minorEastAsia" w:eastAsiaTheme="minorEastAsia" w:hAnsiTheme="minorEastAsia"/>
          <w:szCs w:val="21"/>
        </w:rPr>
      </w:pPr>
      <w:r w:rsidRPr="006C4C9A">
        <w:rPr>
          <w:rFonts w:asciiTheme="minorEastAsia" w:eastAsiaTheme="minorEastAsia" w:hAnsiTheme="minorEastAsia"/>
          <w:szCs w:val="21"/>
        </w:rPr>
        <w:t xml:space="preserve">Clinical Intervention. Springer Publishing Company. </w:t>
      </w:r>
      <w:r w:rsidRPr="006C4C9A">
        <w:rPr>
          <w:rFonts w:asciiTheme="minorEastAsia" w:eastAsiaTheme="minorEastAsia" w:hAnsiTheme="minorEastAsia" w:hint="eastAsia"/>
          <w:szCs w:val="21"/>
        </w:rPr>
        <w:t>1986.</w:t>
      </w:r>
      <w:r w:rsidRPr="006C4C9A">
        <w:rPr>
          <w:rFonts w:asciiTheme="minorEastAsia" w:eastAsiaTheme="minorEastAsia" w:hAnsiTheme="minorEastAsia"/>
          <w:szCs w:val="21"/>
        </w:rPr>
        <w:t>（丸山 晋 監訳 問題解決</w:t>
      </w:r>
    </w:p>
    <w:p w:rsidR="00E72E26" w:rsidRPr="006C4C9A" w:rsidRDefault="00E72E26" w:rsidP="00983487">
      <w:pPr>
        <w:spacing w:line="350" w:lineRule="exact"/>
        <w:ind w:left="720" w:hanging="720"/>
        <w:rPr>
          <w:rFonts w:asciiTheme="minorEastAsia" w:eastAsiaTheme="minorEastAsia" w:hAnsiTheme="minorEastAsia"/>
          <w:szCs w:val="21"/>
        </w:rPr>
      </w:pPr>
      <w:r w:rsidRPr="006C4C9A">
        <w:rPr>
          <w:rFonts w:asciiTheme="minorEastAsia" w:eastAsiaTheme="minorEastAsia" w:hAnsiTheme="minorEastAsia"/>
          <w:szCs w:val="21"/>
        </w:rPr>
        <w:t>療法 臨床的介入への社会的コンピテンス・アプローチ 金剛出版</w:t>
      </w:r>
      <w:r w:rsidRPr="006C4C9A">
        <w:rPr>
          <w:rFonts w:asciiTheme="minorEastAsia" w:eastAsiaTheme="minorEastAsia" w:hAnsiTheme="minorEastAsia" w:hint="eastAsia"/>
          <w:szCs w:val="21"/>
        </w:rPr>
        <w:t xml:space="preserve"> 1995</w:t>
      </w:r>
      <w:r w:rsidRPr="006C4C9A">
        <w:rPr>
          <w:rFonts w:asciiTheme="minorEastAsia" w:eastAsiaTheme="minorEastAsia" w:hAnsiTheme="minorEastAsia"/>
          <w:szCs w:val="21"/>
        </w:rPr>
        <w:t>）</w:t>
      </w:r>
    </w:p>
    <w:p w:rsidR="00382598"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27)</w:t>
      </w:r>
      <w:r w:rsidR="00382598">
        <w:rPr>
          <w:rFonts w:asciiTheme="minorEastAsia" w:eastAsiaTheme="minorEastAsia" w:hAnsiTheme="minorEastAsia" w:hint="eastAsia"/>
          <w:color w:val="000000"/>
          <w:szCs w:val="21"/>
        </w:rPr>
        <w:t xml:space="preserve"> </w:t>
      </w:r>
      <w:proofErr w:type="spellStart"/>
      <w:r w:rsidR="00382598" w:rsidRPr="006C4C9A">
        <w:rPr>
          <w:rFonts w:asciiTheme="minorEastAsia" w:eastAsiaTheme="minorEastAsia" w:hAnsiTheme="minorEastAsia"/>
          <w:color w:val="000000"/>
          <w:szCs w:val="21"/>
        </w:rPr>
        <w:t>Ekman</w:t>
      </w:r>
      <w:proofErr w:type="spellEnd"/>
      <w:r w:rsidR="006A360E">
        <w:rPr>
          <w:rFonts w:asciiTheme="minorEastAsia" w:eastAsiaTheme="minorEastAsia" w:hAnsiTheme="minorEastAsia" w:hint="eastAsia"/>
          <w:color w:val="000000"/>
          <w:szCs w:val="21"/>
        </w:rPr>
        <w:t>,</w:t>
      </w:r>
      <w:r w:rsidR="00382598" w:rsidRPr="006C4C9A">
        <w:rPr>
          <w:rFonts w:asciiTheme="minorEastAsia" w:eastAsiaTheme="minorEastAsia" w:hAnsiTheme="minorEastAsia"/>
          <w:color w:val="000000"/>
          <w:szCs w:val="21"/>
        </w:rPr>
        <w:t xml:space="preserve"> P</w:t>
      </w:r>
      <w:r w:rsidR="006A360E">
        <w:rPr>
          <w:rFonts w:asciiTheme="minorEastAsia" w:eastAsiaTheme="minorEastAsia" w:hAnsiTheme="minorEastAsia" w:hint="eastAsia"/>
          <w:color w:val="000000"/>
          <w:szCs w:val="21"/>
        </w:rPr>
        <w:t>.,</w:t>
      </w:r>
      <w:r w:rsidR="00382598" w:rsidRPr="006C4C9A">
        <w:rPr>
          <w:rFonts w:asciiTheme="minorEastAsia" w:eastAsiaTheme="minorEastAsia" w:hAnsiTheme="minorEastAsia"/>
          <w:color w:val="000000"/>
          <w:szCs w:val="21"/>
        </w:rPr>
        <w:t xml:space="preserve"> Friesen</w:t>
      </w:r>
      <w:r w:rsidR="006A360E">
        <w:rPr>
          <w:rFonts w:asciiTheme="minorEastAsia" w:eastAsiaTheme="minorEastAsia" w:hAnsiTheme="minorEastAsia" w:hint="eastAsia"/>
          <w:color w:val="000000"/>
          <w:szCs w:val="21"/>
        </w:rPr>
        <w:t>,</w:t>
      </w:r>
      <w:r w:rsidR="00382598" w:rsidRPr="006C4C9A">
        <w:rPr>
          <w:rFonts w:asciiTheme="minorEastAsia" w:eastAsiaTheme="minorEastAsia" w:hAnsiTheme="minorEastAsia"/>
          <w:color w:val="000000"/>
          <w:szCs w:val="21"/>
        </w:rPr>
        <w:t xml:space="preserve"> W</w:t>
      </w:r>
      <w:r w:rsidR="006A360E">
        <w:rPr>
          <w:rFonts w:asciiTheme="minorEastAsia" w:eastAsiaTheme="minorEastAsia" w:hAnsiTheme="minorEastAsia" w:hint="eastAsia"/>
          <w:color w:val="000000"/>
          <w:szCs w:val="21"/>
        </w:rPr>
        <w:t>.</w:t>
      </w:r>
      <w:r w:rsidR="00382598" w:rsidRPr="006C4C9A">
        <w:rPr>
          <w:rFonts w:asciiTheme="minorEastAsia" w:eastAsiaTheme="minorEastAsia" w:hAnsiTheme="minorEastAsia"/>
          <w:color w:val="000000"/>
          <w:szCs w:val="21"/>
        </w:rPr>
        <w:t>V</w:t>
      </w:r>
      <w:r w:rsidR="006A360E">
        <w:rPr>
          <w:rFonts w:asciiTheme="minorEastAsia" w:eastAsiaTheme="minorEastAsia" w:hAnsiTheme="minorEastAsia" w:hint="eastAsia"/>
          <w:color w:val="000000"/>
          <w:szCs w:val="21"/>
        </w:rPr>
        <w:t>.</w:t>
      </w:r>
      <w:r w:rsidR="00382598" w:rsidRPr="006C4C9A">
        <w:rPr>
          <w:rFonts w:asciiTheme="minorEastAsia" w:eastAsiaTheme="minorEastAsia" w:hAnsiTheme="minorEastAsia" w:hint="eastAsia"/>
          <w:color w:val="000000"/>
          <w:szCs w:val="21"/>
        </w:rPr>
        <w:t>:</w:t>
      </w:r>
      <w:r w:rsidR="00382598" w:rsidRPr="006C4C9A">
        <w:rPr>
          <w:rFonts w:asciiTheme="minorEastAsia" w:eastAsiaTheme="minorEastAsia" w:hAnsiTheme="minorEastAsia"/>
          <w:color w:val="000000"/>
          <w:szCs w:val="21"/>
        </w:rPr>
        <w:t xml:space="preserve"> Manual of the Facial Action Coding</w:t>
      </w:r>
      <w:r w:rsidR="00382598" w:rsidRPr="006C4C9A">
        <w:rPr>
          <w:rFonts w:asciiTheme="minorEastAsia" w:eastAsiaTheme="minorEastAsia" w:hAnsiTheme="minorEastAsia" w:hint="eastAsia"/>
          <w:color w:val="000000"/>
          <w:szCs w:val="21"/>
        </w:rPr>
        <w:t xml:space="preserve"> </w:t>
      </w:r>
      <w:r w:rsidR="00382598" w:rsidRPr="006C4C9A">
        <w:rPr>
          <w:rFonts w:asciiTheme="minorEastAsia" w:eastAsiaTheme="minorEastAsia" w:hAnsiTheme="minorEastAsia"/>
          <w:color w:val="000000"/>
          <w:szCs w:val="21"/>
        </w:rPr>
        <w:t xml:space="preserve">System (FACS). Palo Alto、 </w:t>
      </w:r>
      <w:proofErr w:type="spellStart"/>
      <w:r w:rsidR="00382598" w:rsidRPr="006C4C9A">
        <w:rPr>
          <w:rFonts w:asciiTheme="minorEastAsia" w:eastAsiaTheme="minorEastAsia" w:hAnsiTheme="minorEastAsia"/>
          <w:color w:val="000000"/>
          <w:szCs w:val="21"/>
        </w:rPr>
        <w:t>Calif</w:t>
      </w:r>
      <w:proofErr w:type="spellEnd"/>
      <w:r w:rsidR="00382598" w:rsidRPr="006C4C9A">
        <w:rPr>
          <w:rFonts w:asciiTheme="minorEastAsia" w:eastAsiaTheme="minorEastAsia" w:hAnsiTheme="minorEastAsia"/>
          <w:color w:val="000000"/>
          <w:szCs w:val="21"/>
        </w:rPr>
        <w:t>: Consulting Psychologists</w:t>
      </w:r>
      <w:r w:rsidR="00382598" w:rsidRPr="006C4C9A">
        <w:rPr>
          <w:rFonts w:asciiTheme="minorEastAsia" w:eastAsiaTheme="minorEastAsia" w:hAnsiTheme="minorEastAsia" w:hint="eastAsia"/>
          <w:color w:val="000000"/>
          <w:szCs w:val="21"/>
        </w:rPr>
        <w:t xml:space="preserve"> </w:t>
      </w:r>
      <w:r w:rsidR="00382598" w:rsidRPr="006C4C9A">
        <w:rPr>
          <w:rFonts w:asciiTheme="minorEastAsia" w:eastAsiaTheme="minorEastAsia" w:hAnsiTheme="minorEastAsia"/>
          <w:color w:val="000000"/>
          <w:szCs w:val="21"/>
        </w:rPr>
        <w:t>Press</w:t>
      </w:r>
      <w:r w:rsidR="00382598" w:rsidRPr="006C4C9A">
        <w:rPr>
          <w:rFonts w:asciiTheme="minorEastAsia" w:eastAsiaTheme="minorEastAsia" w:hAnsiTheme="minorEastAsia" w:hint="eastAsia"/>
          <w:color w:val="000000"/>
          <w:szCs w:val="21"/>
        </w:rPr>
        <w:t>、</w:t>
      </w:r>
      <w:r w:rsidR="00382598" w:rsidRPr="006C4C9A">
        <w:rPr>
          <w:rFonts w:asciiTheme="minorEastAsia" w:eastAsiaTheme="minorEastAsia" w:hAnsiTheme="minorEastAsia"/>
          <w:color w:val="000000"/>
          <w:szCs w:val="21"/>
        </w:rPr>
        <w:t xml:space="preserve"> 1978</w:t>
      </w:r>
    </w:p>
    <w:p w:rsidR="00714639" w:rsidRDefault="00674702" w:rsidP="00983487">
      <w:pPr>
        <w:spacing w:line="350" w:lineRule="exact"/>
        <w:rPr>
          <w:rFonts w:ascii="ＭＳ 明朝" w:hAnsi="ＭＳ 明朝"/>
          <w:u w:color="000000"/>
        </w:rPr>
      </w:pPr>
      <w:r>
        <w:rPr>
          <w:rFonts w:ascii="ＭＳ 明朝" w:hAnsi="ＭＳ 明朝" w:hint="eastAsia"/>
          <w:u w:color="000000"/>
        </w:rPr>
        <w:t>28)</w:t>
      </w:r>
      <w:r w:rsidR="00990E75">
        <w:rPr>
          <w:rFonts w:ascii="ＭＳ 明朝" w:hAnsi="ＭＳ 明朝" w:hint="eastAsia"/>
          <w:u w:color="000000"/>
        </w:rPr>
        <w:t xml:space="preserve"> </w:t>
      </w:r>
      <w:proofErr w:type="spellStart"/>
      <w:r w:rsidR="00714639" w:rsidRPr="004B05CC">
        <w:rPr>
          <w:rFonts w:ascii="ＭＳ 明朝" w:hAnsi="ＭＳ 明朝" w:hint="eastAsia"/>
          <w:u w:color="000000"/>
        </w:rPr>
        <w:t>Fett</w:t>
      </w:r>
      <w:proofErr w:type="spellEnd"/>
      <w:r w:rsidR="00714639" w:rsidRPr="004B05CC">
        <w:rPr>
          <w:rFonts w:ascii="ＭＳ 明朝" w:hAnsi="ＭＳ 明朝" w:hint="eastAsia"/>
          <w:u w:color="000000"/>
        </w:rPr>
        <w:t xml:space="preserve">, A.K., </w:t>
      </w:r>
      <w:proofErr w:type="spellStart"/>
      <w:r w:rsidR="00714639" w:rsidRPr="004B05CC">
        <w:rPr>
          <w:rFonts w:ascii="ＭＳ 明朝" w:hAnsi="ＭＳ 明朝" w:hint="eastAsia"/>
          <w:u w:color="000000"/>
        </w:rPr>
        <w:t>Viechtbauer</w:t>
      </w:r>
      <w:proofErr w:type="spellEnd"/>
      <w:r w:rsidR="00714639" w:rsidRPr="004B05CC">
        <w:rPr>
          <w:rFonts w:ascii="ＭＳ 明朝" w:hAnsi="ＭＳ 明朝" w:hint="eastAsia"/>
          <w:u w:color="000000"/>
        </w:rPr>
        <w:t xml:space="preserve">, W., Dominguez, </w:t>
      </w:r>
      <w:proofErr w:type="spellStart"/>
      <w:r w:rsidR="00714639" w:rsidRPr="004B05CC">
        <w:rPr>
          <w:rFonts w:ascii="ＭＳ 明朝" w:hAnsi="ＭＳ 明朝" w:hint="eastAsia"/>
          <w:u w:color="000000"/>
        </w:rPr>
        <w:t>M.D.,</w:t>
      </w:r>
      <w:r w:rsidR="00714639">
        <w:rPr>
          <w:rFonts w:ascii="ＭＳ 明朝" w:hAnsi="ＭＳ 明朝"/>
          <w:u w:color="000000"/>
        </w:rPr>
        <w:t>et</w:t>
      </w:r>
      <w:proofErr w:type="spellEnd"/>
      <w:r w:rsidR="00714639">
        <w:rPr>
          <w:rFonts w:ascii="ＭＳ 明朝" w:hAnsi="ＭＳ 明朝"/>
          <w:u w:color="000000"/>
        </w:rPr>
        <w:t xml:space="preserve"> al.:</w:t>
      </w:r>
      <w:r w:rsidR="00714639" w:rsidRPr="004B05CC">
        <w:rPr>
          <w:rFonts w:ascii="ＭＳ 明朝" w:hAnsi="ＭＳ 明朝" w:hint="eastAsia"/>
          <w:u w:color="000000"/>
        </w:rPr>
        <w:t xml:space="preserve"> The relationship between </w:t>
      </w:r>
      <w:proofErr w:type="spellStart"/>
      <w:r w:rsidR="00714639" w:rsidRPr="004B05CC">
        <w:rPr>
          <w:rFonts w:ascii="ＭＳ 明朝" w:hAnsi="ＭＳ 明朝" w:hint="eastAsia"/>
          <w:u w:color="000000"/>
        </w:rPr>
        <w:t>neurocognition</w:t>
      </w:r>
      <w:proofErr w:type="spellEnd"/>
      <w:r w:rsidR="00714639" w:rsidRPr="004B05CC">
        <w:rPr>
          <w:rFonts w:ascii="ＭＳ 明朝" w:hAnsi="ＭＳ 明朝" w:hint="eastAsia"/>
          <w:u w:color="000000"/>
        </w:rPr>
        <w:t xml:space="preserve"> and social cognition with functional outcomes in schizophrenia: A meta-analysis. </w:t>
      </w:r>
      <w:proofErr w:type="spellStart"/>
      <w:r w:rsidR="00714639" w:rsidRPr="004B05CC">
        <w:rPr>
          <w:rFonts w:ascii="ＭＳ 明朝" w:hAnsi="ＭＳ 明朝" w:hint="eastAsia"/>
          <w:u w:color="000000"/>
        </w:rPr>
        <w:t>Neurosci</w:t>
      </w:r>
      <w:proofErr w:type="spellEnd"/>
      <w:r w:rsidR="00714639" w:rsidRPr="004B05CC">
        <w:rPr>
          <w:rFonts w:ascii="ＭＳ 明朝" w:hAnsi="ＭＳ 明朝" w:hint="eastAsia"/>
          <w:u w:color="000000"/>
        </w:rPr>
        <w:t xml:space="preserve">. </w:t>
      </w:r>
      <w:proofErr w:type="spellStart"/>
      <w:r w:rsidR="00714639" w:rsidRPr="004B05CC">
        <w:rPr>
          <w:rFonts w:ascii="ＭＳ 明朝" w:hAnsi="ＭＳ 明朝" w:hint="eastAsia"/>
          <w:u w:color="000000"/>
        </w:rPr>
        <w:t>Biobehav</w:t>
      </w:r>
      <w:proofErr w:type="spellEnd"/>
      <w:r w:rsidR="00714639" w:rsidRPr="004B05CC">
        <w:rPr>
          <w:rFonts w:ascii="ＭＳ 明朝" w:hAnsi="ＭＳ 明朝" w:hint="eastAsia"/>
          <w:u w:color="000000"/>
        </w:rPr>
        <w:t xml:space="preserve"> Rev</w:t>
      </w:r>
      <w:r w:rsidR="00714639">
        <w:rPr>
          <w:rFonts w:ascii="ＭＳ 明朝" w:hAnsi="ＭＳ 明朝"/>
          <w:u w:color="000000"/>
        </w:rPr>
        <w:t>,</w:t>
      </w:r>
      <w:r w:rsidR="00714639" w:rsidRPr="004B05CC">
        <w:rPr>
          <w:rFonts w:ascii="ＭＳ 明朝" w:hAnsi="ＭＳ 明朝" w:hint="eastAsia"/>
          <w:u w:color="000000"/>
        </w:rPr>
        <w:t xml:space="preserve"> </w:t>
      </w:r>
      <w:r w:rsidR="00714639" w:rsidRPr="00024D45">
        <w:rPr>
          <w:rFonts w:ascii="ＭＳ 明朝" w:hAnsi="ＭＳ 明朝"/>
          <w:u w:color="000000"/>
        </w:rPr>
        <w:t>35</w:t>
      </w:r>
      <w:r w:rsidR="00714639">
        <w:rPr>
          <w:rFonts w:ascii="ＭＳ 明朝" w:hAnsi="ＭＳ 明朝"/>
          <w:u w:color="000000"/>
        </w:rPr>
        <w:t xml:space="preserve">; </w:t>
      </w:r>
      <w:r w:rsidR="00714639" w:rsidRPr="00024D45">
        <w:rPr>
          <w:rFonts w:ascii="ＭＳ 明朝" w:hAnsi="ＭＳ 明朝"/>
          <w:u w:color="000000"/>
        </w:rPr>
        <w:t>573-</w:t>
      </w:r>
      <w:r w:rsidR="00714639">
        <w:rPr>
          <w:rFonts w:ascii="ＭＳ 明朝" w:hAnsi="ＭＳ 明朝"/>
          <w:u w:color="000000"/>
        </w:rPr>
        <w:t>5</w:t>
      </w:r>
      <w:r w:rsidR="00714639" w:rsidRPr="00024D45">
        <w:rPr>
          <w:rFonts w:ascii="ＭＳ 明朝" w:hAnsi="ＭＳ 明朝"/>
          <w:u w:color="000000"/>
        </w:rPr>
        <w:t>88</w:t>
      </w:r>
      <w:r w:rsidR="00714639">
        <w:rPr>
          <w:rFonts w:ascii="ＭＳ 明朝" w:hAnsi="ＭＳ 明朝"/>
          <w:u w:color="000000"/>
        </w:rPr>
        <w:t>,</w:t>
      </w:r>
      <w:r w:rsidR="00714639" w:rsidRPr="004B05CC">
        <w:rPr>
          <w:rFonts w:ascii="ＭＳ 明朝" w:hAnsi="ＭＳ 明朝" w:hint="eastAsia"/>
          <w:u w:color="000000"/>
        </w:rPr>
        <w:t xml:space="preserve"> 201</w:t>
      </w:r>
      <w:r w:rsidR="00714639">
        <w:rPr>
          <w:rFonts w:ascii="ＭＳ 明朝" w:hAnsi="ＭＳ 明朝"/>
          <w:u w:color="000000"/>
        </w:rPr>
        <w:t>1</w:t>
      </w:r>
    </w:p>
    <w:p w:rsidR="00E72E26" w:rsidRPr="006C4C9A" w:rsidRDefault="00674702" w:rsidP="00990E75">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29)</w:t>
      </w:r>
      <w:r w:rsidR="00E72E26" w:rsidRPr="006C4C9A">
        <w:rPr>
          <w:rFonts w:asciiTheme="minorEastAsia" w:eastAsiaTheme="minorEastAsia" w:hAnsiTheme="minorEastAsia"/>
          <w:szCs w:val="21"/>
        </w:rPr>
        <w:t xml:space="preserve"> </w:t>
      </w:r>
      <w:proofErr w:type="spellStart"/>
      <w:r w:rsidR="00E72E26" w:rsidRPr="006C4C9A">
        <w:rPr>
          <w:rFonts w:asciiTheme="minorEastAsia" w:eastAsiaTheme="minorEastAsia" w:hAnsiTheme="minorEastAsia"/>
          <w:szCs w:val="21"/>
        </w:rPr>
        <w:t>Fischoff</w:t>
      </w:r>
      <w:proofErr w:type="spellEnd"/>
      <w:r w:rsidR="00E72E26" w:rsidRPr="006C4C9A">
        <w:rPr>
          <w:rFonts w:asciiTheme="minorEastAsia" w:eastAsiaTheme="minorEastAsia" w:hAnsiTheme="minorEastAsia"/>
          <w:szCs w:val="21"/>
        </w:rPr>
        <w:t xml:space="preserve">, B., </w:t>
      </w:r>
      <w:proofErr w:type="spellStart"/>
      <w:r w:rsidR="00E72E26" w:rsidRPr="006C4C9A">
        <w:rPr>
          <w:rFonts w:asciiTheme="minorEastAsia" w:eastAsiaTheme="minorEastAsia" w:hAnsiTheme="minorEastAsia"/>
          <w:szCs w:val="21"/>
        </w:rPr>
        <w:t>Beyth-Marom</w:t>
      </w:r>
      <w:proofErr w:type="spellEnd"/>
      <w:r w:rsidR="00E72E26" w:rsidRPr="006C4C9A">
        <w:rPr>
          <w:rFonts w:asciiTheme="minorEastAsia" w:eastAsiaTheme="minorEastAsia" w:hAnsiTheme="minorEastAsia"/>
          <w:szCs w:val="21"/>
        </w:rPr>
        <w:t>, R.</w:t>
      </w:r>
      <w:r w:rsidR="006A360E">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Hypothesis evaluation from a Bayesian perspective. </w:t>
      </w:r>
      <w:proofErr w:type="spellStart"/>
      <w:r w:rsidR="00E72E26" w:rsidRPr="006C4C9A">
        <w:rPr>
          <w:rFonts w:asciiTheme="minorEastAsia" w:eastAsiaTheme="minorEastAsia" w:hAnsiTheme="minorEastAsia"/>
          <w:szCs w:val="21"/>
        </w:rPr>
        <w:t>Psychol</w:t>
      </w:r>
      <w:proofErr w:type="spellEnd"/>
      <w:r w:rsidR="00E72E26" w:rsidRPr="006C4C9A">
        <w:rPr>
          <w:rFonts w:asciiTheme="minorEastAsia" w:eastAsiaTheme="minorEastAsia" w:hAnsiTheme="minorEastAsia"/>
          <w:szCs w:val="21"/>
        </w:rPr>
        <w:t xml:space="preserve"> Rev, 90</w:t>
      </w:r>
      <w:r w:rsidR="006A360E">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239-260, 1983</w:t>
      </w:r>
    </w:p>
    <w:p w:rsidR="006C3E9E"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30)</w:t>
      </w:r>
      <w:r w:rsidR="00990E75">
        <w:rPr>
          <w:rFonts w:asciiTheme="minorEastAsia" w:eastAsiaTheme="minorEastAsia" w:hAnsiTheme="minorEastAsia" w:hint="eastAsia"/>
          <w:szCs w:val="21"/>
        </w:rPr>
        <w:t xml:space="preserve"> </w:t>
      </w:r>
      <w:proofErr w:type="spellStart"/>
      <w:r w:rsidR="006C3E9E" w:rsidRPr="006C4C9A">
        <w:rPr>
          <w:rFonts w:asciiTheme="minorEastAsia" w:eastAsiaTheme="minorEastAsia" w:hAnsiTheme="minorEastAsia" w:hint="eastAsia"/>
          <w:szCs w:val="21"/>
        </w:rPr>
        <w:t>Frith,C.D</w:t>
      </w:r>
      <w:proofErr w:type="spellEnd"/>
      <w:r w:rsidR="006C3E9E" w:rsidRPr="006C4C9A">
        <w:rPr>
          <w:rFonts w:asciiTheme="minorEastAsia" w:eastAsiaTheme="minorEastAsia" w:hAnsiTheme="minorEastAsia" w:hint="eastAsia"/>
          <w:szCs w:val="21"/>
        </w:rPr>
        <w:t xml:space="preserve">. : The positive and negative symptoms of schizophrenia reflect impairments in the perception and initiation of action. </w:t>
      </w:r>
      <w:proofErr w:type="spellStart"/>
      <w:r w:rsidR="006C3E9E" w:rsidRPr="006C4C9A">
        <w:rPr>
          <w:rFonts w:asciiTheme="minorEastAsia" w:eastAsiaTheme="minorEastAsia" w:hAnsiTheme="minorEastAsia" w:hint="eastAsia"/>
          <w:szCs w:val="21"/>
        </w:rPr>
        <w:t>Psychol</w:t>
      </w:r>
      <w:proofErr w:type="spellEnd"/>
      <w:r w:rsidR="006C3E9E" w:rsidRPr="006C4C9A">
        <w:rPr>
          <w:rFonts w:asciiTheme="minorEastAsia" w:eastAsiaTheme="minorEastAsia" w:hAnsiTheme="minorEastAsia" w:hint="eastAsia"/>
          <w:szCs w:val="21"/>
        </w:rPr>
        <w:t xml:space="preserve"> Med, 17;631-648, 1987</w:t>
      </w:r>
    </w:p>
    <w:p w:rsidR="000E3D3E"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31)</w:t>
      </w:r>
      <w:r w:rsidR="00990E75">
        <w:rPr>
          <w:rFonts w:asciiTheme="minorEastAsia" w:eastAsiaTheme="minorEastAsia" w:hAnsiTheme="minorEastAsia" w:hint="eastAsia"/>
          <w:color w:val="000000"/>
          <w:szCs w:val="21"/>
        </w:rPr>
        <w:t xml:space="preserve"> </w:t>
      </w:r>
      <w:proofErr w:type="spellStart"/>
      <w:r w:rsidR="000E3D3E" w:rsidRPr="006C4C9A">
        <w:rPr>
          <w:rFonts w:asciiTheme="minorEastAsia" w:eastAsiaTheme="minorEastAsia" w:hAnsiTheme="minorEastAsia" w:hint="eastAsia"/>
          <w:color w:val="000000"/>
          <w:szCs w:val="21"/>
        </w:rPr>
        <w:t>Frith</w:t>
      </w:r>
      <w:proofErr w:type="spellEnd"/>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C</w:t>
      </w:r>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D</w:t>
      </w:r>
      <w:r w:rsidR="006A360E">
        <w:rPr>
          <w:rFonts w:asciiTheme="minorEastAsia" w:eastAsiaTheme="minorEastAsia" w:hAnsiTheme="minorEastAsia" w:hint="eastAsia"/>
          <w:color w:val="000000"/>
          <w:szCs w:val="21"/>
        </w:rPr>
        <w:t xml:space="preserve">., </w:t>
      </w:r>
      <w:r w:rsidR="000E3D3E" w:rsidRPr="006C4C9A">
        <w:rPr>
          <w:rFonts w:asciiTheme="minorEastAsia" w:eastAsiaTheme="minorEastAsia" w:hAnsiTheme="minorEastAsia" w:hint="eastAsia"/>
          <w:color w:val="000000"/>
          <w:szCs w:val="21"/>
        </w:rPr>
        <w:t>Corcoran</w:t>
      </w:r>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R</w:t>
      </w:r>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Exploring </w:t>
      </w:r>
      <w:r w:rsidR="000E3D3E" w:rsidRPr="006C4C9A">
        <w:rPr>
          <w:rFonts w:asciiTheme="minorEastAsia" w:eastAsiaTheme="minorEastAsia" w:hAnsiTheme="minorEastAsia"/>
          <w:color w:val="000000"/>
          <w:szCs w:val="21"/>
        </w:rPr>
        <w:t>‘</w:t>
      </w:r>
      <w:r w:rsidR="000E3D3E" w:rsidRPr="006C4C9A">
        <w:rPr>
          <w:rFonts w:asciiTheme="minorEastAsia" w:eastAsiaTheme="minorEastAsia" w:hAnsiTheme="minorEastAsia" w:hint="eastAsia"/>
          <w:color w:val="000000"/>
          <w:szCs w:val="21"/>
        </w:rPr>
        <w:t>theory of mind</w:t>
      </w:r>
      <w:r w:rsidR="000E3D3E" w:rsidRPr="006C4C9A">
        <w:rPr>
          <w:rFonts w:asciiTheme="minorEastAsia" w:eastAsiaTheme="minorEastAsia" w:hAnsiTheme="minorEastAsia"/>
          <w:color w:val="000000"/>
          <w:szCs w:val="21"/>
        </w:rPr>
        <w:t>’</w:t>
      </w:r>
      <w:r w:rsidR="006A360E">
        <w:rPr>
          <w:rFonts w:asciiTheme="minorEastAsia" w:eastAsiaTheme="minorEastAsia" w:hAnsiTheme="minorEastAsia" w:hint="eastAsia"/>
          <w:color w:val="000000"/>
          <w:szCs w:val="21"/>
        </w:rPr>
        <w:t xml:space="preserve"> in people with schizophrenia. </w:t>
      </w:r>
      <w:proofErr w:type="spellStart"/>
      <w:r w:rsidR="000E3D3E" w:rsidRPr="006C4C9A">
        <w:rPr>
          <w:rFonts w:asciiTheme="minorEastAsia" w:eastAsiaTheme="minorEastAsia" w:hAnsiTheme="minorEastAsia" w:hint="eastAsia"/>
          <w:color w:val="000000"/>
          <w:szCs w:val="21"/>
        </w:rPr>
        <w:t>Psychol</w:t>
      </w:r>
      <w:proofErr w:type="spellEnd"/>
      <w:r w:rsidR="000E3D3E" w:rsidRPr="006C4C9A">
        <w:rPr>
          <w:rFonts w:asciiTheme="minorEastAsia" w:eastAsiaTheme="minorEastAsia" w:hAnsiTheme="minorEastAsia" w:hint="eastAsia"/>
          <w:color w:val="000000"/>
          <w:szCs w:val="21"/>
        </w:rPr>
        <w:t xml:space="preserve"> Med</w:t>
      </w:r>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26</w:t>
      </w:r>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521-530</w:t>
      </w:r>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hint="eastAsia"/>
          <w:color w:val="000000"/>
          <w:szCs w:val="21"/>
        </w:rPr>
        <w:t xml:space="preserve"> 1996</w:t>
      </w:r>
    </w:p>
    <w:p w:rsidR="000E3D3E"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32)</w:t>
      </w:r>
      <w:r w:rsidR="00990E75">
        <w:rPr>
          <w:rFonts w:asciiTheme="minorEastAsia" w:eastAsiaTheme="minorEastAsia" w:hAnsiTheme="minorEastAsia" w:hint="eastAsia"/>
          <w:color w:val="000000"/>
          <w:szCs w:val="21"/>
        </w:rPr>
        <w:t xml:space="preserve"> </w:t>
      </w:r>
      <w:proofErr w:type="spellStart"/>
      <w:r w:rsidR="000E3D3E" w:rsidRPr="006C4C9A">
        <w:rPr>
          <w:rFonts w:asciiTheme="minorEastAsia" w:eastAsiaTheme="minorEastAsia" w:hAnsiTheme="minorEastAsia"/>
          <w:color w:val="000000"/>
          <w:szCs w:val="21"/>
        </w:rPr>
        <w:t>Frith</w:t>
      </w:r>
      <w:proofErr w:type="spellEnd"/>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C</w:t>
      </w:r>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D</w:t>
      </w:r>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schizophrenia and theory of mind.  </w:t>
      </w:r>
      <w:proofErr w:type="spellStart"/>
      <w:r w:rsidR="000E3D3E" w:rsidRPr="006C4C9A">
        <w:rPr>
          <w:rFonts w:asciiTheme="minorEastAsia" w:eastAsiaTheme="minorEastAsia" w:hAnsiTheme="minorEastAsia"/>
          <w:color w:val="000000"/>
          <w:szCs w:val="21"/>
        </w:rPr>
        <w:t>Psychol</w:t>
      </w:r>
      <w:proofErr w:type="spellEnd"/>
      <w:r w:rsidR="000E3D3E" w:rsidRPr="006C4C9A">
        <w:rPr>
          <w:rFonts w:asciiTheme="minorEastAsia" w:eastAsiaTheme="minorEastAsia" w:hAnsiTheme="minorEastAsia"/>
          <w:color w:val="000000"/>
          <w:szCs w:val="21"/>
        </w:rPr>
        <w:t xml:space="preserve"> Med</w:t>
      </w:r>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34</w:t>
      </w:r>
      <w:r w:rsidR="006A360E">
        <w:rPr>
          <w:rFonts w:asciiTheme="minorEastAsia" w:eastAsiaTheme="minorEastAsia" w:hAnsiTheme="minorEastAsia" w:hint="eastAsia"/>
          <w:color w:val="000000"/>
          <w:szCs w:val="21"/>
        </w:rPr>
        <w:t>;</w:t>
      </w:r>
      <w:r w:rsidR="000E3D3E" w:rsidRPr="006C4C9A">
        <w:rPr>
          <w:rFonts w:asciiTheme="minorEastAsia" w:eastAsiaTheme="minorEastAsia" w:hAnsiTheme="minorEastAsia"/>
          <w:color w:val="000000"/>
          <w:szCs w:val="21"/>
        </w:rPr>
        <w:t xml:space="preserve"> 385-389、 2004</w:t>
      </w:r>
    </w:p>
    <w:p w:rsidR="00FE4929"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33)</w:t>
      </w:r>
      <w:r w:rsidR="00990E75">
        <w:rPr>
          <w:rFonts w:asciiTheme="minorEastAsia" w:eastAsiaTheme="minorEastAsia" w:hAnsiTheme="minorEastAsia" w:hint="eastAsia"/>
          <w:szCs w:val="21"/>
        </w:rPr>
        <w:t xml:space="preserve"> </w:t>
      </w:r>
      <w:proofErr w:type="spellStart"/>
      <w:r w:rsidR="00FE4929" w:rsidRPr="006C4C9A">
        <w:rPr>
          <w:rFonts w:asciiTheme="minorEastAsia" w:eastAsiaTheme="minorEastAsia" w:hAnsiTheme="minorEastAsia" w:hint="eastAsia"/>
          <w:szCs w:val="21"/>
        </w:rPr>
        <w:t>Frith,C.D</w:t>
      </w:r>
      <w:proofErr w:type="spellEnd"/>
      <w:r w:rsidR="00FE4929" w:rsidRPr="006C4C9A">
        <w:rPr>
          <w:rFonts w:asciiTheme="minorEastAsia" w:eastAsiaTheme="minorEastAsia" w:hAnsiTheme="minorEastAsia" w:hint="eastAsia"/>
          <w:szCs w:val="21"/>
        </w:rPr>
        <w:t>.</w:t>
      </w:r>
      <w:r w:rsidR="00AC7814" w:rsidRPr="006C4C9A">
        <w:rPr>
          <w:rFonts w:asciiTheme="minorEastAsia" w:eastAsiaTheme="minorEastAsia" w:hAnsiTheme="minorEastAsia" w:hint="eastAsia"/>
          <w:szCs w:val="21"/>
        </w:rPr>
        <w:t>, Singer T.</w:t>
      </w:r>
      <w:r w:rsidR="00FE4929" w:rsidRPr="006C4C9A">
        <w:rPr>
          <w:rFonts w:asciiTheme="minorEastAsia" w:eastAsiaTheme="minorEastAsia" w:hAnsiTheme="minorEastAsia" w:hint="eastAsia"/>
          <w:szCs w:val="21"/>
        </w:rPr>
        <w:t xml:space="preserve"> : </w:t>
      </w:r>
      <w:r w:rsidR="00AC7814" w:rsidRPr="006C4C9A">
        <w:rPr>
          <w:rFonts w:asciiTheme="minorEastAsia" w:eastAsiaTheme="minorEastAsia" w:hAnsiTheme="minorEastAsia" w:hint="eastAsia"/>
          <w:szCs w:val="21"/>
        </w:rPr>
        <w:t>The role of s</w:t>
      </w:r>
      <w:r w:rsidR="00FE4929" w:rsidRPr="006C4C9A">
        <w:rPr>
          <w:rFonts w:asciiTheme="minorEastAsia" w:eastAsiaTheme="minorEastAsia" w:hAnsiTheme="minorEastAsia" w:hint="eastAsia"/>
          <w:szCs w:val="21"/>
        </w:rPr>
        <w:t>ocial cognition</w:t>
      </w:r>
      <w:r w:rsidR="00AC7814" w:rsidRPr="006C4C9A">
        <w:rPr>
          <w:rFonts w:asciiTheme="minorEastAsia" w:eastAsiaTheme="minorEastAsia" w:hAnsiTheme="minorEastAsia" w:hint="eastAsia"/>
          <w:szCs w:val="21"/>
        </w:rPr>
        <w:t xml:space="preserve"> in decision making</w:t>
      </w:r>
      <w:r w:rsidR="00FE4929" w:rsidRPr="006C4C9A">
        <w:rPr>
          <w:rFonts w:asciiTheme="minorEastAsia" w:eastAsiaTheme="minorEastAsia" w:hAnsiTheme="minorEastAsia" w:hint="eastAsia"/>
          <w:szCs w:val="21"/>
        </w:rPr>
        <w:t>.</w:t>
      </w:r>
      <w:r w:rsidR="00AC7814" w:rsidRPr="006C4C9A">
        <w:rPr>
          <w:rFonts w:asciiTheme="minorEastAsia" w:eastAsiaTheme="minorEastAsia" w:hAnsiTheme="minorEastAsia" w:hint="eastAsia"/>
          <w:szCs w:val="21"/>
        </w:rPr>
        <w:t xml:space="preserve"> </w:t>
      </w:r>
      <w:proofErr w:type="spellStart"/>
      <w:r w:rsidR="00AC7814" w:rsidRPr="006C4C9A">
        <w:rPr>
          <w:rFonts w:asciiTheme="minorEastAsia" w:eastAsiaTheme="minorEastAsia" w:hAnsiTheme="minorEastAsia" w:hint="eastAsia"/>
          <w:szCs w:val="21"/>
        </w:rPr>
        <w:t>Philos</w:t>
      </w:r>
      <w:proofErr w:type="spellEnd"/>
      <w:r w:rsidR="00AC7814" w:rsidRPr="006C4C9A">
        <w:rPr>
          <w:rFonts w:asciiTheme="minorEastAsia" w:eastAsiaTheme="minorEastAsia" w:hAnsiTheme="minorEastAsia" w:hint="eastAsia"/>
          <w:szCs w:val="21"/>
        </w:rPr>
        <w:t xml:space="preserve"> Trans R Soc </w:t>
      </w:r>
      <w:proofErr w:type="spellStart"/>
      <w:r w:rsidR="00AC7814" w:rsidRPr="006C4C9A">
        <w:rPr>
          <w:rFonts w:asciiTheme="minorEastAsia" w:eastAsiaTheme="minorEastAsia" w:hAnsiTheme="minorEastAsia" w:hint="eastAsia"/>
          <w:szCs w:val="21"/>
        </w:rPr>
        <w:t>Lond</w:t>
      </w:r>
      <w:proofErr w:type="spellEnd"/>
      <w:r w:rsidR="00AC7814" w:rsidRPr="006C4C9A">
        <w:rPr>
          <w:rFonts w:asciiTheme="minorEastAsia" w:eastAsiaTheme="minorEastAsia" w:hAnsiTheme="minorEastAsia" w:hint="eastAsia"/>
          <w:szCs w:val="21"/>
        </w:rPr>
        <w:t xml:space="preserve"> B </w:t>
      </w:r>
      <w:proofErr w:type="spellStart"/>
      <w:r w:rsidR="00AC7814" w:rsidRPr="006C4C9A">
        <w:rPr>
          <w:rFonts w:asciiTheme="minorEastAsia" w:eastAsiaTheme="minorEastAsia" w:hAnsiTheme="minorEastAsia" w:hint="eastAsia"/>
          <w:szCs w:val="21"/>
        </w:rPr>
        <w:t>Biol</w:t>
      </w:r>
      <w:proofErr w:type="spellEnd"/>
      <w:r w:rsidR="00AC7814" w:rsidRPr="006C4C9A">
        <w:rPr>
          <w:rFonts w:asciiTheme="minorEastAsia" w:eastAsiaTheme="minorEastAsia" w:hAnsiTheme="minorEastAsia" w:hint="eastAsia"/>
          <w:szCs w:val="21"/>
        </w:rPr>
        <w:t xml:space="preserve"> </w:t>
      </w:r>
      <w:proofErr w:type="spellStart"/>
      <w:r w:rsidR="00AC7814" w:rsidRPr="006C4C9A">
        <w:rPr>
          <w:rFonts w:asciiTheme="minorEastAsia" w:eastAsiaTheme="minorEastAsia" w:hAnsiTheme="minorEastAsia" w:hint="eastAsia"/>
          <w:szCs w:val="21"/>
        </w:rPr>
        <w:t>Sci</w:t>
      </w:r>
      <w:proofErr w:type="spellEnd"/>
      <w:r w:rsidR="00AC7814" w:rsidRPr="006C4C9A">
        <w:rPr>
          <w:rFonts w:asciiTheme="minorEastAsia" w:eastAsiaTheme="minorEastAsia" w:hAnsiTheme="minorEastAsia" w:hint="eastAsia"/>
          <w:szCs w:val="21"/>
        </w:rPr>
        <w:t>, 363;3875-3886, 2008</w:t>
      </w:r>
      <w:r w:rsidR="00FE4929" w:rsidRPr="006C4C9A">
        <w:rPr>
          <w:rFonts w:asciiTheme="minorEastAsia" w:eastAsiaTheme="minorEastAsia" w:hAnsiTheme="minorEastAsia" w:hint="eastAsia"/>
          <w:szCs w:val="21"/>
        </w:rPr>
        <w:t xml:space="preserve"> </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34)</w:t>
      </w:r>
      <w:r w:rsidR="005864E7">
        <w:rPr>
          <w:rFonts w:asciiTheme="minorEastAsia" w:eastAsiaTheme="minorEastAsia" w:hAnsiTheme="minorEastAsia" w:hint="eastAsia"/>
          <w:szCs w:val="21"/>
        </w:rPr>
        <w:t xml:space="preserve"> </w:t>
      </w:r>
      <w:proofErr w:type="spellStart"/>
      <w:r w:rsidR="005864E7" w:rsidRPr="006C4C9A">
        <w:rPr>
          <w:rFonts w:asciiTheme="minorEastAsia" w:eastAsiaTheme="minorEastAsia" w:hAnsiTheme="minorEastAsia"/>
          <w:szCs w:val="21"/>
        </w:rPr>
        <w:t>Fusar-Poli</w:t>
      </w:r>
      <w:proofErr w:type="spellEnd"/>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P</w:t>
      </w:r>
      <w:r w:rsidR="006A360E">
        <w:rPr>
          <w:rFonts w:asciiTheme="minorEastAsia" w:eastAsiaTheme="minorEastAsia" w:hAnsiTheme="minorEastAsia" w:hint="eastAsia"/>
          <w:szCs w:val="21"/>
        </w:rPr>
        <w:t>.</w:t>
      </w:r>
      <w:r w:rsidR="006A360E">
        <w:rPr>
          <w:rFonts w:asciiTheme="minorEastAsia" w:eastAsiaTheme="minorEastAsia" w:hAnsiTheme="minorEastAsia"/>
          <w:szCs w:val="21"/>
        </w:rPr>
        <w:t xml:space="preserve">, </w:t>
      </w:r>
      <w:proofErr w:type="spellStart"/>
      <w:r w:rsidR="006A360E">
        <w:rPr>
          <w:rFonts w:asciiTheme="minorEastAsia" w:eastAsiaTheme="minorEastAsia" w:hAnsiTheme="minorEastAsia"/>
          <w:szCs w:val="21"/>
        </w:rPr>
        <w:t>Placentino</w:t>
      </w:r>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A</w:t>
      </w:r>
      <w:proofErr w:type="spellEnd"/>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Carletti</w:t>
      </w:r>
      <w:proofErr w:type="spellEnd"/>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F</w:t>
      </w:r>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w:t>
      </w:r>
      <w:r w:rsidR="006A360E">
        <w:rPr>
          <w:rFonts w:asciiTheme="minorEastAsia" w:eastAsiaTheme="minorEastAsia" w:hAnsiTheme="minorEastAsia" w:hint="eastAsia"/>
          <w:szCs w:val="21"/>
        </w:rPr>
        <w:t>et</w:t>
      </w:r>
      <w:proofErr w:type="spellEnd"/>
      <w:r w:rsidR="006A360E">
        <w:rPr>
          <w:rFonts w:asciiTheme="minorEastAsia" w:eastAsiaTheme="minorEastAsia" w:hAnsiTheme="minorEastAsia" w:hint="eastAsia"/>
          <w:szCs w:val="21"/>
        </w:rPr>
        <w:t xml:space="preserve"> al.</w:t>
      </w:r>
      <w:r w:rsidR="005864E7" w:rsidRPr="006C4C9A">
        <w:rPr>
          <w:rFonts w:asciiTheme="minorEastAsia" w:eastAsiaTheme="minorEastAsia" w:hAnsiTheme="minorEastAsia"/>
          <w:szCs w:val="21"/>
        </w:rPr>
        <w:t xml:space="preserve">: Functional atlas of emotional faces processing: a </w:t>
      </w:r>
      <w:proofErr w:type="spellStart"/>
      <w:r w:rsidR="005864E7" w:rsidRPr="006C4C9A">
        <w:rPr>
          <w:rFonts w:asciiTheme="minorEastAsia" w:eastAsiaTheme="minorEastAsia" w:hAnsiTheme="minorEastAsia"/>
          <w:szCs w:val="21"/>
        </w:rPr>
        <w:t>voxel</w:t>
      </w:r>
      <w:proofErr w:type="spellEnd"/>
      <w:r w:rsidR="005864E7" w:rsidRPr="006C4C9A">
        <w:rPr>
          <w:rFonts w:asciiTheme="minorEastAsia" w:eastAsiaTheme="minorEastAsia" w:hAnsiTheme="minorEastAsia"/>
          <w:szCs w:val="21"/>
        </w:rPr>
        <w:t xml:space="preserve">-based meta-analysis of 105 functional magnetic resonance imaging studies. J Psychiatry </w:t>
      </w:r>
      <w:proofErr w:type="spellStart"/>
      <w:r w:rsidR="005864E7" w:rsidRPr="006C4C9A">
        <w:rPr>
          <w:rFonts w:asciiTheme="minorEastAsia" w:eastAsiaTheme="minorEastAsia" w:hAnsiTheme="minorEastAsia"/>
          <w:szCs w:val="21"/>
        </w:rPr>
        <w:t>Neurosci</w:t>
      </w:r>
      <w:proofErr w:type="spellEnd"/>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34</w:t>
      </w:r>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418-432, 2009.</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35)</w:t>
      </w:r>
      <w:r w:rsidR="00990E75">
        <w:rPr>
          <w:rFonts w:asciiTheme="minorEastAsia" w:eastAsiaTheme="minorEastAsia" w:hAnsiTheme="minorEastAsia" w:hint="eastAsia"/>
          <w:szCs w:val="21"/>
        </w:rPr>
        <w:t xml:space="preserve"> </w:t>
      </w:r>
      <w:r w:rsidR="005864E7" w:rsidRPr="006C4C9A">
        <w:rPr>
          <w:rFonts w:asciiTheme="minorEastAsia" w:eastAsiaTheme="minorEastAsia" w:hAnsiTheme="minorEastAsia"/>
          <w:szCs w:val="21"/>
        </w:rPr>
        <w:t>Gallagher</w:t>
      </w:r>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H</w:t>
      </w:r>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L</w:t>
      </w:r>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Frith</w:t>
      </w:r>
      <w:proofErr w:type="spellEnd"/>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C</w:t>
      </w:r>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D</w:t>
      </w:r>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Functional imaging of 'theory of mind'. Trends </w:t>
      </w:r>
      <w:proofErr w:type="spellStart"/>
      <w:r w:rsidR="005864E7" w:rsidRPr="006C4C9A">
        <w:rPr>
          <w:rFonts w:asciiTheme="minorEastAsia" w:eastAsiaTheme="minorEastAsia" w:hAnsiTheme="minorEastAsia"/>
          <w:szCs w:val="21"/>
        </w:rPr>
        <w:t>Cogn</w:t>
      </w:r>
      <w:proofErr w:type="spellEnd"/>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Sci</w:t>
      </w:r>
      <w:proofErr w:type="spellEnd"/>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7</w:t>
      </w:r>
      <w:r w:rsidR="006A360E">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77-83, 2003.</w:t>
      </w:r>
    </w:p>
    <w:p w:rsidR="00A235B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36)</w:t>
      </w:r>
      <w:r w:rsidR="00990E75">
        <w:rPr>
          <w:rFonts w:asciiTheme="minorEastAsia" w:eastAsiaTheme="minorEastAsia" w:hAnsiTheme="minorEastAsia" w:hint="eastAsia"/>
          <w:szCs w:val="21"/>
        </w:rPr>
        <w:t xml:space="preserve"> </w:t>
      </w:r>
      <w:proofErr w:type="spellStart"/>
      <w:r w:rsidR="006C3E9E" w:rsidRPr="006C4C9A">
        <w:rPr>
          <w:rFonts w:asciiTheme="minorEastAsia" w:eastAsiaTheme="minorEastAsia" w:hAnsiTheme="minorEastAsia" w:hint="eastAsia"/>
          <w:szCs w:val="21"/>
        </w:rPr>
        <w:t>Garety</w:t>
      </w:r>
      <w:proofErr w:type="spellEnd"/>
      <w:r w:rsidR="006C3E9E" w:rsidRPr="006C4C9A">
        <w:rPr>
          <w:rFonts w:asciiTheme="minorEastAsia" w:eastAsiaTheme="minorEastAsia" w:hAnsiTheme="minorEastAsia" w:hint="eastAsia"/>
          <w:szCs w:val="21"/>
        </w:rPr>
        <w:t>, P.A. : Reasoning and delusions. Br J Psychiatry, 159 (Suppl.);14-18, 1991</w:t>
      </w:r>
      <w:r w:rsidR="00A235B7" w:rsidRPr="006C4C9A">
        <w:rPr>
          <w:rFonts w:asciiTheme="minorEastAsia" w:eastAsiaTheme="minorEastAsia" w:hAnsiTheme="minorEastAsia" w:hint="eastAsia"/>
          <w:szCs w:val="21"/>
        </w:rPr>
        <w:t xml:space="preserve"> </w:t>
      </w:r>
    </w:p>
    <w:p w:rsidR="00E72E26" w:rsidRPr="006C4C9A" w:rsidRDefault="00674702" w:rsidP="00990E75">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37)</w:t>
      </w:r>
      <w:r w:rsidR="00990E75">
        <w:rPr>
          <w:rFonts w:asciiTheme="minorEastAsia" w:eastAsiaTheme="minorEastAsia" w:hAnsiTheme="minorEastAsia" w:hint="eastAsia"/>
          <w:szCs w:val="21"/>
        </w:rPr>
        <w:t xml:space="preserve"> </w:t>
      </w:r>
      <w:proofErr w:type="spellStart"/>
      <w:r w:rsidR="00E72E26" w:rsidRPr="006C4C9A">
        <w:rPr>
          <w:rFonts w:asciiTheme="minorEastAsia" w:eastAsiaTheme="minorEastAsia" w:hAnsiTheme="minorEastAsia"/>
          <w:szCs w:val="21"/>
        </w:rPr>
        <w:t>Garety</w:t>
      </w:r>
      <w:proofErr w:type="spellEnd"/>
      <w:r w:rsidR="00E72E26" w:rsidRPr="006C4C9A">
        <w:rPr>
          <w:rFonts w:asciiTheme="minorEastAsia" w:eastAsiaTheme="minorEastAsia" w:hAnsiTheme="minorEastAsia"/>
          <w:szCs w:val="21"/>
        </w:rPr>
        <w:t>, P. A., Freeman, D.</w:t>
      </w:r>
      <w:r w:rsidR="006A360E">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Cognitive approaches to delusions: A critical review of theories and evidence. Br J </w:t>
      </w:r>
      <w:proofErr w:type="spellStart"/>
      <w:r w:rsidR="00E72E26" w:rsidRPr="006C4C9A">
        <w:rPr>
          <w:rFonts w:asciiTheme="minorEastAsia" w:eastAsiaTheme="minorEastAsia" w:hAnsiTheme="minorEastAsia"/>
          <w:szCs w:val="21"/>
        </w:rPr>
        <w:t>Clin</w:t>
      </w:r>
      <w:proofErr w:type="spellEnd"/>
      <w:r w:rsidR="00E72E26" w:rsidRPr="006C4C9A">
        <w:rPr>
          <w:rFonts w:asciiTheme="minorEastAsia" w:eastAsiaTheme="minorEastAsia" w:hAnsiTheme="minorEastAsia"/>
          <w:szCs w:val="21"/>
        </w:rPr>
        <w:t xml:space="preserve"> Psychology, 38</w:t>
      </w:r>
      <w:r w:rsidR="006A360E">
        <w:rPr>
          <w:rFonts w:asciiTheme="minorEastAsia" w:eastAsiaTheme="minorEastAsia" w:hAnsiTheme="minorEastAsia" w:hint="eastAsia"/>
          <w:szCs w:val="21"/>
        </w:rPr>
        <w:t>;</w:t>
      </w:r>
      <w:r w:rsidR="00E72E26" w:rsidRPr="006C4C9A">
        <w:rPr>
          <w:rFonts w:asciiTheme="minorEastAsia" w:eastAsiaTheme="minorEastAsia" w:hAnsiTheme="minorEastAsia"/>
          <w:szCs w:val="21"/>
        </w:rPr>
        <w:t>113-155, 1999</w:t>
      </w:r>
    </w:p>
    <w:p w:rsidR="00150BDD" w:rsidRPr="006C4C9A" w:rsidRDefault="00674702" w:rsidP="00990E75">
      <w:pPr>
        <w:spacing w:line="350" w:lineRule="exact"/>
        <w:ind w:left="2"/>
        <w:rPr>
          <w:rFonts w:asciiTheme="minorEastAsia" w:eastAsiaTheme="minorEastAsia" w:hAnsiTheme="minorEastAsia"/>
          <w:szCs w:val="21"/>
        </w:rPr>
      </w:pPr>
      <w:r>
        <w:rPr>
          <w:rFonts w:asciiTheme="minorEastAsia" w:eastAsiaTheme="minorEastAsia" w:hAnsiTheme="minorEastAsia" w:hint="eastAsia"/>
          <w:szCs w:val="21"/>
        </w:rPr>
        <w:t>38)</w:t>
      </w:r>
      <w:r w:rsidR="00990E75">
        <w:rPr>
          <w:rFonts w:asciiTheme="minorEastAsia" w:eastAsiaTheme="minorEastAsia" w:hAnsiTheme="minorEastAsia" w:hint="eastAsia"/>
          <w:szCs w:val="21"/>
        </w:rPr>
        <w:t xml:space="preserve"> </w:t>
      </w:r>
      <w:proofErr w:type="spellStart"/>
      <w:r w:rsidR="00150BDD" w:rsidRPr="006C4C9A">
        <w:rPr>
          <w:rFonts w:asciiTheme="minorEastAsia" w:eastAsiaTheme="minorEastAsia" w:hAnsiTheme="minorEastAsia"/>
          <w:szCs w:val="21"/>
        </w:rPr>
        <w:t>Gessler</w:t>
      </w:r>
      <w:proofErr w:type="spellEnd"/>
      <w:r w:rsidR="00150BDD" w:rsidRPr="006C4C9A">
        <w:rPr>
          <w:rFonts w:asciiTheme="minorEastAsia" w:eastAsiaTheme="minorEastAsia" w:hAnsiTheme="minorEastAsia"/>
          <w:szCs w:val="21"/>
        </w:rPr>
        <w:t xml:space="preserve">, S., Cutting, J., </w:t>
      </w:r>
      <w:proofErr w:type="spellStart"/>
      <w:r w:rsidR="00150BDD" w:rsidRPr="006C4C9A">
        <w:rPr>
          <w:rFonts w:asciiTheme="minorEastAsia" w:eastAsiaTheme="minorEastAsia" w:hAnsiTheme="minorEastAsia"/>
          <w:szCs w:val="21"/>
        </w:rPr>
        <w:t>Frith</w:t>
      </w:r>
      <w:proofErr w:type="spellEnd"/>
      <w:r w:rsidR="00150BDD" w:rsidRPr="006C4C9A">
        <w:rPr>
          <w:rFonts w:asciiTheme="minorEastAsia" w:eastAsiaTheme="minorEastAsia" w:hAnsiTheme="minorEastAsia"/>
          <w:szCs w:val="21"/>
        </w:rPr>
        <w:t xml:space="preserve">, C. D., </w:t>
      </w:r>
      <w:r w:rsidR="006A360E">
        <w:rPr>
          <w:rFonts w:asciiTheme="minorEastAsia" w:eastAsiaTheme="minorEastAsia" w:hAnsiTheme="minorEastAsia" w:hint="eastAsia"/>
          <w:szCs w:val="21"/>
        </w:rPr>
        <w:t>et al.:</w:t>
      </w:r>
      <w:r w:rsidR="00150BDD" w:rsidRPr="006C4C9A">
        <w:rPr>
          <w:rFonts w:asciiTheme="minorEastAsia" w:eastAsiaTheme="minorEastAsia" w:hAnsiTheme="minorEastAsia"/>
          <w:szCs w:val="21"/>
        </w:rPr>
        <w:t xml:space="preserve"> Schizophrenic inability to judge facial emotion: A controlled study. Br J </w:t>
      </w:r>
      <w:proofErr w:type="spellStart"/>
      <w:r w:rsidR="00150BDD" w:rsidRPr="006C4C9A">
        <w:rPr>
          <w:rFonts w:asciiTheme="minorEastAsia" w:eastAsiaTheme="minorEastAsia" w:hAnsiTheme="minorEastAsia"/>
          <w:szCs w:val="21"/>
        </w:rPr>
        <w:t>Clin</w:t>
      </w:r>
      <w:proofErr w:type="spellEnd"/>
      <w:r w:rsidR="00150BDD" w:rsidRPr="006C4C9A">
        <w:rPr>
          <w:rFonts w:asciiTheme="minorEastAsia" w:eastAsiaTheme="minorEastAsia" w:hAnsiTheme="minorEastAsia"/>
          <w:szCs w:val="21"/>
        </w:rPr>
        <w:t xml:space="preserve"> Psychology</w:t>
      </w:r>
      <w:r w:rsidR="006A360E">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28(1)</w:t>
      </w:r>
      <w:r w:rsidR="006A360E">
        <w:rPr>
          <w:rFonts w:asciiTheme="minorEastAsia" w:eastAsiaTheme="minorEastAsia" w:hAnsiTheme="minorEastAsia" w:hint="eastAsia"/>
          <w:szCs w:val="21"/>
        </w:rPr>
        <w:t>;</w:t>
      </w:r>
      <w:r w:rsidR="006A360E">
        <w:rPr>
          <w:rFonts w:asciiTheme="minorEastAsia" w:eastAsiaTheme="minorEastAsia" w:hAnsiTheme="minorEastAsia"/>
          <w:szCs w:val="21"/>
        </w:rPr>
        <w:t xml:space="preserve"> 19-29</w:t>
      </w:r>
      <w:r w:rsidR="006A360E">
        <w:rPr>
          <w:rFonts w:asciiTheme="minorEastAsia" w:eastAsiaTheme="minorEastAsia" w:hAnsiTheme="minorEastAsia" w:hint="eastAsia"/>
          <w:szCs w:val="21"/>
        </w:rPr>
        <w:t>,1989</w:t>
      </w:r>
    </w:p>
    <w:p w:rsidR="00714639" w:rsidRDefault="00674702" w:rsidP="00983487">
      <w:pPr>
        <w:spacing w:line="350" w:lineRule="exact"/>
        <w:rPr>
          <w:rFonts w:ascii="ＭＳ 明朝" w:hAnsi="ＭＳ 明朝"/>
          <w:u w:color="000000"/>
        </w:rPr>
      </w:pPr>
      <w:r>
        <w:rPr>
          <w:rFonts w:asciiTheme="minorEastAsia" w:eastAsiaTheme="minorEastAsia" w:hAnsiTheme="minorEastAsia" w:hint="eastAsia"/>
          <w:szCs w:val="21"/>
        </w:rPr>
        <w:t>39)</w:t>
      </w:r>
      <w:r w:rsidR="00990E75">
        <w:rPr>
          <w:rFonts w:asciiTheme="minorEastAsia" w:eastAsiaTheme="minorEastAsia" w:hAnsiTheme="minorEastAsia" w:hint="eastAsia"/>
          <w:szCs w:val="21"/>
        </w:rPr>
        <w:t xml:space="preserve"> </w:t>
      </w:r>
      <w:r w:rsidR="00714639" w:rsidRPr="004B05CC">
        <w:rPr>
          <w:rFonts w:ascii="ＭＳ 明朝" w:hAnsi="ＭＳ 明朝" w:hint="eastAsia"/>
          <w:u w:color="000000"/>
        </w:rPr>
        <w:t>Green, M.F., Ker</w:t>
      </w:r>
      <w:r w:rsidR="00714639">
        <w:rPr>
          <w:rFonts w:ascii="ＭＳ 明朝" w:hAnsi="ＭＳ 明朝" w:hint="eastAsia"/>
          <w:u w:color="000000"/>
        </w:rPr>
        <w:t xml:space="preserve">n, R.,S., </w:t>
      </w:r>
      <w:proofErr w:type="spellStart"/>
      <w:r w:rsidR="00714639">
        <w:rPr>
          <w:rFonts w:ascii="ＭＳ 明朝" w:hAnsi="ＭＳ 明朝" w:hint="eastAsia"/>
          <w:u w:color="000000"/>
        </w:rPr>
        <w:t>Braff</w:t>
      </w:r>
      <w:proofErr w:type="spellEnd"/>
      <w:r w:rsidR="00714639">
        <w:rPr>
          <w:rFonts w:ascii="ＭＳ 明朝" w:hAnsi="ＭＳ 明朝" w:hint="eastAsia"/>
          <w:u w:color="000000"/>
        </w:rPr>
        <w:t>, D.L.</w:t>
      </w:r>
      <w:r w:rsidR="00714639" w:rsidRPr="004B05CC">
        <w:rPr>
          <w:rFonts w:ascii="ＭＳ 明朝" w:hAnsi="ＭＳ 明朝" w:hint="eastAsia"/>
          <w:u w:color="000000"/>
        </w:rPr>
        <w:t>,</w:t>
      </w:r>
      <w:r w:rsidR="00714639">
        <w:rPr>
          <w:rFonts w:ascii="ＭＳ 明朝" w:hAnsi="ＭＳ 明朝"/>
          <w:u w:color="000000"/>
        </w:rPr>
        <w:t xml:space="preserve"> et al.:</w:t>
      </w:r>
      <w:r w:rsidR="00714639" w:rsidRPr="004B05CC">
        <w:rPr>
          <w:rFonts w:ascii="ＭＳ 明朝" w:hAnsi="ＭＳ 明朝" w:hint="eastAsia"/>
          <w:u w:color="000000"/>
        </w:rPr>
        <w:t xml:space="preserve"> </w:t>
      </w:r>
      <w:proofErr w:type="spellStart"/>
      <w:r w:rsidR="00714639" w:rsidRPr="004B05CC">
        <w:rPr>
          <w:rFonts w:ascii="ＭＳ 明朝" w:hAnsi="ＭＳ 明朝" w:hint="eastAsia"/>
          <w:u w:color="000000"/>
        </w:rPr>
        <w:t>Neurocognitive</w:t>
      </w:r>
      <w:proofErr w:type="spellEnd"/>
      <w:r w:rsidR="00714639">
        <w:rPr>
          <w:rFonts w:ascii="ＭＳ 明朝" w:hAnsi="ＭＳ 明朝" w:hint="eastAsia"/>
          <w:u w:color="000000"/>
        </w:rPr>
        <w:t xml:space="preserve"> </w:t>
      </w:r>
      <w:r w:rsidR="00714639" w:rsidRPr="004B05CC">
        <w:rPr>
          <w:rFonts w:ascii="ＭＳ 明朝" w:hAnsi="ＭＳ 明朝" w:hint="eastAsia"/>
          <w:u w:color="000000"/>
        </w:rPr>
        <w:t>deficits and functional outcome in schizophrenia: are we measuri</w:t>
      </w:r>
      <w:r w:rsidR="00714639">
        <w:rPr>
          <w:rFonts w:ascii="ＭＳ 明朝" w:hAnsi="ＭＳ 明朝" w:hint="eastAsia"/>
          <w:u w:color="000000"/>
        </w:rPr>
        <w:t xml:space="preserve">ng the "right stuff"? </w:t>
      </w:r>
      <w:proofErr w:type="spellStart"/>
      <w:r w:rsidR="00714639">
        <w:rPr>
          <w:rFonts w:ascii="ＭＳ 明朝" w:hAnsi="ＭＳ 明朝" w:hint="eastAsia"/>
          <w:u w:color="000000"/>
        </w:rPr>
        <w:t>Schizophr</w:t>
      </w:r>
      <w:proofErr w:type="spellEnd"/>
      <w:r w:rsidR="00714639" w:rsidRPr="004B05CC">
        <w:rPr>
          <w:rFonts w:ascii="ＭＳ 明朝" w:hAnsi="ＭＳ 明朝" w:hint="eastAsia"/>
          <w:u w:color="000000"/>
        </w:rPr>
        <w:t xml:space="preserve"> Bull</w:t>
      </w:r>
      <w:r w:rsidR="00714639">
        <w:rPr>
          <w:rFonts w:ascii="ＭＳ 明朝" w:hAnsi="ＭＳ 明朝"/>
          <w:u w:color="000000"/>
        </w:rPr>
        <w:t>,</w:t>
      </w:r>
      <w:r w:rsidR="00714639">
        <w:rPr>
          <w:rFonts w:ascii="ＭＳ 明朝" w:hAnsi="ＭＳ 明朝" w:hint="eastAsia"/>
          <w:u w:color="000000"/>
        </w:rPr>
        <w:t xml:space="preserve"> 26</w:t>
      </w:r>
      <w:r w:rsidR="00714639">
        <w:rPr>
          <w:rFonts w:ascii="ＭＳ 明朝" w:hAnsi="ＭＳ 明朝"/>
          <w:u w:color="000000"/>
        </w:rPr>
        <w:t>;</w:t>
      </w:r>
      <w:r w:rsidR="00714639" w:rsidRPr="004B05CC">
        <w:rPr>
          <w:rFonts w:ascii="ＭＳ 明朝" w:hAnsi="ＭＳ 明朝" w:hint="eastAsia"/>
          <w:u w:color="000000"/>
        </w:rPr>
        <w:t xml:space="preserve"> 119-136</w:t>
      </w:r>
      <w:r w:rsidR="00714639">
        <w:rPr>
          <w:rFonts w:ascii="ＭＳ 明朝" w:hAnsi="ＭＳ 明朝"/>
          <w:u w:color="000000"/>
        </w:rPr>
        <w:t xml:space="preserve">, </w:t>
      </w:r>
      <w:r w:rsidR="00714639" w:rsidRPr="004B05CC">
        <w:rPr>
          <w:rFonts w:ascii="ＭＳ 明朝" w:hAnsi="ＭＳ 明朝" w:hint="eastAsia"/>
          <w:u w:color="000000"/>
        </w:rPr>
        <w:t>2000</w:t>
      </w:r>
    </w:p>
    <w:p w:rsidR="00967F17" w:rsidRDefault="00674702" w:rsidP="00990E75">
      <w:pPr>
        <w:spacing w:line="350" w:lineRule="exact"/>
        <w:ind w:left="2"/>
        <w:rPr>
          <w:rFonts w:asciiTheme="minorEastAsia" w:eastAsiaTheme="minorEastAsia" w:hAnsiTheme="minorEastAsia"/>
          <w:szCs w:val="21"/>
        </w:rPr>
      </w:pPr>
      <w:r>
        <w:rPr>
          <w:rFonts w:asciiTheme="minorEastAsia" w:eastAsiaTheme="minorEastAsia" w:hAnsiTheme="minorEastAsia" w:hint="eastAsia"/>
          <w:szCs w:val="21"/>
        </w:rPr>
        <w:t>40)</w:t>
      </w:r>
      <w:r w:rsidR="00150BDD">
        <w:rPr>
          <w:rFonts w:asciiTheme="minorEastAsia" w:eastAsiaTheme="minorEastAsia" w:hAnsiTheme="minorEastAsia" w:hint="eastAsia"/>
          <w:szCs w:val="21"/>
        </w:rPr>
        <w:t xml:space="preserve"> </w:t>
      </w:r>
      <w:r w:rsidR="00150BDD" w:rsidRPr="006C4C9A">
        <w:rPr>
          <w:rFonts w:asciiTheme="minorEastAsia" w:eastAsiaTheme="minorEastAsia" w:hAnsiTheme="minorEastAsia"/>
          <w:szCs w:val="21"/>
        </w:rPr>
        <w:t xml:space="preserve">Green, M. F., Olivier, B., Crawley, J. </w:t>
      </w:r>
      <w:proofErr w:type="spellStart"/>
      <w:r w:rsidR="00150BDD" w:rsidRPr="006C4C9A">
        <w:rPr>
          <w:rFonts w:asciiTheme="minorEastAsia" w:eastAsiaTheme="minorEastAsia" w:hAnsiTheme="minorEastAsia"/>
          <w:szCs w:val="21"/>
        </w:rPr>
        <w:t>N.,</w:t>
      </w:r>
      <w:r w:rsidR="00967F17">
        <w:rPr>
          <w:rFonts w:asciiTheme="minorEastAsia" w:eastAsiaTheme="minorEastAsia" w:hAnsiTheme="minorEastAsia" w:hint="eastAsia"/>
          <w:szCs w:val="21"/>
        </w:rPr>
        <w:t>et</w:t>
      </w:r>
      <w:proofErr w:type="spellEnd"/>
      <w:r w:rsidR="00967F17">
        <w:rPr>
          <w:rFonts w:asciiTheme="minorEastAsia" w:eastAsiaTheme="minorEastAsia" w:hAnsiTheme="minorEastAsia" w:hint="eastAsia"/>
          <w:szCs w:val="21"/>
        </w:rPr>
        <w:t xml:space="preserve"> al.:</w:t>
      </w:r>
      <w:r w:rsidR="00150BDD" w:rsidRPr="006C4C9A">
        <w:rPr>
          <w:rFonts w:asciiTheme="minorEastAsia" w:eastAsiaTheme="minorEastAsia" w:hAnsiTheme="minorEastAsia"/>
          <w:szCs w:val="21"/>
        </w:rPr>
        <w:t xml:space="preserve"> Social cognition in schizophrenia: recommendations from the measurement and treatment research to improve cognition in schizophrenia new approaches conference. </w:t>
      </w:r>
      <w:proofErr w:type="spellStart"/>
      <w:r w:rsidR="00150BDD" w:rsidRPr="006C4C9A">
        <w:rPr>
          <w:rFonts w:asciiTheme="minorEastAsia" w:eastAsiaTheme="minorEastAsia" w:hAnsiTheme="minorEastAsia"/>
          <w:szCs w:val="21"/>
        </w:rPr>
        <w:t>Schizophr</w:t>
      </w:r>
      <w:proofErr w:type="spellEnd"/>
      <w:r w:rsidR="00150BDD" w:rsidRPr="006C4C9A">
        <w:rPr>
          <w:rFonts w:asciiTheme="minorEastAsia" w:eastAsiaTheme="minorEastAsia" w:hAnsiTheme="minorEastAsia"/>
          <w:szCs w:val="21"/>
        </w:rPr>
        <w:t xml:space="preserve"> Bull</w:t>
      </w:r>
      <w:r w:rsidR="00967F17">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31(4)</w:t>
      </w:r>
      <w:r w:rsidR="00967F17">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w:t>
      </w:r>
    </w:p>
    <w:p w:rsidR="00150BDD" w:rsidRPr="006C4C9A" w:rsidRDefault="00150BDD" w:rsidP="00983487">
      <w:pPr>
        <w:spacing w:line="350" w:lineRule="exact"/>
        <w:ind w:left="359" w:hangingChars="171" w:hanging="359"/>
        <w:rPr>
          <w:rFonts w:asciiTheme="minorEastAsia" w:eastAsiaTheme="minorEastAsia" w:hAnsiTheme="minorEastAsia"/>
          <w:szCs w:val="21"/>
        </w:rPr>
      </w:pPr>
      <w:r w:rsidRPr="006C4C9A">
        <w:rPr>
          <w:rFonts w:asciiTheme="minorEastAsia" w:eastAsiaTheme="minorEastAsia" w:hAnsiTheme="minorEastAsia"/>
          <w:szCs w:val="21"/>
        </w:rPr>
        <w:t>882-887</w:t>
      </w:r>
      <w:r w:rsidR="00967F17">
        <w:rPr>
          <w:rFonts w:asciiTheme="minorEastAsia" w:eastAsiaTheme="minorEastAsia" w:hAnsiTheme="minorEastAsia" w:hint="eastAsia"/>
          <w:szCs w:val="21"/>
        </w:rPr>
        <w:t>,2005</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41)</w:t>
      </w:r>
      <w:r w:rsidR="00990E75">
        <w:rPr>
          <w:rFonts w:asciiTheme="minorEastAsia" w:eastAsiaTheme="minorEastAsia" w:hAnsiTheme="minorEastAsia" w:hint="eastAsia"/>
          <w:szCs w:val="21"/>
        </w:rPr>
        <w:t xml:space="preserve"> </w:t>
      </w:r>
      <w:r w:rsidR="005864E7" w:rsidRPr="006C4C9A">
        <w:rPr>
          <w:rFonts w:asciiTheme="minorEastAsia" w:eastAsiaTheme="minorEastAsia" w:hAnsiTheme="minorEastAsia"/>
          <w:szCs w:val="21"/>
        </w:rPr>
        <w:t>Hampton</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A</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N</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Bossaerts</w:t>
      </w:r>
      <w:proofErr w:type="spellEnd"/>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P</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O'Doherty</w:t>
      </w:r>
      <w:proofErr w:type="spellEnd"/>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J</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P</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Neural correlates of </w:t>
      </w:r>
      <w:proofErr w:type="spellStart"/>
      <w:r w:rsidR="005864E7" w:rsidRPr="006C4C9A">
        <w:rPr>
          <w:rFonts w:asciiTheme="minorEastAsia" w:eastAsiaTheme="minorEastAsia" w:hAnsiTheme="minorEastAsia"/>
          <w:szCs w:val="21"/>
        </w:rPr>
        <w:t>mentalizing</w:t>
      </w:r>
      <w:proofErr w:type="spellEnd"/>
      <w:r w:rsidR="005864E7" w:rsidRPr="006C4C9A">
        <w:rPr>
          <w:rFonts w:asciiTheme="minorEastAsia" w:eastAsiaTheme="minorEastAsia" w:hAnsiTheme="minorEastAsia"/>
          <w:szCs w:val="21"/>
        </w:rPr>
        <w:t xml:space="preserve">-related computations during strategic interactions in humans. Proc </w:t>
      </w:r>
      <w:proofErr w:type="spellStart"/>
      <w:r w:rsidR="005864E7" w:rsidRPr="006C4C9A">
        <w:rPr>
          <w:rFonts w:asciiTheme="minorEastAsia" w:eastAsiaTheme="minorEastAsia" w:hAnsiTheme="minorEastAsia"/>
          <w:szCs w:val="21"/>
        </w:rPr>
        <w:t>Natl</w:t>
      </w:r>
      <w:proofErr w:type="spellEnd"/>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Acad</w:t>
      </w:r>
      <w:proofErr w:type="spellEnd"/>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Sci</w:t>
      </w:r>
      <w:proofErr w:type="spellEnd"/>
      <w:r w:rsidR="005864E7" w:rsidRPr="006C4C9A">
        <w:rPr>
          <w:rFonts w:asciiTheme="minorEastAsia" w:eastAsiaTheme="minorEastAsia" w:hAnsiTheme="minorEastAsia"/>
          <w:szCs w:val="21"/>
        </w:rPr>
        <w:t xml:space="preserve"> U S A</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105</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6741-6746, 2008.</w:t>
      </w:r>
    </w:p>
    <w:p w:rsidR="00714639"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42)</w:t>
      </w:r>
      <w:r w:rsidR="00990E75">
        <w:rPr>
          <w:rFonts w:asciiTheme="minorEastAsia" w:eastAsiaTheme="minorEastAsia" w:hAnsiTheme="minorEastAsia" w:hint="eastAsia"/>
          <w:szCs w:val="21"/>
        </w:rPr>
        <w:t xml:space="preserve"> </w:t>
      </w:r>
      <w:proofErr w:type="spellStart"/>
      <w:r w:rsidR="00714639" w:rsidRPr="006C4C9A">
        <w:rPr>
          <w:rFonts w:asciiTheme="minorEastAsia" w:eastAsiaTheme="minorEastAsia" w:hAnsiTheme="minorEastAsia"/>
          <w:szCs w:val="21"/>
        </w:rPr>
        <w:t>Haxby</w:t>
      </w:r>
      <w:proofErr w:type="spellEnd"/>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 xml:space="preserve"> J</w:t>
      </w:r>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V</w:t>
      </w:r>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 Hoffman</w:t>
      </w:r>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 xml:space="preserve"> E</w:t>
      </w:r>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A</w:t>
      </w:r>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 xml:space="preserve">, </w:t>
      </w:r>
      <w:proofErr w:type="spellStart"/>
      <w:r w:rsidR="00714639" w:rsidRPr="006C4C9A">
        <w:rPr>
          <w:rFonts w:asciiTheme="minorEastAsia" w:eastAsiaTheme="minorEastAsia" w:hAnsiTheme="minorEastAsia"/>
          <w:szCs w:val="21"/>
        </w:rPr>
        <w:t>Gobbini</w:t>
      </w:r>
      <w:proofErr w:type="spellEnd"/>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 xml:space="preserve"> M</w:t>
      </w:r>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I</w:t>
      </w:r>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 xml:space="preserve">: The distributed human neural system for face perception. Trends </w:t>
      </w:r>
      <w:proofErr w:type="spellStart"/>
      <w:r w:rsidR="00714639" w:rsidRPr="006C4C9A">
        <w:rPr>
          <w:rFonts w:asciiTheme="minorEastAsia" w:eastAsiaTheme="minorEastAsia" w:hAnsiTheme="minorEastAsia"/>
          <w:szCs w:val="21"/>
        </w:rPr>
        <w:t>Cogn</w:t>
      </w:r>
      <w:proofErr w:type="spellEnd"/>
      <w:r w:rsidR="00714639" w:rsidRPr="006C4C9A">
        <w:rPr>
          <w:rFonts w:asciiTheme="minorEastAsia" w:eastAsiaTheme="minorEastAsia" w:hAnsiTheme="minorEastAsia"/>
          <w:szCs w:val="21"/>
        </w:rPr>
        <w:t xml:space="preserve"> </w:t>
      </w:r>
      <w:proofErr w:type="spellStart"/>
      <w:r w:rsidR="00714639" w:rsidRPr="006C4C9A">
        <w:rPr>
          <w:rFonts w:asciiTheme="minorEastAsia" w:eastAsiaTheme="minorEastAsia" w:hAnsiTheme="minorEastAsia"/>
          <w:szCs w:val="21"/>
        </w:rPr>
        <w:t>Sci</w:t>
      </w:r>
      <w:proofErr w:type="spellEnd"/>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 xml:space="preserve"> 4</w:t>
      </w:r>
      <w:r w:rsidR="00967F17">
        <w:rPr>
          <w:rFonts w:asciiTheme="minorEastAsia" w:eastAsiaTheme="minorEastAsia" w:hAnsiTheme="minorEastAsia" w:hint="eastAsia"/>
          <w:szCs w:val="21"/>
        </w:rPr>
        <w:t>;</w:t>
      </w:r>
      <w:r w:rsidR="00714639" w:rsidRPr="006C4C9A">
        <w:rPr>
          <w:rFonts w:asciiTheme="minorEastAsia" w:eastAsiaTheme="minorEastAsia" w:hAnsiTheme="minorEastAsia"/>
          <w:szCs w:val="21"/>
        </w:rPr>
        <w:t xml:space="preserve"> 223-233, 2000.</w:t>
      </w:r>
    </w:p>
    <w:p w:rsidR="00E72E26" w:rsidRPr="006C4C9A" w:rsidRDefault="00674702" w:rsidP="00990E75">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43)</w:t>
      </w:r>
      <w:r w:rsidR="00990E75">
        <w:rPr>
          <w:rFonts w:asciiTheme="minorEastAsia" w:eastAsiaTheme="minorEastAsia" w:hAnsiTheme="minorEastAsia" w:hint="eastAsia"/>
          <w:szCs w:val="21"/>
        </w:rPr>
        <w:t xml:space="preserve"> </w:t>
      </w:r>
      <w:proofErr w:type="spellStart"/>
      <w:r w:rsidR="00E72E26" w:rsidRPr="006C4C9A">
        <w:rPr>
          <w:rFonts w:asciiTheme="minorEastAsia" w:eastAsiaTheme="minorEastAsia" w:hAnsiTheme="minorEastAsia"/>
          <w:szCs w:val="21"/>
        </w:rPr>
        <w:t>Hemsley</w:t>
      </w:r>
      <w:proofErr w:type="spellEnd"/>
      <w:r w:rsidR="00E72E26" w:rsidRPr="006C4C9A">
        <w:rPr>
          <w:rFonts w:asciiTheme="minorEastAsia" w:eastAsiaTheme="minorEastAsia" w:hAnsiTheme="minorEastAsia"/>
          <w:szCs w:val="21"/>
        </w:rPr>
        <w:t xml:space="preserve">, D. R, </w:t>
      </w:r>
      <w:proofErr w:type="spellStart"/>
      <w:r w:rsidR="00E72E26" w:rsidRPr="006C4C9A">
        <w:rPr>
          <w:rFonts w:asciiTheme="minorEastAsia" w:eastAsiaTheme="minorEastAsia" w:hAnsiTheme="minorEastAsia"/>
          <w:szCs w:val="21"/>
        </w:rPr>
        <w:t>Garety</w:t>
      </w:r>
      <w:proofErr w:type="spellEnd"/>
      <w:r w:rsidR="00E72E26" w:rsidRPr="006C4C9A">
        <w:rPr>
          <w:rFonts w:asciiTheme="minorEastAsia" w:eastAsiaTheme="minorEastAsia" w:hAnsiTheme="minorEastAsia"/>
          <w:szCs w:val="21"/>
        </w:rPr>
        <w:t>, P. A.</w:t>
      </w:r>
      <w:r w:rsidR="00967F17">
        <w:rPr>
          <w:rFonts w:asciiTheme="minorEastAsia" w:eastAsiaTheme="minorEastAsia" w:hAnsiTheme="minorEastAsia" w:hint="eastAsia"/>
          <w:szCs w:val="21"/>
        </w:rPr>
        <w:t xml:space="preserve">: </w:t>
      </w:r>
      <w:r w:rsidR="00E72E26" w:rsidRPr="006C4C9A">
        <w:rPr>
          <w:rFonts w:asciiTheme="minorEastAsia" w:eastAsiaTheme="minorEastAsia" w:hAnsiTheme="minorEastAsia"/>
          <w:szCs w:val="21"/>
        </w:rPr>
        <w:t xml:space="preserve">The formation of maintenance of delusions : A Bayesian analysis. Br J </w:t>
      </w:r>
      <w:proofErr w:type="spellStart"/>
      <w:r w:rsidR="00E72E26" w:rsidRPr="006C4C9A">
        <w:rPr>
          <w:rFonts w:asciiTheme="minorEastAsia" w:eastAsiaTheme="minorEastAsia" w:hAnsiTheme="minorEastAsia"/>
          <w:szCs w:val="21"/>
        </w:rPr>
        <w:t>Psychiat</w:t>
      </w:r>
      <w:proofErr w:type="spellEnd"/>
      <w:r w:rsidR="00E72E26" w:rsidRPr="006C4C9A">
        <w:rPr>
          <w:rFonts w:asciiTheme="minorEastAsia" w:eastAsiaTheme="minorEastAsia" w:hAnsiTheme="minorEastAsia"/>
          <w:szCs w:val="21"/>
        </w:rPr>
        <w:t>, 149</w:t>
      </w:r>
      <w:r w:rsidR="00967F17">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51-56, 1986</w:t>
      </w:r>
    </w:p>
    <w:p w:rsidR="003125BD"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44)</w:t>
      </w:r>
      <w:r w:rsidR="00990E75">
        <w:rPr>
          <w:rFonts w:asciiTheme="minorEastAsia" w:eastAsiaTheme="minorEastAsia" w:hAnsiTheme="minorEastAsia" w:hint="eastAsia"/>
          <w:szCs w:val="21"/>
        </w:rPr>
        <w:t xml:space="preserve"> </w:t>
      </w:r>
      <w:proofErr w:type="spellStart"/>
      <w:r w:rsidR="003125BD" w:rsidRPr="006C4C9A">
        <w:rPr>
          <w:rFonts w:asciiTheme="minorEastAsia" w:eastAsiaTheme="minorEastAsia" w:hAnsiTheme="minorEastAsia" w:hint="eastAsia"/>
          <w:szCs w:val="21"/>
        </w:rPr>
        <w:t>Horan,W.P</w:t>
      </w:r>
      <w:proofErr w:type="spellEnd"/>
      <w:r w:rsidR="003125BD" w:rsidRPr="006C4C9A">
        <w:rPr>
          <w:rFonts w:asciiTheme="minorEastAsia" w:eastAsiaTheme="minorEastAsia" w:hAnsiTheme="minorEastAsia" w:hint="eastAsia"/>
          <w:szCs w:val="21"/>
        </w:rPr>
        <w:t xml:space="preserve">., </w:t>
      </w:r>
      <w:proofErr w:type="spellStart"/>
      <w:r w:rsidR="003125BD" w:rsidRPr="006C4C9A">
        <w:rPr>
          <w:rFonts w:asciiTheme="minorEastAsia" w:eastAsiaTheme="minorEastAsia" w:hAnsiTheme="minorEastAsia" w:hint="eastAsia"/>
          <w:szCs w:val="21"/>
        </w:rPr>
        <w:t>Kern,R.S</w:t>
      </w:r>
      <w:proofErr w:type="spellEnd"/>
      <w:r w:rsidR="003125BD" w:rsidRPr="006C4C9A">
        <w:rPr>
          <w:rFonts w:asciiTheme="minorEastAsia" w:eastAsiaTheme="minorEastAsia" w:hAnsiTheme="minorEastAsia" w:hint="eastAsia"/>
          <w:szCs w:val="21"/>
        </w:rPr>
        <w:t xml:space="preserve">., </w:t>
      </w:r>
      <w:proofErr w:type="spellStart"/>
      <w:r w:rsidR="003125BD" w:rsidRPr="006C4C9A">
        <w:rPr>
          <w:rFonts w:asciiTheme="minorEastAsia" w:eastAsiaTheme="minorEastAsia" w:hAnsiTheme="minorEastAsia" w:hint="eastAsia"/>
          <w:szCs w:val="21"/>
        </w:rPr>
        <w:t>Shoktat-Fadal,K</w:t>
      </w:r>
      <w:proofErr w:type="spellEnd"/>
      <w:r w:rsidR="003125BD" w:rsidRPr="006C4C9A">
        <w:rPr>
          <w:rFonts w:asciiTheme="minorEastAsia" w:eastAsiaTheme="minorEastAsia" w:hAnsiTheme="minorEastAsia" w:hint="eastAsia"/>
          <w:szCs w:val="21"/>
        </w:rPr>
        <w:t xml:space="preserve">. et al. : </w:t>
      </w:r>
      <w:r w:rsidR="00641A6A" w:rsidRPr="006C4C9A">
        <w:rPr>
          <w:rFonts w:asciiTheme="minorEastAsia" w:eastAsiaTheme="minorEastAsia" w:hAnsiTheme="minorEastAsia" w:hint="eastAsia"/>
          <w:szCs w:val="21"/>
        </w:rPr>
        <w:t xml:space="preserve">Social cognitive </w:t>
      </w:r>
      <w:r w:rsidR="00641A6A" w:rsidRPr="006C4C9A">
        <w:rPr>
          <w:rFonts w:asciiTheme="minorEastAsia" w:eastAsiaTheme="minorEastAsia" w:hAnsiTheme="minorEastAsia"/>
          <w:szCs w:val="21"/>
        </w:rPr>
        <w:t>skills</w:t>
      </w:r>
      <w:r w:rsidR="00641A6A" w:rsidRPr="006C4C9A">
        <w:rPr>
          <w:rFonts w:asciiTheme="minorEastAsia" w:eastAsiaTheme="minorEastAsia" w:hAnsiTheme="minorEastAsia" w:hint="eastAsia"/>
          <w:szCs w:val="21"/>
        </w:rPr>
        <w:t xml:space="preserve"> training in schizophrenia: An initial efficacy study of stabilized outpatients. </w:t>
      </w:r>
      <w:proofErr w:type="spellStart"/>
      <w:r w:rsidR="00641A6A" w:rsidRPr="006C4C9A">
        <w:rPr>
          <w:rFonts w:asciiTheme="minorEastAsia" w:eastAsiaTheme="minorEastAsia" w:hAnsiTheme="minorEastAsia" w:hint="eastAsia"/>
          <w:szCs w:val="21"/>
        </w:rPr>
        <w:t>Schizophr</w:t>
      </w:r>
      <w:proofErr w:type="spellEnd"/>
      <w:r w:rsidR="00641A6A" w:rsidRPr="006C4C9A">
        <w:rPr>
          <w:rFonts w:asciiTheme="minorEastAsia" w:eastAsiaTheme="minorEastAsia" w:hAnsiTheme="minorEastAsia" w:hint="eastAsia"/>
          <w:szCs w:val="21"/>
        </w:rPr>
        <w:t xml:space="preserve"> Res, 107;47-54, 2008 </w:t>
      </w:r>
    </w:p>
    <w:p w:rsidR="00E72E26" w:rsidRPr="006C4C9A" w:rsidRDefault="00674702" w:rsidP="00990E75">
      <w:pPr>
        <w:spacing w:line="350" w:lineRule="exact"/>
        <w:ind w:hanging="11"/>
        <w:rPr>
          <w:rFonts w:asciiTheme="minorEastAsia" w:eastAsiaTheme="minorEastAsia" w:hAnsiTheme="minorEastAsia"/>
          <w:szCs w:val="21"/>
        </w:rPr>
      </w:pPr>
      <w:r>
        <w:rPr>
          <w:rFonts w:asciiTheme="minorEastAsia" w:eastAsiaTheme="minorEastAsia" w:hAnsiTheme="minorEastAsia" w:hint="eastAsia"/>
          <w:szCs w:val="21"/>
        </w:rPr>
        <w:t>45)</w:t>
      </w:r>
      <w:r w:rsidR="00990E75">
        <w:rPr>
          <w:rFonts w:asciiTheme="minorEastAsia" w:eastAsiaTheme="minorEastAsia" w:hAnsiTheme="minorEastAsia" w:hint="eastAsia"/>
          <w:szCs w:val="21"/>
        </w:rPr>
        <w:t xml:space="preserve"> </w:t>
      </w:r>
      <w:proofErr w:type="spellStart"/>
      <w:r w:rsidR="00E72E26" w:rsidRPr="006C4C9A">
        <w:rPr>
          <w:rFonts w:asciiTheme="minorEastAsia" w:eastAsiaTheme="minorEastAsia" w:hAnsiTheme="minorEastAsia"/>
          <w:szCs w:val="21"/>
        </w:rPr>
        <w:t>Huq</w:t>
      </w:r>
      <w:proofErr w:type="spellEnd"/>
      <w:r w:rsidR="00E72E26" w:rsidRPr="006C4C9A">
        <w:rPr>
          <w:rFonts w:asciiTheme="minorEastAsia" w:eastAsiaTheme="minorEastAsia" w:hAnsiTheme="minorEastAsia"/>
          <w:szCs w:val="21"/>
        </w:rPr>
        <w:t xml:space="preserve">, S. F., </w:t>
      </w:r>
      <w:proofErr w:type="spellStart"/>
      <w:r w:rsidR="00E72E26" w:rsidRPr="006C4C9A">
        <w:rPr>
          <w:rFonts w:asciiTheme="minorEastAsia" w:eastAsiaTheme="minorEastAsia" w:hAnsiTheme="minorEastAsia"/>
          <w:szCs w:val="21"/>
        </w:rPr>
        <w:t>Garety</w:t>
      </w:r>
      <w:proofErr w:type="spellEnd"/>
      <w:r w:rsidR="00E72E26" w:rsidRPr="006C4C9A">
        <w:rPr>
          <w:rFonts w:asciiTheme="minorEastAsia" w:eastAsiaTheme="minorEastAsia" w:hAnsiTheme="minorEastAsia"/>
          <w:szCs w:val="21"/>
        </w:rPr>
        <w:t xml:space="preserve">, P. A., </w:t>
      </w:r>
      <w:proofErr w:type="spellStart"/>
      <w:r w:rsidR="00E72E26" w:rsidRPr="006C4C9A">
        <w:rPr>
          <w:rFonts w:asciiTheme="minorEastAsia" w:eastAsiaTheme="minorEastAsia" w:hAnsiTheme="minorEastAsia"/>
          <w:szCs w:val="21"/>
        </w:rPr>
        <w:t>Hemsley</w:t>
      </w:r>
      <w:proofErr w:type="spellEnd"/>
      <w:r w:rsidR="00E72E26" w:rsidRPr="006C4C9A">
        <w:rPr>
          <w:rFonts w:asciiTheme="minorEastAsia" w:eastAsiaTheme="minorEastAsia" w:hAnsiTheme="minorEastAsia"/>
          <w:szCs w:val="21"/>
        </w:rPr>
        <w:t>, D. R.</w:t>
      </w:r>
      <w:r w:rsidR="00967F17">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Probabilistic </w:t>
      </w:r>
      <w:proofErr w:type="spellStart"/>
      <w:r w:rsidR="00E72E26" w:rsidRPr="006C4C9A">
        <w:rPr>
          <w:rFonts w:asciiTheme="minorEastAsia" w:eastAsiaTheme="minorEastAsia" w:hAnsiTheme="minorEastAsia"/>
          <w:szCs w:val="21"/>
        </w:rPr>
        <w:t>judgements</w:t>
      </w:r>
      <w:proofErr w:type="spellEnd"/>
      <w:r w:rsidR="00E72E26" w:rsidRPr="006C4C9A">
        <w:rPr>
          <w:rFonts w:asciiTheme="minorEastAsia" w:eastAsiaTheme="minorEastAsia" w:hAnsiTheme="minorEastAsia"/>
          <w:szCs w:val="21"/>
        </w:rPr>
        <w:t xml:space="preserve"> in deluded </w:t>
      </w:r>
      <w:r w:rsidR="00E72E26" w:rsidRPr="006C4C9A">
        <w:rPr>
          <w:rFonts w:asciiTheme="minorEastAsia" w:eastAsiaTheme="minorEastAsia" w:hAnsiTheme="minorEastAsia"/>
          <w:szCs w:val="21"/>
        </w:rPr>
        <w:lastRenderedPageBreak/>
        <w:t xml:space="preserve">and non-deluded subjects. Quarterly J </w:t>
      </w:r>
      <w:proofErr w:type="spellStart"/>
      <w:r w:rsidR="00E72E26" w:rsidRPr="006C4C9A">
        <w:rPr>
          <w:rFonts w:asciiTheme="minorEastAsia" w:eastAsiaTheme="minorEastAsia" w:hAnsiTheme="minorEastAsia"/>
          <w:szCs w:val="21"/>
        </w:rPr>
        <w:t>Exper</w:t>
      </w:r>
      <w:proofErr w:type="spellEnd"/>
      <w:r w:rsidR="00E72E26" w:rsidRPr="006C4C9A">
        <w:rPr>
          <w:rFonts w:asciiTheme="minorEastAsia" w:eastAsiaTheme="minorEastAsia" w:hAnsiTheme="minorEastAsia"/>
          <w:szCs w:val="21"/>
        </w:rPr>
        <w:t xml:space="preserve"> Psychology, 40A</w:t>
      </w:r>
      <w:r w:rsidR="00967F17">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801-812, 1988</w:t>
      </w:r>
    </w:p>
    <w:p w:rsidR="000B3E8A"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46)</w:t>
      </w:r>
      <w:r w:rsidR="00990E75">
        <w:rPr>
          <w:rFonts w:asciiTheme="minorEastAsia" w:eastAsiaTheme="minorEastAsia" w:hAnsiTheme="minorEastAsia" w:hint="eastAsia"/>
          <w:szCs w:val="21"/>
        </w:rPr>
        <w:t xml:space="preserve"> </w:t>
      </w:r>
      <w:r w:rsidR="000B3E8A" w:rsidRPr="006C4C9A">
        <w:rPr>
          <w:rFonts w:asciiTheme="minorEastAsia" w:eastAsiaTheme="minorEastAsia" w:hAnsiTheme="minorEastAsia" w:hint="eastAsia"/>
          <w:szCs w:val="21"/>
        </w:rPr>
        <w:t>池淵恵美：「病識」再考。精神医学</w:t>
      </w:r>
      <w:r w:rsidR="009558F5" w:rsidRPr="006C4C9A">
        <w:rPr>
          <w:rFonts w:asciiTheme="minorEastAsia" w:eastAsiaTheme="minorEastAsia" w:hAnsiTheme="minorEastAsia" w:hint="eastAsia"/>
          <w:szCs w:val="21"/>
        </w:rPr>
        <w:t>、46;860-819,2004</w:t>
      </w:r>
    </w:p>
    <w:p w:rsidR="00967F17" w:rsidRDefault="00674702" w:rsidP="00983487">
      <w:pPr>
        <w:spacing w:line="350" w:lineRule="exact"/>
        <w:ind w:left="720" w:hanging="720"/>
        <w:rPr>
          <w:rFonts w:asciiTheme="minorEastAsia" w:eastAsiaTheme="minorEastAsia" w:hAnsiTheme="minorEastAsia"/>
          <w:szCs w:val="21"/>
        </w:rPr>
      </w:pPr>
      <w:r>
        <w:rPr>
          <w:rFonts w:asciiTheme="minorEastAsia" w:eastAsiaTheme="minorEastAsia" w:hAnsiTheme="minorEastAsia" w:hint="eastAsia"/>
          <w:szCs w:val="21"/>
        </w:rPr>
        <w:t>47)</w:t>
      </w:r>
      <w:r w:rsidR="00E72E26" w:rsidRPr="006C4C9A">
        <w:rPr>
          <w:rFonts w:asciiTheme="minorEastAsia" w:eastAsiaTheme="minorEastAsia" w:hAnsiTheme="minorEastAsia"/>
          <w:szCs w:val="21"/>
        </w:rPr>
        <w:t xml:space="preserve"> </w:t>
      </w:r>
      <w:r w:rsidR="00E72E26" w:rsidRPr="006C4C9A">
        <w:rPr>
          <w:rFonts w:asciiTheme="minorEastAsia" w:eastAsiaTheme="minorEastAsia" w:hAnsiTheme="minorEastAsia" w:hint="eastAsia"/>
          <w:szCs w:val="21"/>
        </w:rPr>
        <w:t>亀山知道</w:t>
      </w:r>
      <w:r w:rsidR="00E72E26" w:rsidRPr="006C4C9A">
        <w:rPr>
          <w:rFonts w:asciiTheme="minorEastAsia" w:eastAsiaTheme="minorEastAsia" w:hAnsiTheme="minorEastAsia"/>
          <w:szCs w:val="21"/>
        </w:rPr>
        <w:t xml:space="preserve">, </w:t>
      </w:r>
      <w:r w:rsidR="00E72E26" w:rsidRPr="006C4C9A">
        <w:rPr>
          <w:rFonts w:asciiTheme="minorEastAsia" w:eastAsiaTheme="minorEastAsia" w:hAnsiTheme="minorEastAsia" w:hint="eastAsia"/>
          <w:szCs w:val="21"/>
        </w:rPr>
        <w:t>太田敏男</w:t>
      </w:r>
      <w:r w:rsidR="00E72E26" w:rsidRPr="006C4C9A">
        <w:rPr>
          <w:rFonts w:asciiTheme="minorEastAsia" w:eastAsiaTheme="minorEastAsia" w:hAnsiTheme="minorEastAsia"/>
          <w:szCs w:val="21"/>
        </w:rPr>
        <w:t xml:space="preserve">, </w:t>
      </w:r>
      <w:r w:rsidR="00E72E26" w:rsidRPr="006C4C9A">
        <w:rPr>
          <w:rFonts w:asciiTheme="minorEastAsia" w:eastAsiaTheme="minorEastAsia" w:hAnsiTheme="minorEastAsia" w:hint="eastAsia"/>
          <w:szCs w:val="21"/>
        </w:rPr>
        <w:t>宮内勝ら</w:t>
      </w:r>
      <w:r w:rsidR="00967F17">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w:t>
      </w:r>
      <w:r w:rsidR="00E72E26" w:rsidRPr="006C4C9A">
        <w:rPr>
          <w:rFonts w:asciiTheme="minorEastAsia" w:eastAsiaTheme="minorEastAsia" w:hAnsiTheme="minorEastAsia" w:hint="eastAsia"/>
          <w:szCs w:val="21"/>
        </w:rPr>
        <w:t>精神分裂病患者小集団の意思決定過程と治療的関与</w:t>
      </w:r>
    </w:p>
    <w:p w:rsidR="00E72E26" w:rsidRPr="006C4C9A" w:rsidRDefault="00E72E26" w:rsidP="00983487">
      <w:pPr>
        <w:spacing w:line="350" w:lineRule="exact"/>
        <w:ind w:left="720" w:hanging="720"/>
        <w:rPr>
          <w:rFonts w:asciiTheme="minorEastAsia" w:eastAsiaTheme="minorEastAsia" w:hAnsiTheme="minorEastAsia"/>
          <w:szCs w:val="21"/>
        </w:rPr>
      </w:pPr>
      <w:r w:rsidRPr="006C4C9A">
        <w:rPr>
          <w:rFonts w:asciiTheme="minorEastAsia" w:eastAsiaTheme="minorEastAsia" w:hAnsiTheme="minorEastAsia" w:hint="eastAsia"/>
          <w:szCs w:val="21"/>
        </w:rPr>
        <w:t>精神医学</w:t>
      </w:r>
      <w:r w:rsidRPr="006C4C9A">
        <w:rPr>
          <w:rFonts w:asciiTheme="minorEastAsia" w:eastAsiaTheme="minorEastAsia" w:hAnsiTheme="minorEastAsia"/>
          <w:szCs w:val="21"/>
        </w:rPr>
        <w:t>, 24</w:t>
      </w:r>
      <w:r w:rsidR="00967F17">
        <w:rPr>
          <w:rFonts w:asciiTheme="minorEastAsia" w:eastAsiaTheme="minorEastAsia" w:hAnsiTheme="minorEastAsia" w:hint="eastAsia"/>
          <w:szCs w:val="21"/>
        </w:rPr>
        <w:t>;</w:t>
      </w:r>
      <w:r w:rsidRPr="006C4C9A">
        <w:rPr>
          <w:rFonts w:asciiTheme="minorEastAsia" w:eastAsiaTheme="minorEastAsia" w:hAnsiTheme="minorEastAsia"/>
          <w:szCs w:val="21"/>
        </w:rPr>
        <w:t xml:space="preserve"> 47-55, 1982.</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48)</w:t>
      </w:r>
      <w:r w:rsidR="00990E75">
        <w:rPr>
          <w:rFonts w:asciiTheme="minorEastAsia" w:eastAsiaTheme="minorEastAsia" w:hAnsiTheme="minorEastAsia" w:hint="eastAsia"/>
          <w:szCs w:val="21"/>
        </w:rPr>
        <w:t xml:space="preserve"> </w:t>
      </w:r>
      <w:proofErr w:type="spellStart"/>
      <w:r w:rsidR="005864E7" w:rsidRPr="006C4C9A">
        <w:rPr>
          <w:rFonts w:asciiTheme="minorEastAsia" w:eastAsiaTheme="minorEastAsia" w:hAnsiTheme="minorEastAsia"/>
          <w:szCs w:val="21"/>
        </w:rPr>
        <w:t>Kampe</w:t>
      </w:r>
      <w:proofErr w:type="spellEnd"/>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K</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K</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Frith</w:t>
      </w:r>
      <w:proofErr w:type="spellEnd"/>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C</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D</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Frith</w:t>
      </w:r>
      <w:proofErr w:type="spellEnd"/>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U</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"Hey John": signals conveying communicative intention toward the self activate brain regions associated with "</w:t>
      </w:r>
      <w:proofErr w:type="spellStart"/>
      <w:r w:rsidR="005864E7" w:rsidRPr="006C4C9A">
        <w:rPr>
          <w:rFonts w:asciiTheme="minorEastAsia" w:eastAsiaTheme="minorEastAsia" w:hAnsiTheme="minorEastAsia"/>
          <w:szCs w:val="21"/>
        </w:rPr>
        <w:t>mentalizing</w:t>
      </w:r>
      <w:proofErr w:type="spellEnd"/>
      <w:r w:rsidR="005864E7" w:rsidRPr="006C4C9A">
        <w:rPr>
          <w:rFonts w:asciiTheme="minorEastAsia" w:eastAsiaTheme="minorEastAsia" w:hAnsiTheme="minorEastAsia"/>
          <w:szCs w:val="21"/>
        </w:rPr>
        <w:t xml:space="preserve">," regardless of modality. J </w:t>
      </w:r>
      <w:proofErr w:type="spellStart"/>
      <w:r w:rsidR="005864E7" w:rsidRPr="006C4C9A">
        <w:rPr>
          <w:rFonts w:asciiTheme="minorEastAsia" w:eastAsiaTheme="minorEastAsia" w:hAnsiTheme="minorEastAsia"/>
          <w:szCs w:val="21"/>
        </w:rPr>
        <w:t>Neurosci</w:t>
      </w:r>
      <w:proofErr w:type="spellEnd"/>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23</w:t>
      </w:r>
      <w:r w:rsidR="00967F17">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5258-5263, 2003.</w:t>
      </w:r>
    </w:p>
    <w:p w:rsidR="00150BDD" w:rsidRPr="006C4C9A" w:rsidRDefault="00674702" w:rsidP="00990E75">
      <w:pPr>
        <w:spacing w:line="350" w:lineRule="exact"/>
        <w:ind w:left="2"/>
        <w:rPr>
          <w:rFonts w:asciiTheme="minorEastAsia" w:eastAsiaTheme="minorEastAsia" w:hAnsiTheme="minorEastAsia"/>
          <w:szCs w:val="21"/>
        </w:rPr>
      </w:pPr>
      <w:r>
        <w:rPr>
          <w:rFonts w:asciiTheme="minorEastAsia" w:eastAsiaTheme="minorEastAsia" w:hAnsiTheme="minorEastAsia" w:hint="eastAsia"/>
          <w:szCs w:val="21"/>
        </w:rPr>
        <w:t>49)</w:t>
      </w:r>
      <w:r w:rsidR="00990E75">
        <w:rPr>
          <w:rFonts w:asciiTheme="minorEastAsia" w:eastAsiaTheme="minorEastAsia" w:hAnsiTheme="minorEastAsia" w:hint="eastAsia"/>
          <w:szCs w:val="21"/>
        </w:rPr>
        <w:t xml:space="preserve"> </w:t>
      </w:r>
      <w:proofErr w:type="spellStart"/>
      <w:r w:rsidR="00150BDD" w:rsidRPr="006C4C9A">
        <w:rPr>
          <w:rFonts w:asciiTheme="minorEastAsia" w:eastAsiaTheme="minorEastAsia" w:hAnsiTheme="minorEastAsia"/>
          <w:szCs w:val="21"/>
        </w:rPr>
        <w:t>Kee</w:t>
      </w:r>
      <w:proofErr w:type="spellEnd"/>
      <w:r w:rsidR="00150BDD" w:rsidRPr="006C4C9A">
        <w:rPr>
          <w:rFonts w:asciiTheme="minorEastAsia" w:eastAsiaTheme="minorEastAsia" w:hAnsiTheme="minorEastAsia"/>
          <w:szCs w:val="21"/>
        </w:rPr>
        <w:t>, K. S., Horan, W. P., Wynn, J. K.</w:t>
      </w:r>
      <w:r w:rsidR="00967F17">
        <w:rPr>
          <w:rFonts w:asciiTheme="minorEastAsia" w:eastAsiaTheme="minorEastAsia" w:hAnsiTheme="minorEastAsia" w:hint="eastAsia"/>
          <w:szCs w:val="21"/>
        </w:rPr>
        <w:t>et al.:</w:t>
      </w:r>
      <w:r w:rsidR="00150BDD" w:rsidRPr="006C4C9A">
        <w:rPr>
          <w:rFonts w:asciiTheme="minorEastAsia" w:eastAsiaTheme="minorEastAsia" w:hAnsiTheme="minorEastAsia"/>
          <w:szCs w:val="21"/>
        </w:rPr>
        <w:t xml:space="preserve"> An analysis of categorical perception of facial emotion in schizophrenia. </w:t>
      </w:r>
      <w:proofErr w:type="spellStart"/>
      <w:r w:rsidR="00150BDD" w:rsidRPr="006C4C9A">
        <w:rPr>
          <w:rFonts w:asciiTheme="minorEastAsia" w:eastAsiaTheme="minorEastAsia" w:hAnsiTheme="minorEastAsia"/>
          <w:szCs w:val="21"/>
        </w:rPr>
        <w:t>Schizophr</w:t>
      </w:r>
      <w:proofErr w:type="spellEnd"/>
      <w:r w:rsidR="00150BDD" w:rsidRPr="006C4C9A">
        <w:rPr>
          <w:rFonts w:asciiTheme="minorEastAsia" w:eastAsiaTheme="minorEastAsia" w:hAnsiTheme="minorEastAsia"/>
          <w:szCs w:val="21"/>
        </w:rPr>
        <w:t xml:space="preserve"> Res</w:t>
      </w:r>
      <w:r w:rsidR="00967F17">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87</w:t>
      </w:r>
      <w:r w:rsidR="00967F17">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228-237</w:t>
      </w:r>
      <w:r w:rsidR="00967F17">
        <w:rPr>
          <w:rFonts w:asciiTheme="minorEastAsia" w:eastAsiaTheme="minorEastAsia" w:hAnsiTheme="minorEastAsia" w:hint="eastAsia"/>
          <w:szCs w:val="21"/>
        </w:rPr>
        <w:t>, 2006</w:t>
      </w:r>
    </w:p>
    <w:p w:rsidR="00714639" w:rsidRDefault="00674702" w:rsidP="00983487">
      <w:pPr>
        <w:spacing w:line="350" w:lineRule="exact"/>
        <w:rPr>
          <w:rFonts w:ascii="ＭＳ 明朝" w:hAnsi="ＭＳ 明朝"/>
          <w:u w:color="000000"/>
        </w:rPr>
      </w:pPr>
      <w:r>
        <w:rPr>
          <w:rFonts w:ascii="ＭＳ 明朝" w:hAnsi="ＭＳ 明朝" w:hint="eastAsia"/>
          <w:u w:color="000000"/>
        </w:rPr>
        <w:t>50)</w:t>
      </w:r>
      <w:r w:rsidR="00990E75">
        <w:rPr>
          <w:rFonts w:ascii="ＭＳ 明朝" w:hAnsi="ＭＳ 明朝" w:hint="eastAsia"/>
          <w:u w:color="000000"/>
        </w:rPr>
        <w:t xml:space="preserve"> </w:t>
      </w:r>
      <w:r w:rsidR="00714639" w:rsidRPr="004B05CC">
        <w:rPr>
          <w:rFonts w:ascii="ＭＳ 明朝" w:hAnsi="ＭＳ 明朝" w:hint="eastAsia"/>
          <w:u w:color="000000"/>
        </w:rPr>
        <w:t xml:space="preserve">Keefe, R.S., </w:t>
      </w:r>
      <w:proofErr w:type="spellStart"/>
      <w:r w:rsidR="00714639" w:rsidRPr="004B05CC">
        <w:rPr>
          <w:rFonts w:ascii="ＭＳ 明朝" w:hAnsi="ＭＳ 明朝" w:hint="eastAsia"/>
          <w:u w:color="000000"/>
        </w:rPr>
        <w:t>Bilder</w:t>
      </w:r>
      <w:proofErr w:type="spellEnd"/>
      <w:r w:rsidR="00714639" w:rsidRPr="004B05CC">
        <w:rPr>
          <w:rFonts w:ascii="ＭＳ 明朝" w:hAnsi="ＭＳ 明朝" w:hint="eastAsia"/>
          <w:u w:color="000000"/>
        </w:rPr>
        <w:t xml:space="preserve">, R.M., Davis, S.M., </w:t>
      </w:r>
      <w:r w:rsidR="00714639">
        <w:rPr>
          <w:rFonts w:ascii="ＭＳ 明朝" w:hAnsi="ＭＳ 明朝"/>
          <w:u w:color="000000"/>
        </w:rPr>
        <w:t>et al.:</w:t>
      </w:r>
      <w:r w:rsidR="00714639" w:rsidRPr="004B05CC">
        <w:rPr>
          <w:rFonts w:ascii="ＭＳ 明朝" w:hAnsi="ＭＳ 明朝" w:hint="eastAsia"/>
          <w:u w:color="000000"/>
        </w:rPr>
        <w:t xml:space="preserve"> </w:t>
      </w:r>
      <w:proofErr w:type="spellStart"/>
      <w:r w:rsidR="00714639" w:rsidRPr="004B05CC">
        <w:rPr>
          <w:rFonts w:ascii="ＭＳ 明朝" w:hAnsi="ＭＳ 明朝" w:hint="eastAsia"/>
          <w:u w:color="000000"/>
        </w:rPr>
        <w:t>Neurocognitive</w:t>
      </w:r>
      <w:proofErr w:type="spellEnd"/>
      <w:r w:rsidR="00714639" w:rsidRPr="004B05CC">
        <w:rPr>
          <w:rFonts w:ascii="ＭＳ 明朝" w:hAnsi="ＭＳ 明朝" w:hint="eastAsia"/>
          <w:u w:color="000000"/>
        </w:rPr>
        <w:t xml:space="preserve"> effects of antipsychotic medications in patients with chronic schizophrenia in the CATIE Trial. Arch Gen Psychiatry</w:t>
      </w:r>
      <w:r w:rsidR="00714639">
        <w:rPr>
          <w:rFonts w:ascii="ＭＳ 明朝" w:hAnsi="ＭＳ 明朝"/>
          <w:u w:color="000000"/>
        </w:rPr>
        <w:t>,</w:t>
      </w:r>
      <w:r w:rsidR="00714639" w:rsidRPr="004B05CC">
        <w:rPr>
          <w:rFonts w:ascii="ＭＳ 明朝" w:hAnsi="ＭＳ 明朝" w:hint="eastAsia"/>
          <w:u w:color="000000"/>
        </w:rPr>
        <w:t xml:space="preserve"> 64</w:t>
      </w:r>
      <w:r w:rsidR="00714639">
        <w:rPr>
          <w:rFonts w:ascii="ＭＳ 明朝" w:hAnsi="ＭＳ 明朝"/>
          <w:u w:color="000000"/>
        </w:rPr>
        <w:t>;</w:t>
      </w:r>
      <w:r w:rsidR="00714639" w:rsidRPr="004B05CC">
        <w:rPr>
          <w:rFonts w:ascii="ＭＳ 明朝" w:hAnsi="ＭＳ 明朝" w:hint="eastAsia"/>
          <w:u w:color="000000"/>
        </w:rPr>
        <w:t xml:space="preserve"> 633-647</w:t>
      </w:r>
      <w:r w:rsidR="00714639">
        <w:rPr>
          <w:rFonts w:ascii="ＭＳ 明朝" w:hAnsi="ＭＳ 明朝"/>
          <w:u w:color="000000"/>
        </w:rPr>
        <w:t>,</w:t>
      </w:r>
      <w:r w:rsidR="00714639" w:rsidRPr="004B05CC">
        <w:rPr>
          <w:rFonts w:ascii="ＭＳ 明朝" w:hAnsi="ＭＳ 明朝" w:hint="eastAsia"/>
          <w:u w:color="000000"/>
        </w:rPr>
        <w:t xml:space="preserve"> 2007</w:t>
      </w:r>
    </w:p>
    <w:p w:rsidR="00714639" w:rsidRDefault="00674702" w:rsidP="00983487">
      <w:pPr>
        <w:spacing w:line="350" w:lineRule="exact"/>
        <w:rPr>
          <w:rFonts w:ascii="ＭＳ 明朝" w:hAnsi="ＭＳ 明朝"/>
          <w:u w:color="000000"/>
        </w:rPr>
      </w:pPr>
      <w:r>
        <w:rPr>
          <w:rFonts w:ascii="ＭＳ 明朝" w:hAnsi="ＭＳ 明朝" w:hint="eastAsia"/>
          <w:u w:color="000000"/>
        </w:rPr>
        <w:t>51)</w:t>
      </w:r>
      <w:r w:rsidR="00990E75">
        <w:rPr>
          <w:rFonts w:ascii="ＭＳ 明朝" w:hAnsi="ＭＳ 明朝" w:hint="eastAsia"/>
          <w:u w:color="000000"/>
        </w:rPr>
        <w:t xml:space="preserve"> </w:t>
      </w:r>
      <w:r w:rsidR="00714639" w:rsidRPr="004B05CC">
        <w:rPr>
          <w:rFonts w:ascii="ＭＳ 明朝" w:hAnsi="ＭＳ 明朝" w:hint="eastAsia"/>
          <w:u w:color="000000"/>
        </w:rPr>
        <w:t xml:space="preserve">Keefe, R.S., Sweeney, J.A., </w:t>
      </w:r>
      <w:proofErr w:type="spellStart"/>
      <w:r w:rsidR="00714639" w:rsidRPr="004B05CC">
        <w:rPr>
          <w:rFonts w:ascii="ＭＳ 明朝" w:hAnsi="ＭＳ 明朝" w:hint="eastAsia"/>
          <w:u w:color="000000"/>
        </w:rPr>
        <w:t>Gu</w:t>
      </w:r>
      <w:proofErr w:type="spellEnd"/>
      <w:r w:rsidR="00714639" w:rsidRPr="004B05CC">
        <w:rPr>
          <w:rFonts w:ascii="ＭＳ 明朝" w:hAnsi="ＭＳ 明朝" w:hint="eastAsia"/>
          <w:u w:color="000000"/>
        </w:rPr>
        <w:t xml:space="preserve">, H., </w:t>
      </w:r>
      <w:r w:rsidR="00714639">
        <w:rPr>
          <w:rFonts w:ascii="ＭＳ 明朝" w:hAnsi="ＭＳ 明朝"/>
          <w:u w:color="000000"/>
        </w:rPr>
        <w:t>et al</w:t>
      </w:r>
      <w:r w:rsidR="00714639" w:rsidRPr="004B05CC">
        <w:rPr>
          <w:rFonts w:ascii="ＭＳ 明朝" w:hAnsi="ＭＳ 明朝" w:hint="eastAsia"/>
          <w:u w:color="000000"/>
        </w:rPr>
        <w:t>.</w:t>
      </w:r>
      <w:r w:rsidR="00714639">
        <w:rPr>
          <w:rFonts w:ascii="ＭＳ 明朝" w:hAnsi="ＭＳ 明朝"/>
          <w:u w:color="000000"/>
        </w:rPr>
        <w:t>:</w:t>
      </w:r>
      <w:r w:rsidR="00714639" w:rsidRPr="004B05CC">
        <w:rPr>
          <w:rFonts w:ascii="ＭＳ 明朝" w:hAnsi="ＭＳ 明朝" w:hint="eastAsia"/>
          <w:u w:color="000000"/>
        </w:rPr>
        <w:t xml:space="preserve"> Effects of </w:t>
      </w:r>
      <w:proofErr w:type="spellStart"/>
      <w:r w:rsidR="00714639" w:rsidRPr="004B05CC">
        <w:rPr>
          <w:rFonts w:ascii="ＭＳ 明朝" w:hAnsi="ＭＳ 明朝" w:hint="eastAsia"/>
          <w:u w:color="000000"/>
        </w:rPr>
        <w:t>olanzapine</w:t>
      </w:r>
      <w:proofErr w:type="spellEnd"/>
      <w:r w:rsidR="00714639" w:rsidRPr="004B05CC">
        <w:rPr>
          <w:rFonts w:ascii="ＭＳ 明朝" w:hAnsi="ＭＳ 明朝" w:hint="eastAsia"/>
          <w:u w:color="000000"/>
        </w:rPr>
        <w:t xml:space="preserve">, </w:t>
      </w:r>
      <w:proofErr w:type="spellStart"/>
      <w:r w:rsidR="00714639" w:rsidRPr="004B05CC">
        <w:rPr>
          <w:rFonts w:ascii="ＭＳ 明朝" w:hAnsi="ＭＳ 明朝" w:hint="eastAsia"/>
          <w:u w:color="000000"/>
        </w:rPr>
        <w:t>quetiapine</w:t>
      </w:r>
      <w:proofErr w:type="spellEnd"/>
      <w:r w:rsidR="00714639" w:rsidRPr="004B05CC">
        <w:rPr>
          <w:rFonts w:ascii="ＭＳ 明朝" w:hAnsi="ＭＳ 明朝" w:hint="eastAsia"/>
          <w:u w:color="000000"/>
        </w:rPr>
        <w:t xml:space="preserve">, and </w:t>
      </w:r>
      <w:proofErr w:type="spellStart"/>
      <w:r w:rsidR="00714639" w:rsidRPr="004B05CC">
        <w:rPr>
          <w:rFonts w:ascii="ＭＳ 明朝" w:hAnsi="ＭＳ 明朝" w:hint="eastAsia"/>
          <w:u w:color="000000"/>
        </w:rPr>
        <w:t>risperidone</w:t>
      </w:r>
      <w:proofErr w:type="spellEnd"/>
      <w:r w:rsidR="00714639" w:rsidRPr="004B05CC">
        <w:rPr>
          <w:rFonts w:ascii="ＭＳ 明朝" w:hAnsi="ＭＳ 明朝" w:hint="eastAsia"/>
          <w:u w:color="000000"/>
        </w:rPr>
        <w:t xml:space="preserve"> on </w:t>
      </w:r>
      <w:proofErr w:type="spellStart"/>
      <w:r w:rsidR="00714639" w:rsidRPr="004B05CC">
        <w:rPr>
          <w:rFonts w:ascii="ＭＳ 明朝" w:hAnsi="ＭＳ 明朝" w:hint="eastAsia"/>
          <w:u w:color="000000"/>
        </w:rPr>
        <w:t>neurocognitive</w:t>
      </w:r>
      <w:proofErr w:type="spellEnd"/>
      <w:r w:rsidR="00714639" w:rsidRPr="004B05CC">
        <w:rPr>
          <w:rFonts w:ascii="ＭＳ 明朝" w:hAnsi="ＭＳ 明朝" w:hint="eastAsia"/>
          <w:u w:color="000000"/>
        </w:rPr>
        <w:t xml:space="preserve"> function in early psychosis: a randomized, double-blind 52-week comparison. Am J Psychiatry</w:t>
      </w:r>
      <w:r w:rsidR="00714639">
        <w:rPr>
          <w:rFonts w:ascii="ＭＳ 明朝" w:hAnsi="ＭＳ 明朝"/>
          <w:u w:color="000000"/>
        </w:rPr>
        <w:t>,</w:t>
      </w:r>
      <w:r w:rsidR="00714639" w:rsidRPr="004B05CC">
        <w:rPr>
          <w:rFonts w:ascii="ＭＳ 明朝" w:hAnsi="ＭＳ 明朝" w:hint="eastAsia"/>
          <w:u w:color="000000"/>
        </w:rPr>
        <w:t xml:space="preserve"> 164</w:t>
      </w:r>
      <w:r w:rsidR="00714639">
        <w:rPr>
          <w:rFonts w:ascii="ＭＳ 明朝" w:hAnsi="ＭＳ 明朝"/>
          <w:u w:color="000000"/>
        </w:rPr>
        <w:t>;</w:t>
      </w:r>
      <w:r w:rsidR="00714639" w:rsidRPr="004B05CC">
        <w:rPr>
          <w:rFonts w:ascii="ＭＳ 明朝" w:hAnsi="ＭＳ 明朝" w:hint="eastAsia"/>
          <w:u w:color="000000"/>
        </w:rPr>
        <w:t>1061-1071</w:t>
      </w:r>
      <w:r w:rsidR="00714639">
        <w:rPr>
          <w:rFonts w:ascii="ＭＳ 明朝" w:hAnsi="ＭＳ 明朝"/>
          <w:u w:color="000000"/>
        </w:rPr>
        <w:t>,</w:t>
      </w:r>
      <w:r w:rsidR="00714639" w:rsidRPr="001B1089">
        <w:rPr>
          <w:rFonts w:ascii="ＭＳ 明朝" w:hAnsi="ＭＳ 明朝" w:hint="eastAsia"/>
          <w:u w:color="000000"/>
        </w:rPr>
        <w:t xml:space="preserve"> </w:t>
      </w:r>
      <w:r w:rsidR="00714639" w:rsidRPr="004B05CC">
        <w:rPr>
          <w:rFonts w:ascii="ＭＳ 明朝" w:hAnsi="ＭＳ 明朝" w:hint="eastAsia"/>
          <w:u w:color="000000"/>
        </w:rPr>
        <w:t>2007</w:t>
      </w:r>
    </w:p>
    <w:p w:rsidR="00382598"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52)</w:t>
      </w:r>
      <w:r w:rsidR="00990E75">
        <w:rPr>
          <w:rFonts w:asciiTheme="minorEastAsia" w:eastAsiaTheme="minorEastAsia" w:hAnsiTheme="minorEastAsia" w:hint="eastAsia"/>
          <w:color w:val="000000"/>
          <w:szCs w:val="21"/>
        </w:rPr>
        <w:t xml:space="preserve"> </w:t>
      </w:r>
      <w:r w:rsidR="00382598" w:rsidRPr="006C4C9A">
        <w:rPr>
          <w:rFonts w:asciiTheme="minorEastAsia" w:eastAsiaTheme="minorEastAsia" w:hAnsiTheme="minorEastAsia" w:hint="eastAsia"/>
          <w:color w:val="000000"/>
          <w:szCs w:val="21"/>
        </w:rPr>
        <w:t>Kerr</w:t>
      </w:r>
      <w:r w:rsidR="00967F17">
        <w:rPr>
          <w:rFonts w:asciiTheme="minorEastAsia" w:eastAsiaTheme="minorEastAsia" w:hAnsiTheme="minorEastAsia" w:hint="eastAsia"/>
          <w:color w:val="000000"/>
          <w:szCs w:val="21"/>
        </w:rPr>
        <w:t>,</w:t>
      </w:r>
      <w:r w:rsidR="00382598" w:rsidRPr="006C4C9A">
        <w:rPr>
          <w:rFonts w:asciiTheme="minorEastAsia" w:eastAsiaTheme="minorEastAsia" w:hAnsiTheme="minorEastAsia" w:hint="eastAsia"/>
          <w:color w:val="000000"/>
          <w:szCs w:val="21"/>
        </w:rPr>
        <w:t xml:space="preserve"> S</w:t>
      </w:r>
      <w:r w:rsidR="00967F17">
        <w:rPr>
          <w:rFonts w:asciiTheme="minorEastAsia" w:eastAsiaTheme="minorEastAsia" w:hAnsiTheme="minorEastAsia" w:hint="eastAsia"/>
          <w:color w:val="000000"/>
          <w:szCs w:val="21"/>
        </w:rPr>
        <w:t>.</w:t>
      </w:r>
      <w:r w:rsidR="00382598" w:rsidRPr="006C4C9A">
        <w:rPr>
          <w:rFonts w:asciiTheme="minorEastAsia" w:eastAsiaTheme="minorEastAsia" w:hAnsiTheme="minorEastAsia" w:hint="eastAsia"/>
          <w:color w:val="000000"/>
          <w:szCs w:val="21"/>
        </w:rPr>
        <w:t>L</w:t>
      </w:r>
      <w:r w:rsidR="00967F17">
        <w:rPr>
          <w:rFonts w:asciiTheme="minorEastAsia" w:eastAsiaTheme="minorEastAsia" w:hAnsiTheme="minorEastAsia" w:hint="eastAsia"/>
          <w:color w:val="000000"/>
          <w:szCs w:val="21"/>
        </w:rPr>
        <w:t>.,</w:t>
      </w:r>
      <w:r w:rsidR="00382598" w:rsidRPr="006C4C9A">
        <w:rPr>
          <w:rFonts w:asciiTheme="minorEastAsia" w:eastAsiaTheme="minorEastAsia" w:hAnsiTheme="minorEastAsia" w:hint="eastAsia"/>
          <w:color w:val="000000"/>
          <w:szCs w:val="21"/>
        </w:rPr>
        <w:t xml:space="preserve"> Neale</w:t>
      </w:r>
      <w:r w:rsidR="00967F17">
        <w:rPr>
          <w:rFonts w:asciiTheme="minorEastAsia" w:eastAsiaTheme="minorEastAsia" w:hAnsiTheme="minorEastAsia" w:hint="eastAsia"/>
          <w:color w:val="000000"/>
          <w:szCs w:val="21"/>
        </w:rPr>
        <w:t>,</w:t>
      </w:r>
      <w:r w:rsidR="00382598" w:rsidRPr="006C4C9A">
        <w:rPr>
          <w:rFonts w:asciiTheme="minorEastAsia" w:eastAsiaTheme="minorEastAsia" w:hAnsiTheme="minorEastAsia" w:hint="eastAsia"/>
          <w:color w:val="000000"/>
          <w:szCs w:val="21"/>
        </w:rPr>
        <w:t xml:space="preserve"> J</w:t>
      </w:r>
      <w:r w:rsidR="00967F17">
        <w:rPr>
          <w:rFonts w:asciiTheme="minorEastAsia" w:eastAsiaTheme="minorEastAsia" w:hAnsiTheme="minorEastAsia" w:hint="eastAsia"/>
          <w:color w:val="000000"/>
          <w:szCs w:val="21"/>
        </w:rPr>
        <w:t>.</w:t>
      </w:r>
      <w:r w:rsidR="00382598" w:rsidRPr="006C4C9A">
        <w:rPr>
          <w:rFonts w:asciiTheme="minorEastAsia" w:eastAsiaTheme="minorEastAsia" w:hAnsiTheme="minorEastAsia" w:hint="eastAsia"/>
          <w:color w:val="000000"/>
          <w:szCs w:val="21"/>
        </w:rPr>
        <w:t>M</w:t>
      </w:r>
      <w:r w:rsidR="00967F17">
        <w:rPr>
          <w:rFonts w:asciiTheme="minorEastAsia" w:eastAsiaTheme="minorEastAsia" w:hAnsiTheme="minorEastAsia" w:hint="eastAsia"/>
          <w:color w:val="000000"/>
          <w:szCs w:val="21"/>
        </w:rPr>
        <w:t>.</w:t>
      </w:r>
      <w:r w:rsidR="00382598" w:rsidRPr="006C4C9A">
        <w:rPr>
          <w:rFonts w:asciiTheme="minorEastAsia" w:eastAsiaTheme="minorEastAsia" w:hAnsiTheme="minorEastAsia" w:hint="eastAsia"/>
          <w:color w:val="000000"/>
          <w:szCs w:val="21"/>
        </w:rPr>
        <w:t xml:space="preserve">: Emotion perception in schizophrenia: Specific deficit or further evidence of generalized poor performance?  J Abnormal </w:t>
      </w:r>
      <w:proofErr w:type="spellStart"/>
      <w:r w:rsidR="00382598" w:rsidRPr="006C4C9A">
        <w:rPr>
          <w:rFonts w:asciiTheme="minorEastAsia" w:eastAsiaTheme="minorEastAsia" w:hAnsiTheme="minorEastAsia" w:hint="eastAsia"/>
          <w:color w:val="000000"/>
          <w:szCs w:val="21"/>
        </w:rPr>
        <w:t>Psychol</w:t>
      </w:r>
      <w:proofErr w:type="spellEnd"/>
      <w:r w:rsidR="00967F17">
        <w:rPr>
          <w:rFonts w:asciiTheme="minorEastAsia" w:eastAsiaTheme="minorEastAsia" w:hAnsiTheme="minorEastAsia" w:hint="eastAsia"/>
          <w:color w:val="000000"/>
          <w:szCs w:val="21"/>
        </w:rPr>
        <w:t>,</w:t>
      </w:r>
      <w:r w:rsidR="00382598" w:rsidRPr="006C4C9A">
        <w:rPr>
          <w:rFonts w:asciiTheme="minorEastAsia" w:eastAsiaTheme="minorEastAsia" w:hAnsiTheme="minorEastAsia" w:hint="eastAsia"/>
          <w:color w:val="000000"/>
          <w:szCs w:val="21"/>
        </w:rPr>
        <w:t xml:space="preserve"> 102</w:t>
      </w:r>
      <w:r w:rsidR="00967F17">
        <w:rPr>
          <w:rFonts w:asciiTheme="minorEastAsia" w:eastAsiaTheme="minorEastAsia" w:hAnsiTheme="minorEastAsia" w:hint="eastAsia"/>
          <w:color w:val="000000"/>
          <w:szCs w:val="21"/>
        </w:rPr>
        <w:t>;</w:t>
      </w:r>
      <w:r w:rsidR="00382598" w:rsidRPr="006C4C9A">
        <w:rPr>
          <w:rFonts w:asciiTheme="minorEastAsia" w:eastAsiaTheme="minorEastAsia" w:hAnsiTheme="minorEastAsia" w:hint="eastAsia"/>
          <w:color w:val="000000"/>
          <w:szCs w:val="21"/>
        </w:rPr>
        <w:t xml:space="preserve"> 312-318</w:t>
      </w:r>
      <w:r w:rsidR="00967F17">
        <w:rPr>
          <w:rFonts w:asciiTheme="minorEastAsia" w:eastAsiaTheme="minorEastAsia" w:hAnsiTheme="minorEastAsia" w:hint="eastAsia"/>
          <w:color w:val="000000"/>
          <w:szCs w:val="21"/>
        </w:rPr>
        <w:t>,</w:t>
      </w:r>
      <w:r w:rsidR="00382598" w:rsidRPr="006C4C9A">
        <w:rPr>
          <w:rFonts w:asciiTheme="minorEastAsia" w:eastAsiaTheme="minorEastAsia" w:hAnsiTheme="minorEastAsia" w:hint="eastAsia"/>
          <w:color w:val="000000"/>
          <w:szCs w:val="21"/>
        </w:rPr>
        <w:t xml:space="preserve"> 1993</w:t>
      </w:r>
    </w:p>
    <w:p w:rsidR="00F73853"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53)</w:t>
      </w:r>
      <w:r w:rsidR="00990E75">
        <w:rPr>
          <w:rFonts w:asciiTheme="minorEastAsia" w:eastAsiaTheme="minorEastAsia" w:hAnsiTheme="minorEastAsia" w:hint="eastAsia"/>
          <w:color w:val="000000"/>
          <w:szCs w:val="21"/>
        </w:rPr>
        <w:t xml:space="preserve"> </w:t>
      </w:r>
      <w:proofErr w:type="spellStart"/>
      <w:r w:rsidR="00F73853" w:rsidRPr="006C4C9A">
        <w:rPr>
          <w:rFonts w:asciiTheme="minorEastAsia" w:eastAsiaTheme="minorEastAsia" w:hAnsiTheme="minorEastAsia"/>
          <w:color w:val="000000"/>
          <w:szCs w:val="21"/>
        </w:rPr>
        <w:t>Kinderman</w:t>
      </w:r>
      <w:proofErr w:type="spellEnd"/>
      <w:r w:rsidR="00967F17">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P</w:t>
      </w:r>
      <w:r w:rsidR="00967F17">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Bentall</w:t>
      </w:r>
      <w:proofErr w:type="spellEnd"/>
      <w:r w:rsidR="00967F17">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R</w:t>
      </w:r>
      <w:r w:rsidR="00967F17">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P</w:t>
      </w:r>
      <w:r w:rsidR="00967F17">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A new measure of causal locus: the internal、 personal and situational attributions questionnaire. </w:t>
      </w:r>
      <w:proofErr w:type="spellStart"/>
      <w:r w:rsidR="00F73853" w:rsidRPr="006C4C9A">
        <w:rPr>
          <w:rFonts w:asciiTheme="minorEastAsia" w:eastAsiaTheme="minorEastAsia" w:hAnsiTheme="minorEastAsia"/>
          <w:color w:val="000000"/>
          <w:szCs w:val="21"/>
        </w:rPr>
        <w:t>Pers</w:t>
      </w:r>
      <w:proofErr w:type="spellEnd"/>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Individ</w:t>
      </w:r>
      <w:proofErr w:type="spellEnd"/>
      <w:r w:rsidR="00F73853" w:rsidRPr="006C4C9A">
        <w:rPr>
          <w:rFonts w:asciiTheme="minorEastAsia" w:eastAsiaTheme="minorEastAsia" w:hAnsiTheme="minorEastAsia"/>
          <w:color w:val="000000"/>
          <w:szCs w:val="21"/>
        </w:rPr>
        <w:t xml:space="preserve"> Dif</w:t>
      </w:r>
      <w:r w:rsidR="00967F17">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color w:val="000000"/>
          <w:szCs w:val="21"/>
        </w:rPr>
        <w:t>20</w:t>
      </w:r>
      <w:r w:rsidR="00967F17">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261-264</w:t>
      </w:r>
      <w:r w:rsidR="00F73853" w:rsidRPr="006C4C9A">
        <w:rPr>
          <w:rFonts w:asciiTheme="minorEastAsia" w:eastAsiaTheme="minorEastAsia" w:hAnsiTheme="minorEastAsia" w:hint="eastAsia"/>
          <w:color w:val="000000"/>
          <w:szCs w:val="21"/>
        </w:rPr>
        <w:t>、 1996</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54)</w:t>
      </w:r>
      <w:r w:rsidR="00990E75">
        <w:rPr>
          <w:rFonts w:ascii="ＭＳ 明朝" w:hAnsi="ＭＳ 明朝" w:hint="eastAsia"/>
          <w:szCs w:val="21"/>
        </w:rPr>
        <w:t xml:space="preserve"> </w:t>
      </w:r>
      <w:r w:rsidRPr="00DA7F25">
        <w:rPr>
          <w:rFonts w:ascii="ＭＳ 明朝" w:hAnsi="ＭＳ 明朝"/>
          <w:szCs w:val="21"/>
        </w:rPr>
        <w:t xml:space="preserve">Knutson, B., Cooper, J.C.: Functional magnetic resonance imaging of reward prediction. </w:t>
      </w:r>
      <w:proofErr w:type="spellStart"/>
      <w:r w:rsidRPr="00DA7F25">
        <w:rPr>
          <w:rFonts w:ascii="ＭＳ 明朝" w:hAnsi="ＭＳ 明朝"/>
          <w:szCs w:val="21"/>
        </w:rPr>
        <w:t>Curr</w:t>
      </w:r>
      <w:proofErr w:type="spellEnd"/>
      <w:r w:rsidRPr="00DA7F25">
        <w:rPr>
          <w:rFonts w:ascii="ＭＳ 明朝" w:hAnsi="ＭＳ 明朝"/>
          <w:szCs w:val="21"/>
        </w:rPr>
        <w:t xml:space="preserve"> </w:t>
      </w:r>
      <w:proofErr w:type="spellStart"/>
      <w:r w:rsidRPr="00DA7F25">
        <w:rPr>
          <w:rFonts w:ascii="ＭＳ 明朝" w:hAnsi="ＭＳ 明朝"/>
          <w:szCs w:val="21"/>
        </w:rPr>
        <w:t>Opin</w:t>
      </w:r>
      <w:proofErr w:type="spellEnd"/>
      <w:r w:rsidRPr="00DA7F25">
        <w:rPr>
          <w:rFonts w:ascii="ＭＳ 明朝" w:hAnsi="ＭＳ 明朝"/>
          <w:szCs w:val="21"/>
        </w:rPr>
        <w:t xml:space="preserve"> </w:t>
      </w:r>
      <w:proofErr w:type="spellStart"/>
      <w:r w:rsidRPr="00DA7F25">
        <w:rPr>
          <w:rFonts w:ascii="ＭＳ 明朝" w:hAnsi="ＭＳ 明朝"/>
          <w:szCs w:val="21"/>
        </w:rPr>
        <w:t>Neurol</w:t>
      </w:r>
      <w:proofErr w:type="spellEnd"/>
      <w:r w:rsidRPr="00DA7F25">
        <w:rPr>
          <w:rFonts w:ascii="ＭＳ 明朝" w:hAnsi="ＭＳ 明朝"/>
          <w:szCs w:val="21"/>
        </w:rPr>
        <w:t>, 18; 411-417, 2005.</w:t>
      </w:r>
    </w:p>
    <w:p w:rsidR="00B87FB7" w:rsidRPr="00DA7F25" w:rsidRDefault="00B87FB7" w:rsidP="00990E75">
      <w:pPr>
        <w:spacing w:line="350" w:lineRule="exact"/>
        <w:ind w:left="2"/>
        <w:rPr>
          <w:rFonts w:ascii="ＭＳ 明朝" w:hAnsi="ＭＳ 明朝"/>
          <w:szCs w:val="21"/>
        </w:rPr>
      </w:pPr>
      <w:r w:rsidRPr="00DA7F25">
        <w:rPr>
          <w:rFonts w:ascii="ＭＳ 明朝" w:hAnsi="ＭＳ 明朝"/>
          <w:szCs w:val="21"/>
        </w:rPr>
        <w:t>55)</w:t>
      </w:r>
      <w:r w:rsidR="00990E75">
        <w:rPr>
          <w:rFonts w:ascii="ＭＳ 明朝" w:hAnsi="ＭＳ 明朝" w:hint="eastAsia"/>
          <w:szCs w:val="21"/>
        </w:rPr>
        <w:t xml:space="preserve"> </w:t>
      </w:r>
      <w:r w:rsidRPr="00DA7F25">
        <w:rPr>
          <w:rFonts w:ascii="ＭＳ 明朝" w:hAnsi="ＭＳ 明朝"/>
          <w:szCs w:val="21"/>
        </w:rPr>
        <w:t xml:space="preserve">Kohler, C. G., Bilker, W., </w:t>
      </w:r>
      <w:proofErr w:type="spellStart"/>
      <w:r w:rsidRPr="00DA7F25">
        <w:rPr>
          <w:rFonts w:ascii="ＭＳ 明朝" w:hAnsi="ＭＳ 明朝"/>
          <w:szCs w:val="21"/>
        </w:rPr>
        <w:t>Hagendoorn</w:t>
      </w:r>
      <w:proofErr w:type="spellEnd"/>
      <w:r w:rsidRPr="00DA7F25">
        <w:rPr>
          <w:rFonts w:ascii="ＭＳ 明朝" w:hAnsi="ＭＳ 明朝"/>
          <w:szCs w:val="21"/>
        </w:rPr>
        <w:t xml:space="preserve">, </w:t>
      </w:r>
      <w:proofErr w:type="spellStart"/>
      <w:r w:rsidRPr="00DA7F25">
        <w:rPr>
          <w:rFonts w:ascii="ＭＳ 明朝" w:hAnsi="ＭＳ 明朝"/>
          <w:szCs w:val="21"/>
        </w:rPr>
        <w:t>M.,et</w:t>
      </w:r>
      <w:proofErr w:type="spellEnd"/>
      <w:r w:rsidRPr="00DA7F25">
        <w:rPr>
          <w:rFonts w:ascii="ＭＳ 明朝" w:hAnsi="ＭＳ 明朝"/>
          <w:szCs w:val="21"/>
        </w:rPr>
        <w:t xml:space="preserve"> al.: Emotion recognition deficit in schizophrenia: association with </w:t>
      </w:r>
      <w:proofErr w:type="spellStart"/>
      <w:r w:rsidRPr="00DA7F25">
        <w:rPr>
          <w:rFonts w:ascii="ＭＳ 明朝" w:hAnsi="ＭＳ 明朝"/>
          <w:szCs w:val="21"/>
        </w:rPr>
        <w:t>symptomatology</w:t>
      </w:r>
      <w:proofErr w:type="spellEnd"/>
      <w:r w:rsidRPr="00DA7F25">
        <w:rPr>
          <w:rFonts w:ascii="ＭＳ 明朝" w:hAnsi="ＭＳ 明朝"/>
          <w:szCs w:val="21"/>
        </w:rPr>
        <w:t xml:space="preserve"> and cognition. </w:t>
      </w:r>
      <w:proofErr w:type="spellStart"/>
      <w:r w:rsidRPr="00DA7F25">
        <w:rPr>
          <w:rFonts w:ascii="ＭＳ 明朝" w:hAnsi="ＭＳ 明朝"/>
          <w:szCs w:val="21"/>
        </w:rPr>
        <w:t>Biol</w:t>
      </w:r>
      <w:proofErr w:type="spellEnd"/>
      <w:r w:rsidRPr="00DA7F25">
        <w:rPr>
          <w:rFonts w:ascii="ＭＳ 明朝" w:hAnsi="ＭＳ 明朝"/>
          <w:szCs w:val="21"/>
        </w:rPr>
        <w:t xml:space="preserve"> Psychiatry, 48(2); 123-136, 2000</w:t>
      </w:r>
    </w:p>
    <w:p w:rsidR="00B87FB7" w:rsidRPr="00DA7F25" w:rsidRDefault="00B87FB7" w:rsidP="00990E75">
      <w:pPr>
        <w:spacing w:line="350" w:lineRule="exact"/>
        <w:ind w:left="2"/>
        <w:rPr>
          <w:rFonts w:ascii="ＭＳ 明朝" w:hAnsi="ＭＳ 明朝"/>
          <w:szCs w:val="21"/>
        </w:rPr>
      </w:pPr>
      <w:r w:rsidRPr="00DA7F25">
        <w:rPr>
          <w:rFonts w:ascii="ＭＳ 明朝" w:hAnsi="ＭＳ 明朝"/>
          <w:szCs w:val="21"/>
        </w:rPr>
        <w:t>56)</w:t>
      </w:r>
      <w:r w:rsidR="00990E75">
        <w:rPr>
          <w:rFonts w:ascii="ＭＳ 明朝" w:hAnsi="ＭＳ 明朝" w:hint="eastAsia"/>
          <w:szCs w:val="21"/>
        </w:rPr>
        <w:t xml:space="preserve"> </w:t>
      </w:r>
      <w:r w:rsidRPr="00DA7F25">
        <w:rPr>
          <w:rFonts w:ascii="ＭＳ 明朝" w:hAnsi="ＭＳ 明朝"/>
          <w:szCs w:val="21"/>
        </w:rPr>
        <w:t xml:space="preserve">Kohler, C. G., Turner, T. H., Bilker, W. B., et al.: Facial Emotion Recognition in Schizophrenia: Intensity Effects and Error Pattern. Am J </w:t>
      </w:r>
      <w:proofErr w:type="spellStart"/>
      <w:r w:rsidRPr="00DA7F25">
        <w:rPr>
          <w:rFonts w:ascii="ＭＳ 明朝" w:hAnsi="ＭＳ 明朝"/>
          <w:szCs w:val="21"/>
        </w:rPr>
        <w:t>Psychiat</w:t>
      </w:r>
      <w:proofErr w:type="spellEnd"/>
      <w:r w:rsidRPr="00DA7F25">
        <w:rPr>
          <w:rFonts w:ascii="ＭＳ 明朝" w:hAnsi="ＭＳ 明朝"/>
          <w:szCs w:val="21"/>
        </w:rPr>
        <w:t xml:space="preserve">, 160; 1768-1774, 2003 </w:t>
      </w:r>
    </w:p>
    <w:p w:rsidR="00B87FB7" w:rsidRPr="00DA7F25" w:rsidRDefault="00B87FB7" w:rsidP="00990E75">
      <w:pPr>
        <w:spacing w:line="350" w:lineRule="exact"/>
        <w:ind w:left="2"/>
        <w:rPr>
          <w:rFonts w:ascii="ＭＳ 明朝" w:hAnsi="ＭＳ 明朝"/>
          <w:szCs w:val="21"/>
        </w:rPr>
      </w:pPr>
      <w:r w:rsidRPr="00DA7F25">
        <w:rPr>
          <w:rFonts w:ascii="ＭＳ 明朝" w:hAnsi="ＭＳ 明朝"/>
          <w:szCs w:val="21"/>
        </w:rPr>
        <w:t>57)</w:t>
      </w:r>
      <w:r w:rsidR="00990E75">
        <w:rPr>
          <w:rFonts w:ascii="ＭＳ 明朝" w:hAnsi="ＭＳ 明朝" w:hint="eastAsia"/>
          <w:szCs w:val="21"/>
        </w:rPr>
        <w:t xml:space="preserve"> </w:t>
      </w:r>
      <w:r w:rsidRPr="00DA7F25">
        <w:rPr>
          <w:rFonts w:ascii="ＭＳ 明朝" w:hAnsi="ＭＳ 明朝"/>
          <w:szCs w:val="21"/>
        </w:rPr>
        <w:t xml:space="preserve">Kohler, C. G., Walker, J. B., Martin, E. </w:t>
      </w:r>
      <w:proofErr w:type="spellStart"/>
      <w:r w:rsidRPr="00DA7F25">
        <w:rPr>
          <w:rFonts w:ascii="ＭＳ 明朝" w:hAnsi="ＭＳ 明朝"/>
          <w:szCs w:val="21"/>
        </w:rPr>
        <w:t>A.,et</w:t>
      </w:r>
      <w:proofErr w:type="spellEnd"/>
      <w:r w:rsidRPr="00DA7F25">
        <w:rPr>
          <w:rFonts w:ascii="ＭＳ 明朝" w:hAnsi="ＭＳ 明朝"/>
          <w:szCs w:val="21"/>
        </w:rPr>
        <w:t xml:space="preserve"> al.: Facial Emotion Perception in Schizophrenia: A Meta-analytic Review. </w:t>
      </w:r>
      <w:proofErr w:type="spellStart"/>
      <w:r w:rsidRPr="00DA7F25">
        <w:rPr>
          <w:rFonts w:ascii="ＭＳ 明朝" w:hAnsi="ＭＳ 明朝"/>
          <w:szCs w:val="21"/>
        </w:rPr>
        <w:t>Schizophr</w:t>
      </w:r>
      <w:proofErr w:type="spellEnd"/>
      <w:r w:rsidRPr="00DA7F25">
        <w:rPr>
          <w:rFonts w:ascii="ＭＳ 明朝" w:hAnsi="ＭＳ 明朝"/>
          <w:szCs w:val="21"/>
        </w:rPr>
        <w:t xml:space="preserve"> Bull, 36(5);1009-1019, 2010</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58)</w:t>
      </w:r>
      <w:r w:rsidR="00990E75">
        <w:rPr>
          <w:rFonts w:ascii="ＭＳ 明朝" w:hAnsi="ＭＳ 明朝" w:hint="eastAsia"/>
          <w:szCs w:val="21"/>
        </w:rPr>
        <w:t xml:space="preserve"> </w:t>
      </w:r>
      <w:r w:rsidRPr="00DA7F25">
        <w:rPr>
          <w:rFonts w:ascii="ＭＳ 明朝" w:hAnsi="ＭＳ 明朝"/>
          <w:szCs w:val="21"/>
        </w:rPr>
        <w:t xml:space="preserve">Lee, D.: Game theory and neural basis of social decision making. Nat </w:t>
      </w:r>
      <w:proofErr w:type="spellStart"/>
      <w:r w:rsidRPr="00DA7F25">
        <w:rPr>
          <w:rFonts w:ascii="ＭＳ 明朝" w:hAnsi="ＭＳ 明朝"/>
          <w:szCs w:val="21"/>
        </w:rPr>
        <w:t>Neurosci</w:t>
      </w:r>
      <w:proofErr w:type="spellEnd"/>
      <w:r w:rsidRPr="00DA7F25">
        <w:rPr>
          <w:rFonts w:ascii="ＭＳ 明朝" w:hAnsi="ＭＳ 明朝"/>
          <w:szCs w:val="21"/>
        </w:rPr>
        <w:t>, 11; 404-409, 2008.</w:t>
      </w:r>
    </w:p>
    <w:p w:rsidR="00B87FB7" w:rsidRPr="00DA7F25" w:rsidRDefault="00B87FB7" w:rsidP="00983487">
      <w:pPr>
        <w:spacing w:line="350" w:lineRule="exact"/>
        <w:ind w:left="359" w:hangingChars="171" w:hanging="359"/>
        <w:rPr>
          <w:rFonts w:ascii="ＭＳ 明朝" w:hAnsi="ＭＳ 明朝"/>
          <w:szCs w:val="21"/>
        </w:rPr>
      </w:pPr>
      <w:r w:rsidRPr="00DA7F25">
        <w:rPr>
          <w:rFonts w:ascii="ＭＳ 明朝" w:hAnsi="ＭＳ 明朝"/>
          <w:szCs w:val="21"/>
        </w:rPr>
        <w:t>59)</w:t>
      </w:r>
      <w:r w:rsidR="00990E75">
        <w:rPr>
          <w:rFonts w:ascii="ＭＳ 明朝" w:hAnsi="ＭＳ 明朝" w:hint="eastAsia"/>
          <w:szCs w:val="21"/>
        </w:rPr>
        <w:t xml:space="preserve"> </w:t>
      </w:r>
      <w:r w:rsidRPr="00DA7F25">
        <w:rPr>
          <w:rFonts w:ascii="ＭＳ 明朝" w:hAnsi="ＭＳ 明朝"/>
          <w:szCs w:val="21"/>
        </w:rPr>
        <w:t xml:space="preserve">Lewis, S. F., </w:t>
      </w:r>
      <w:proofErr w:type="spellStart"/>
      <w:r w:rsidRPr="00DA7F25">
        <w:rPr>
          <w:rFonts w:ascii="ＭＳ 明朝" w:hAnsi="ＭＳ 明朝"/>
          <w:szCs w:val="21"/>
        </w:rPr>
        <w:t>Garver</w:t>
      </w:r>
      <w:proofErr w:type="spellEnd"/>
      <w:r w:rsidRPr="00DA7F25">
        <w:rPr>
          <w:rFonts w:ascii="ＭＳ 明朝" w:hAnsi="ＭＳ 明朝"/>
          <w:szCs w:val="21"/>
        </w:rPr>
        <w:t xml:space="preserve">, D. </w:t>
      </w:r>
      <w:proofErr w:type="spellStart"/>
      <w:r w:rsidRPr="00DA7F25">
        <w:rPr>
          <w:rFonts w:ascii="ＭＳ 明朝" w:hAnsi="ＭＳ 明朝"/>
          <w:szCs w:val="21"/>
        </w:rPr>
        <w:t>L.:Treatment</w:t>
      </w:r>
      <w:proofErr w:type="spellEnd"/>
      <w:r w:rsidRPr="00DA7F25">
        <w:rPr>
          <w:rFonts w:ascii="ＭＳ 明朝" w:hAnsi="ＭＳ 明朝"/>
          <w:szCs w:val="21"/>
        </w:rPr>
        <w:t xml:space="preserve"> and diag</w:t>
      </w:r>
      <w:r w:rsidR="00990E75">
        <w:rPr>
          <w:rFonts w:ascii="ＭＳ 明朝" w:hAnsi="ＭＳ 明朝"/>
          <w:szCs w:val="21"/>
        </w:rPr>
        <w:t>nostic subtype in facial affect</w:t>
      </w:r>
    </w:p>
    <w:p w:rsidR="00B87FB7" w:rsidRPr="00DA7F25" w:rsidRDefault="00B87FB7" w:rsidP="00983487">
      <w:pPr>
        <w:spacing w:line="350" w:lineRule="exact"/>
        <w:ind w:left="359" w:hangingChars="171" w:hanging="359"/>
        <w:rPr>
          <w:rFonts w:ascii="ＭＳ 明朝" w:hAnsi="ＭＳ 明朝"/>
          <w:szCs w:val="21"/>
        </w:rPr>
      </w:pPr>
      <w:r w:rsidRPr="00DA7F25">
        <w:rPr>
          <w:rFonts w:ascii="ＭＳ 明朝" w:hAnsi="ＭＳ 明朝"/>
          <w:szCs w:val="21"/>
        </w:rPr>
        <w:t xml:space="preserve">recognition in schizophrenia. J </w:t>
      </w:r>
      <w:proofErr w:type="spellStart"/>
      <w:r w:rsidRPr="00DA7F25">
        <w:rPr>
          <w:rFonts w:ascii="ＭＳ 明朝" w:hAnsi="ＭＳ 明朝"/>
          <w:szCs w:val="21"/>
        </w:rPr>
        <w:t>Psychiat</w:t>
      </w:r>
      <w:proofErr w:type="spellEnd"/>
      <w:r w:rsidRPr="00DA7F25">
        <w:rPr>
          <w:rFonts w:ascii="ＭＳ 明朝" w:hAnsi="ＭＳ 明朝"/>
          <w:szCs w:val="21"/>
        </w:rPr>
        <w:t xml:space="preserve"> Res, 29(1);5-11, 1995</w:t>
      </w:r>
    </w:p>
    <w:p w:rsidR="00B87FB7" w:rsidRPr="00DA7F25" w:rsidRDefault="00B87FB7" w:rsidP="00990E75">
      <w:pPr>
        <w:spacing w:line="350" w:lineRule="exact"/>
        <w:rPr>
          <w:rFonts w:ascii="ＭＳ 明朝" w:hAnsi="ＭＳ 明朝"/>
          <w:szCs w:val="21"/>
        </w:rPr>
      </w:pPr>
      <w:r w:rsidRPr="00DA7F25">
        <w:rPr>
          <w:rFonts w:ascii="ＭＳ 明朝" w:hAnsi="ＭＳ 明朝"/>
          <w:szCs w:val="21"/>
        </w:rPr>
        <w:t>60)</w:t>
      </w:r>
      <w:r w:rsidR="00990E75">
        <w:rPr>
          <w:rFonts w:ascii="ＭＳ 明朝" w:hAnsi="ＭＳ 明朝" w:hint="eastAsia"/>
          <w:szCs w:val="21"/>
        </w:rPr>
        <w:t xml:space="preserve"> </w:t>
      </w:r>
      <w:r w:rsidRPr="00DA7F25">
        <w:rPr>
          <w:rFonts w:ascii="ＭＳ 明朝" w:hAnsi="ＭＳ 明朝"/>
          <w:szCs w:val="21"/>
        </w:rPr>
        <w:t xml:space="preserve">Lincoln, T.M., Lange, J., </w:t>
      </w:r>
      <w:proofErr w:type="spellStart"/>
      <w:r w:rsidRPr="00DA7F25">
        <w:rPr>
          <w:rFonts w:ascii="ＭＳ 明朝" w:hAnsi="ＭＳ 明朝"/>
          <w:szCs w:val="21"/>
        </w:rPr>
        <w:t>Burau</w:t>
      </w:r>
      <w:proofErr w:type="spellEnd"/>
      <w:r w:rsidRPr="00DA7F25">
        <w:rPr>
          <w:rFonts w:ascii="ＭＳ 明朝" w:hAnsi="ＭＳ 明朝"/>
          <w:szCs w:val="21"/>
        </w:rPr>
        <w:t xml:space="preserve">, J. et al.: The Effect of State Anxiety on Paranoid Ideation and Jumping to Conclusions. Experimental Investigation. </w:t>
      </w:r>
      <w:proofErr w:type="spellStart"/>
      <w:r w:rsidRPr="00DA7F25">
        <w:rPr>
          <w:rFonts w:ascii="ＭＳ 明朝" w:hAnsi="ＭＳ 明朝"/>
          <w:szCs w:val="21"/>
        </w:rPr>
        <w:t>Schizophr</w:t>
      </w:r>
      <w:proofErr w:type="spellEnd"/>
      <w:r w:rsidRPr="00DA7F25">
        <w:rPr>
          <w:rFonts w:ascii="ＭＳ 明朝" w:hAnsi="ＭＳ 明朝"/>
          <w:szCs w:val="21"/>
        </w:rPr>
        <w:t xml:space="preserve"> Bull, 36; </w:t>
      </w:r>
      <w:r w:rsidRPr="00DA7F25">
        <w:rPr>
          <w:rFonts w:ascii="ＭＳ 明朝" w:hAnsi="ＭＳ 明朝"/>
          <w:szCs w:val="21"/>
        </w:rPr>
        <w:lastRenderedPageBreak/>
        <w:t>1140-1148, 2010.</w:t>
      </w:r>
    </w:p>
    <w:p w:rsidR="00B87FB7" w:rsidRPr="00DA7F25" w:rsidRDefault="00B87FB7" w:rsidP="00983487">
      <w:pPr>
        <w:spacing w:line="350" w:lineRule="exact"/>
        <w:rPr>
          <w:rFonts w:ascii="ＭＳ 明朝"/>
          <w:u w:color="000000"/>
        </w:rPr>
      </w:pPr>
      <w:r w:rsidRPr="00DA7F25">
        <w:rPr>
          <w:rFonts w:ascii="ＭＳ 明朝" w:hAnsi="ＭＳ 明朝"/>
          <w:u w:color="000000"/>
        </w:rPr>
        <w:t>61)</w:t>
      </w:r>
      <w:r w:rsidR="00990E75">
        <w:rPr>
          <w:rFonts w:ascii="ＭＳ 明朝" w:hAnsi="ＭＳ 明朝" w:hint="eastAsia"/>
          <w:u w:color="000000"/>
        </w:rPr>
        <w:t xml:space="preserve"> </w:t>
      </w:r>
      <w:r w:rsidRPr="00DA7F25">
        <w:rPr>
          <w:rFonts w:ascii="ＭＳ 明朝" w:hAnsi="ＭＳ 明朝"/>
          <w:u w:color="000000"/>
        </w:rPr>
        <w:t>Mancuso, F., Horan, W.P., Kern, R.S., et al</w:t>
      </w:r>
      <w:r w:rsidRPr="00DA7F25">
        <w:rPr>
          <w:rFonts w:ascii="ＭＳ 明朝"/>
          <w:u w:color="000000"/>
        </w:rPr>
        <w:t>.</w:t>
      </w:r>
      <w:r w:rsidRPr="00DA7F25">
        <w:rPr>
          <w:rFonts w:ascii="ＭＳ 明朝" w:hAnsi="ＭＳ 明朝"/>
          <w:u w:color="000000"/>
        </w:rPr>
        <w:t xml:space="preserve">: Social cognition in psychosis: Multidimensional structure, clinical correlates, and relationship with functional outcome. </w:t>
      </w:r>
      <w:proofErr w:type="spellStart"/>
      <w:r w:rsidRPr="00DA7F25">
        <w:rPr>
          <w:rFonts w:ascii="ＭＳ 明朝" w:hAnsi="ＭＳ 明朝"/>
          <w:u w:color="000000"/>
        </w:rPr>
        <w:t>Schizophr</w:t>
      </w:r>
      <w:proofErr w:type="spellEnd"/>
      <w:r w:rsidRPr="00DA7F25">
        <w:rPr>
          <w:rFonts w:ascii="ＭＳ 明朝" w:hAnsi="ＭＳ 明朝"/>
          <w:u w:color="000000"/>
        </w:rPr>
        <w:t xml:space="preserve"> Res, 125; 143-151, 2011</w:t>
      </w:r>
    </w:p>
    <w:p w:rsidR="00B87FB7" w:rsidRPr="00DA7F25" w:rsidRDefault="00B87FB7" w:rsidP="00990E75">
      <w:pPr>
        <w:spacing w:line="350" w:lineRule="exact"/>
        <w:ind w:left="2"/>
        <w:rPr>
          <w:rFonts w:ascii="ＭＳ 明朝" w:hAnsi="ＭＳ 明朝"/>
          <w:szCs w:val="21"/>
        </w:rPr>
      </w:pPr>
      <w:r w:rsidRPr="00DA7F25">
        <w:rPr>
          <w:rFonts w:ascii="ＭＳ 明朝" w:hAnsi="ＭＳ 明朝"/>
          <w:szCs w:val="21"/>
        </w:rPr>
        <w:t>62)</w:t>
      </w:r>
      <w:r w:rsidR="00990E75">
        <w:rPr>
          <w:rFonts w:ascii="ＭＳ 明朝" w:hAnsi="ＭＳ 明朝" w:hint="eastAsia"/>
          <w:szCs w:val="21"/>
        </w:rPr>
        <w:t xml:space="preserve"> </w:t>
      </w:r>
      <w:proofErr w:type="spellStart"/>
      <w:r w:rsidRPr="00DA7F25">
        <w:rPr>
          <w:rFonts w:ascii="ＭＳ 明朝" w:hAnsi="ＭＳ 明朝"/>
          <w:szCs w:val="21"/>
        </w:rPr>
        <w:t>Mandal</w:t>
      </w:r>
      <w:proofErr w:type="spellEnd"/>
      <w:r w:rsidRPr="00DA7F25">
        <w:rPr>
          <w:rFonts w:ascii="ＭＳ 明朝" w:hAnsi="ＭＳ 明朝"/>
          <w:szCs w:val="21"/>
        </w:rPr>
        <w:t xml:space="preserve">, M. K., </w:t>
      </w:r>
      <w:proofErr w:type="spellStart"/>
      <w:r w:rsidRPr="00DA7F25">
        <w:rPr>
          <w:rFonts w:ascii="ＭＳ 明朝" w:hAnsi="ＭＳ 明朝"/>
          <w:szCs w:val="21"/>
        </w:rPr>
        <w:t>Pandey</w:t>
      </w:r>
      <w:proofErr w:type="spellEnd"/>
      <w:r w:rsidRPr="00DA7F25">
        <w:rPr>
          <w:rFonts w:ascii="ＭＳ 明朝" w:hAnsi="ＭＳ 明朝"/>
          <w:szCs w:val="21"/>
        </w:rPr>
        <w:t xml:space="preserve">, R., Prasad, A. </w:t>
      </w:r>
      <w:proofErr w:type="spellStart"/>
      <w:r w:rsidRPr="00DA7F25">
        <w:rPr>
          <w:rFonts w:ascii="ＭＳ 明朝" w:hAnsi="ＭＳ 明朝"/>
          <w:szCs w:val="21"/>
        </w:rPr>
        <w:t>B.:Facial</w:t>
      </w:r>
      <w:proofErr w:type="spellEnd"/>
      <w:r w:rsidRPr="00DA7F25">
        <w:rPr>
          <w:rFonts w:ascii="ＭＳ 明朝" w:hAnsi="ＭＳ 明朝"/>
          <w:szCs w:val="21"/>
        </w:rPr>
        <w:t xml:space="preserve"> expressions of emotions and schizophrenia: A review. </w:t>
      </w:r>
      <w:proofErr w:type="spellStart"/>
      <w:r w:rsidRPr="00DA7F25">
        <w:rPr>
          <w:rFonts w:ascii="ＭＳ 明朝" w:hAnsi="ＭＳ 明朝"/>
          <w:szCs w:val="21"/>
        </w:rPr>
        <w:t>Schizophr</w:t>
      </w:r>
      <w:proofErr w:type="spellEnd"/>
      <w:r w:rsidRPr="00DA7F25">
        <w:rPr>
          <w:rFonts w:ascii="ＭＳ 明朝" w:hAnsi="ＭＳ 明朝"/>
          <w:szCs w:val="21"/>
        </w:rPr>
        <w:t xml:space="preserve"> Bull, 24(3);399-412, 1993</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63)</w:t>
      </w:r>
      <w:r w:rsidR="00990E75">
        <w:rPr>
          <w:rFonts w:ascii="ＭＳ 明朝" w:hAnsi="ＭＳ 明朝" w:hint="eastAsia"/>
          <w:szCs w:val="21"/>
        </w:rPr>
        <w:t xml:space="preserve"> </w:t>
      </w:r>
      <w:r w:rsidRPr="00DA7F25">
        <w:rPr>
          <w:rFonts w:ascii="ＭＳ 明朝" w:hAnsi="ＭＳ 明朝"/>
          <w:szCs w:val="21"/>
        </w:rPr>
        <w:t xml:space="preserve">Mayer, J.D., </w:t>
      </w:r>
      <w:proofErr w:type="spellStart"/>
      <w:r w:rsidRPr="00DA7F25">
        <w:rPr>
          <w:rFonts w:ascii="ＭＳ 明朝" w:hAnsi="ＭＳ 明朝"/>
          <w:szCs w:val="21"/>
        </w:rPr>
        <w:t>Salovey</w:t>
      </w:r>
      <w:proofErr w:type="spellEnd"/>
      <w:r w:rsidRPr="00DA7F25">
        <w:rPr>
          <w:rFonts w:ascii="ＭＳ 明朝" w:hAnsi="ＭＳ 明朝"/>
          <w:szCs w:val="21"/>
        </w:rPr>
        <w:t xml:space="preserve">, P., Caruso, D.R., et al.: Measuring emotional intelligence with the MSCEIT v 2.0.  Emotion, 3; 97-105, 2003 </w:t>
      </w:r>
    </w:p>
    <w:p w:rsidR="00B87FB7" w:rsidRPr="00DA7F25" w:rsidRDefault="00B87FB7" w:rsidP="00983487">
      <w:pPr>
        <w:spacing w:line="350" w:lineRule="exact"/>
        <w:rPr>
          <w:rFonts w:ascii="ＭＳ 明朝"/>
          <w:u w:color="000000"/>
        </w:rPr>
      </w:pPr>
      <w:r w:rsidRPr="00DA7F25">
        <w:rPr>
          <w:rFonts w:ascii="ＭＳ 明朝" w:hAnsi="ＭＳ 明朝"/>
          <w:u w:color="000000"/>
        </w:rPr>
        <w:t>64)</w:t>
      </w:r>
      <w:r w:rsidR="00990E75">
        <w:rPr>
          <w:rFonts w:ascii="ＭＳ 明朝" w:hAnsi="ＭＳ 明朝" w:hint="eastAsia"/>
          <w:u w:color="000000"/>
        </w:rPr>
        <w:t xml:space="preserve"> </w:t>
      </w:r>
      <w:proofErr w:type="spellStart"/>
      <w:r w:rsidRPr="00DA7F25">
        <w:rPr>
          <w:rFonts w:ascii="ＭＳ 明朝" w:hAnsi="ＭＳ 明朝"/>
          <w:u w:color="000000"/>
        </w:rPr>
        <w:t>Medalia</w:t>
      </w:r>
      <w:proofErr w:type="spellEnd"/>
      <w:r w:rsidRPr="00DA7F25">
        <w:rPr>
          <w:rFonts w:ascii="ＭＳ 明朝" w:hAnsi="ＭＳ 明朝"/>
          <w:u w:color="000000"/>
        </w:rPr>
        <w:t xml:space="preserve">, A., </w:t>
      </w:r>
      <w:proofErr w:type="spellStart"/>
      <w:r w:rsidRPr="00DA7F25">
        <w:rPr>
          <w:rFonts w:ascii="ＭＳ 明朝" w:hAnsi="ＭＳ 明朝"/>
          <w:u w:color="000000"/>
        </w:rPr>
        <w:t>Choi</w:t>
      </w:r>
      <w:proofErr w:type="spellEnd"/>
      <w:r w:rsidRPr="00DA7F25">
        <w:rPr>
          <w:rFonts w:ascii="ＭＳ 明朝" w:hAnsi="ＭＳ 明朝"/>
          <w:u w:color="000000"/>
        </w:rPr>
        <w:t xml:space="preserve">, J.: Cognitive remediation in schizophrenia. </w:t>
      </w:r>
      <w:proofErr w:type="spellStart"/>
      <w:r w:rsidRPr="00DA7F25">
        <w:rPr>
          <w:rFonts w:ascii="ＭＳ 明朝" w:hAnsi="ＭＳ 明朝"/>
          <w:u w:color="000000"/>
        </w:rPr>
        <w:t>Neuropsychol</w:t>
      </w:r>
      <w:proofErr w:type="spellEnd"/>
      <w:r w:rsidRPr="00DA7F25">
        <w:rPr>
          <w:rFonts w:ascii="ＭＳ 明朝" w:hAnsi="ＭＳ 明朝"/>
          <w:u w:color="000000"/>
        </w:rPr>
        <w:t xml:space="preserve"> Rev</w:t>
      </w:r>
      <w:r w:rsidRPr="00DA7F25">
        <w:rPr>
          <w:rFonts w:ascii="ＭＳ 明朝"/>
          <w:u w:color="000000"/>
        </w:rPr>
        <w:t>,</w:t>
      </w:r>
      <w:r w:rsidRPr="00DA7F25">
        <w:rPr>
          <w:rFonts w:ascii="ＭＳ 明朝" w:hAnsi="ＭＳ 明朝"/>
          <w:u w:color="000000"/>
        </w:rPr>
        <w:t xml:space="preserve"> 19; 353-364</w:t>
      </w:r>
      <w:r w:rsidRPr="00DA7F25">
        <w:rPr>
          <w:rFonts w:ascii="ＭＳ 明朝"/>
          <w:u w:color="000000"/>
        </w:rPr>
        <w:t>,</w:t>
      </w:r>
      <w:r w:rsidRPr="00DA7F25">
        <w:rPr>
          <w:rFonts w:ascii="ＭＳ 明朝" w:hAnsi="ＭＳ 明朝"/>
          <w:u w:color="000000"/>
        </w:rPr>
        <w:t xml:space="preserve"> 2009</w:t>
      </w:r>
    </w:p>
    <w:p w:rsidR="00B87FB7" w:rsidRPr="00DA7F25" w:rsidRDefault="00B87FB7" w:rsidP="00990E75">
      <w:pPr>
        <w:spacing w:line="350" w:lineRule="exact"/>
        <w:rPr>
          <w:rFonts w:ascii="ＭＳ 明朝" w:hAnsi="ＭＳ 明朝"/>
          <w:szCs w:val="21"/>
        </w:rPr>
      </w:pPr>
      <w:r w:rsidRPr="00DA7F25">
        <w:rPr>
          <w:rFonts w:ascii="ＭＳ 明朝" w:hAnsi="ＭＳ 明朝"/>
          <w:szCs w:val="21"/>
        </w:rPr>
        <w:t>65)</w:t>
      </w:r>
      <w:r w:rsidR="00990E75">
        <w:rPr>
          <w:rFonts w:ascii="ＭＳ 明朝" w:hAnsi="ＭＳ 明朝" w:hint="eastAsia"/>
          <w:szCs w:val="21"/>
        </w:rPr>
        <w:t xml:space="preserve"> </w:t>
      </w:r>
      <w:proofErr w:type="spellStart"/>
      <w:r w:rsidRPr="00DA7F25">
        <w:rPr>
          <w:rFonts w:ascii="ＭＳ 明朝" w:hAnsi="ＭＳ 明朝"/>
          <w:szCs w:val="21"/>
        </w:rPr>
        <w:t>Menon</w:t>
      </w:r>
      <w:proofErr w:type="spellEnd"/>
      <w:r w:rsidRPr="00DA7F25">
        <w:rPr>
          <w:rFonts w:ascii="ＭＳ 明朝" w:hAnsi="ＭＳ 明朝"/>
          <w:szCs w:val="21"/>
        </w:rPr>
        <w:t xml:space="preserve">, M., Mizrahi, R., </w:t>
      </w:r>
      <w:proofErr w:type="spellStart"/>
      <w:r w:rsidRPr="00DA7F25">
        <w:rPr>
          <w:rFonts w:ascii="ＭＳ 明朝" w:hAnsi="ＭＳ 明朝"/>
          <w:szCs w:val="21"/>
        </w:rPr>
        <w:t>Kapurm</w:t>
      </w:r>
      <w:proofErr w:type="spellEnd"/>
      <w:r w:rsidRPr="00DA7F25">
        <w:rPr>
          <w:rFonts w:ascii="ＭＳ 明朝" w:hAnsi="ＭＳ 明朝"/>
          <w:szCs w:val="21"/>
        </w:rPr>
        <w:t xml:space="preserve"> S.: 'Jumping to conclusions' and delusions in psychosis: Relationship and response to treatment, </w:t>
      </w:r>
      <w:proofErr w:type="spellStart"/>
      <w:r w:rsidRPr="00DA7F25">
        <w:rPr>
          <w:rFonts w:ascii="ＭＳ 明朝" w:hAnsi="ＭＳ 明朝"/>
          <w:szCs w:val="21"/>
        </w:rPr>
        <w:t>Schizophr</w:t>
      </w:r>
      <w:proofErr w:type="spellEnd"/>
      <w:r w:rsidRPr="00DA7F25">
        <w:rPr>
          <w:rFonts w:ascii="ＭＳ 明朝" w:hAnsi="ＭＳ 明朝"/>
          <w:szCs w:val="21"/>
        </w:rPr>
        <w:t xml:space="preserve"> Res, 98; 225-231, 2008.</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6</w:t>
      </w:r>
      <w:r w:rsidR="000A4C66" w:rsidRPr="00DA7F25">
        <w:rPr>
          <w:rFonts w:ascii="ＭＳ 明朝" w:hAnsi="ＭＳ 明朝" w:hint="eastAsia"/>
          <w:szCs w:val="21"/>
        </w:rPr>
        <w:t>6</w:t>
      </w:r>
      <w:r w:rsidRPr="00DA7F25">
        <w:rPr>
          <w:rFonts w:ascii="ＭＳ 明朝" w:hAnsi="ＭＳ 明朝"/>
          <w:szCs w:val="21"/>
        </w:rPr>
        <w:t>)</w:t>
      </w:r>
      <w:r w:rsidR="00990E75">
        <w:rPr>
          <w:rFonts w:ascii="ＭＳ 明朝" w:hAnsi="ＭＳ 明朝" w:hint="eastAsia"/>
          <w:szCs w:val="21"/>
        </w:rPr>
        <w:t xml:space="preserve"> </w:t>
      </w:r>
      <w:r w:rsidRPr="00DA7F25">
        <w:rPr>
          <w:rFonts w:ascii="ＭＳ 明朝" w:hAnsi="ＭＳ 明朝" w:hint="eastAsia"/>
          <w:szCs w:val="21"/>
        </w:rPr>
        <w:t>宮本保久</w:t>
      </w:r>
      <w:r w:rsidRPr="00DA7F25">
        <w:rPr>
          <w:rFonts w:ascii="ＭＳ 明朝" w:hAnsi="ＭＳ 明朝"/>
          <w:szCs w:val="21"/>
        </w:rPr>
        <w:t xml:space="preserve">, </w:t>
      </w:r>
      <w:r w:rsidRPr="00DA7F25">
        <w:rPr>
          <w:rFonts w:ascii="ＭＳ 明朝" w:hAnsi="ＭＳ 明朝" w:hint="eastAsia"/>
          <w:szCs w:val="21"/>
        </w:rPr>
        <w:t>池淵恵美</w:t>
      </w:r>
      <w:r w:rsidRPr="00DA7F25">
        <w:rPr>
          <w:rFonts w:ascii="ＭＳ 明朝" w:hAnsi="ＭＳ 明朝"/>
          <w:szCs w:val="21"/>
        </w:rPr>
        <w:t xml:space="preserve">, </w:t>
      </w:r>
      <w:r w:rsidRPr="00DA7F25">
        <w:rPr>
          <w:rFonts w:ascii="ＭＳ 明朝" w:hAnsi="ＭＳ 明朝" w:hint="eastAsia"/>
          <w:szCs w:val="21"/>
        </w:rPr>
        <w:t>佐々木隆</w:t>
      </w:r>
      <w:r w:rsidRPr="00DA7F25">
        <w:rPr>
          <w:rFonts w:ascii="ＭＳ 明朝" w:hAnsi="ＭＳ 明朝"/>
          <w:szCs w:val="21"/>
        </w:rPr>
        <w:t xml:space="preserve">, </w:t>
      </w:r>
      <w:r w:rsidRPr="00DA7F25">
        <w:rPr>
          <w:rFonts w:ascii="ＭＳ 明朝" w:hAnsi="ＭＳ 明朝" w:hint="eastAsia"/>
          <w:szCs w:val="21"/>
        </w:rPr>
        <w:t>他</w:t>
      </w:r>
      <w:r w:rsidRPr="00DA7F25">
        <w:rPr>
          <w:rFonts w:ascii="ＭＳ 明朝" w:hAnsi="ＭＳ 明朝"/>
          <w:szCs w:val="21"/>
        </w:rPr>
        <w:t xml:space="preserve">. </w:t>
      </w:r>
      <w:r w:rsidRPr="00DA7F25">
        <w:rPr>
          <w:rFonts w:ascii="ＭＳ 明朝" w:hAnsi="ＭＳ 明朝" w:hint="eastAsia"/>
          <w:szCs w:val="21"/>
        </w:rPr>
        <w:t>統合失調症の受信技能の評価と送信技能や認知機能との関連について</w:t>
      </w:r>
      <w:r w:rsidRPr="00DA7F25">
        <w:rPr>
          <w:rFonts w:ascii="ＭＳ 明朝" w:hAnsi="ＭＳ 明朝"/>
          <w:szCs w:val="21"/>
        </w:rPr>
        <w:t xml:space="preserve">. </w:t>
      </w:r>
      <w:r w:rsidRPr="00DA7F25">
        <w:rPr>
          <w:rFonts w:ascii="ＭＳ 明朝" w:hAnsi="ＭＳ 明朝" w:hint="eastAsia"/>
          <w:szCs w:val="21"/>
        </w:rPr>
        <w:t>精神医学</w:t>
      </w:r>
      <w:r w:rsidRPr="00DA7F25">
        <w:rPr>
          <w:rFonts w:ascii="ＭＳ 明朝" w:hAnsi="ＭＳ 明朝"/>
          <w:szCs w:val="21"/>
        </w:rPr>
        <w:t>, 49;293-300, 2007</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67)</w:t>
      </w:r>
      <w:r w:rsidR="00990E75">
        <w:rPr>
          <w:rFonts w:ascii="ＭＳ 明朝" w:hAnsi="ＭＳ 明朝" w:hint="eastAsia"/>
          <w:szCs w:val="21"/>
        </w:rPr>
        <w:t xml:space="preserve"> </w:t>
      </w:r>
      <w:r w:rsidRPr="00DA7F25">
        <w:rPr>
          <w:rFonts w:ascii="ＭＳ 明朝" w:hAnsi="ＭＳ 明朝"/>
          <w:szCs w:val="21"/>
        </w:rPr>
        <w:t>Montague, P.R., King-</w:t>
      </w:r>
      <w:proofErr w:type="spellStart"/>
      <w:r w:rsidRPr="00DA7F25">
        <w:rPr>
          <w:rFonts w:ascii="ＭＳ 明朝" w:hAnsi="ＭＳ 明朝"/>
          <w:szCs w:val="21"/>
        </w:rPr>
        <w:t>Casas</w:t>
      </w:r>
      <w:proofErr w:type="spellEnd"/>
      <w:r w:rsidRPr="00DA7F25">
        <w:rPr>
          <w:rFonts w:ascii="ＭＳ 明朝" w:hAnsi="ＭＳ 明朝"/>
          <w:szCs w:val="21"/>
        </w:rPr>
        <w:t xml:space="preserve">, B., </w:t>
      </w:r>
      <w:proofErr w:type="spellStart"/>
      <w:r w:rsidRPr="00DA7F25">
        <w:rPr>
          <w:rFonts w:ascii="ＭＳ 明朝" w:hAnsi="ＭＳ 明朝"/>
          <w:szCs w:val="21"/>
        </w:rPr>
        <w:t>Cohenm,J.D</w:t>
      </w:r>
      <w:proofErr w:type="spellEnd"/>
      <w:r w:rsidRPr="00DA7F25">
        <w:rPr>
          <w:rFonts w:ascii="ＭＳ 明朝" w:hAnsi="ＭＳ 明朝"/>
          <w:szCs w:val="21"/>
        </w:rPr>
        <w:t xml:space="preserve">.: Imaging valuation models in human choice. </w:t>
      </w:r>
      <w:proofErr w:type="spellStart"/>
      <w:r w:rsidRPr="00DA7F25">
        <w:rPr>
          <w:rFonts w:ascii="ＭＳ 明朝" w:hAnsi="ＭＳ 明朝"/>
          <w:szCs w:val="21"/>
        </w:rPr>
        <w:t>Annu</w:t>
      </w:r>
      <w:proofErr w:type="spellEnd"/>
      <w:r w:rsidRPr="00DA7F25">
        <w:rPr>
          <w:rFonts w:ascii="ＭＳ 明朝" w:hAnsi="ＭＳ 明朝"/>
          <w:szCs w:val="21"/>
        </w:rPr>
        <w:t xml:space="preserve"> Rev </w:t>
      </w:r>
      <w:proofErr w:type="spellStart"/>
      <w:r w:rsidRPr="00DA7F25">
        <w:rPr>
          <w:rFonts w:ascii="ＭＳ 明朝" w:hAnsi="ＭＳ 明朝"/>
          <w:szCs w:val="21"/>
        </w:rPr>
        <w:t>Neurosci</w:t>
      </w:r>
      <w:proofErr w:type="spellEnd"/>
      <w:r w:rsidRPr="00DA7F25">
        <w:rPr>
          <w:rFonts w:ascii="ＭＳ 明朝" w:hAnsi="ＭＳ 明朝"/>
          <w:szCs w:val="21"/>
        </w:rPr>
        <w:t>, 29; 417-448, 2006.</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68)</w:t>
      </w:r>
      <w:r w:rsidR="00990E75">
        <w:rPr>
          <w:rFonts w:ascii="ＭＳ 明朝" w:hAnsi="ＭＳ 明朝" w:hint="eastAsia"/>
          <w:szCs w:val="21"/>
        </w:rPr>
        <w:t xml:space="preserve"> </w:t>
      </w:r>
      <w:r w:rsidRPr="00DA7F25">
        <w:rPr>
          <w:rFonts w:ascii="ＭＳ 明朝" w:hAnsi="ＭＳ 明朝"/>
          <w:szCs w:val="21"/>
        </w:rPr>
        <w:t xml:space="preserve">Moritz, S., </w:t>
      </w:r>
      <w:proofErr w:type="spellStart"/>
      <w:r w:rsidRPr="00DA7F25">
        <w:rPr>
          <w:rFonts w:ascii="ＭＳ 明朝" w:hAnsi="ＭＳ 明朝"/>
          <w:szCs w:val="21"/>
        </w:rPr>
        <w:t>Woodward,T.S</w:t>
      </w:r>
      <w:proofErr w:type="spellEnd"/>
      <w:r w:rsidRPr="00DA7F25">
        <w:rPr>
          <w:rFonts w:ascii="ＭＳ 明朝" w:hAnsi="ＭＳ 明朝"/>
          <w:szCs w:val="21"/>
        </w:rPr>
        <w:t xml:space="preserve">. : </w:t>
      </w:r>
      <w:proofErr w:type="spellStart"/>
      <w:r w:rsidRPr="00DA7F25">
        <w:rPr>
          <w:rFonts w:ascii="ＭＳ 明朝" w:hAnsi="ＭＳ 明朝"/>
          <w:szCs w:val="21"/>
        </w:rPr>
        <w:t>Metacognitive</w:t>
      </w:r>
      <w:proofErr w:type="spellEnd"/>
      <w:r w:rsidRPr="00DA7F25">
        <w:rPr>
          <w:rFonts w:ascii="ＭＳ 明朝" w:hAnsi="ＭＳ 明朝"/>
          <w:szCs w:val="21"/>
        </w:rPr>
        <w:t xml:space="preserve"> training in schizophrenia: from basic research to knowledge translation and intervention. </w:t>
      </w:r>
      <w:proofErr w:type="spellStart"/>
      <w:r w:rsidRPr="00DA7F25">
        <w:rPr>
          <w:rFonts w:ascii="ＭＳ 明朝" w:hAnsi="ＭＳ 明朝"/>
          <w:szCs w:val="21"/>
        </w:rPr>
        <w:t>Curr</w:t>
      </w:r>
      <w:proofErr w:type="spellEnd"/>
      <w:r w:rsidRPr="00DA7F25">
        <w:rPr>
          <w:rFonts w:ascii="ＭＳ 明朝" w:hAnsi="ＭＳ 明朝"/>
          <w:szCs w:val="21"/>
        </w:rPr>
        <w:t xml:space="preserve"> </w:t>
      </w:r>
      <w:proofErr w:type="spellStart"/>
      <w:r w:rsidRPr="00DA7F25">
        <w:rPr>
          <w:rFonts w:ascii="ＭＳ 明朝" w:hAnsi="ＭＳ 明朝"/>
          <w:szCs w:val="21"/>
        </w:rPr>
        <w:t>Opin</w:t>
      </w:r>
      <w:proofErr w:type="spellEnd"/>
      <w:r w:rsidRPr="00DA7F25">
        <w:rPr>
          <w:rFonts w:ascii="ＭＳ 明朝" w:hAnsi="ＭＳ 明朝"/>
          <w:szCs w:val="21"/>
        </w:rPr>
        <w:t xml:space="preserve"> Psychiatry, 20;619-625, 2007</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69)</w:t>
      </w:r>
      <w:r w:rsidR="00990E75">
        <w:rPr>
          <w:rFonts w:ascii="ＭＳ 明朝" w:hAnsi="ＭＳ 明朝" w:hint="eastAsia"/>
          <w:szCs w:val="21"/>
        </w:rPr>
        <w:t xml:space="preserve"> </w:t>
      </w:r>
      <w:r w:rsidRPr="00DA7F25">
        <w:rPr>
          <w:rFonts w:ascii="ＭＳ 明朝" w:hAnsi="ＭＳ 明朝"/>
          <w:szCs w:val="21"/>
        </w:rPr>
        <w:t xml:space="preserve">Morris, J.S., </w:t>
      </w:r>
      <w:proofErr w:type="spellStart"/>
      <w:r w:rsidRPr="00DA7F25">
        <w:rPr>
          <w:rFonts w:ascii="ＭＳ 明朝" w:hAnsi="ＭＳ 明朝"/>
          <w:szCs w:val="21"/>
        </w:rPr>
        <w:t>Frith</w:t>
      </w:r>
      <w:proofErr w:type="spellEnd"/>
      <w:r w:rsidRPr="00DA7F25">
        <w:rPr>
          <w:rFonts w:ascii="ＭＳ 明朝" w:hAnsi="ＭＳ 明朝"/>
          <w:szCs w:val="21"/>
        </w:rPr>
        <w:t xml:space="preserve">, .CD., </w:t>
      </w:r>
      <w:proofErr w:type="spellStart"/>
      <w:r w:rsidRPr="00DA7F25">
        <w:rPr>
          <w:rFonts w:ascii="ＭＳ 明朝" w:hAnsi="ＭＳ 明朝"/>
          <w:szCs w:val="21"/>
        </w:rPr>
        <w:t>Perrett</w:t>
      </w:r>
      <w:proofErr w:type="spellEnd"/>
      <w:r w:rsidRPr="00DA7F25">
        <w:rPr>
          <w:rFonts w:ascii="ＭＳ 明朝" w:hAnsi="ＭＳ 明朝"/>
          <w:szCs w:val="21"/>
        </w:rPr>
        <w:t xml:space="preserve">, </w:t>
      </w:r>
      <w:proofErr w:type="spellStart"/>
      <w:r w:rsidRPr="00DA7F25">
        <w:rPr>
          <w:rFonts w:ascii="ＭＳ 明朝" w:hAnsi="ＭＳ 明朝"/>
          <w:szCs w:val="21"/>
        </w:rPr>
        <w:t>D.I.,et</w:t>
      </w:r>
      <w:proofErr w:type="spellEnd"/>
      <w:r w:rsidRPr="00DA7F25">
        <w:rPr>
          <w:rFonts w:ascii="ＭＳ 明朝" w:hAnsi="ＭＳ 明朝"/>
          <w:szCs w:val="21"/>
        </w:rPr>
        <w:t xml:space="preserve"> al.: A differential neural response in the human </w:t>
      </w:r>
      <w:proofErr w:type="spellStart"/>
      <w:r w:rsidRPr="00DA7F25">
        <w:rPr>
          <w:rFonts w:ascii="ＭＳ 明朝" w:hAnsi="ＭＳ 明朝"/>
          <w:szCs w:val="21"/>
        </w:rPr>
        <w:t>amygdala</w:t>
      </w:r>
      <w:proofErr w:type="spellEnd"/>
      <w:r w:rsidRPr="00DA7F25">
        <w:rPr>
          <w:rFonts w:ascii="ＭＳ 明朝" w:hAnsi="ＭＳ 明朝"/>
          <w:szCs w:val="21"/>
        </w:rPr>
        <w:t xml:space="preserve"> to fearful and happy facial expressions. Nature, 383(6603),812-815, 1996.</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70)</w:t>
      </w:r>
      <w:r w:rsidR="00990E75">
        <w:rPr>
          <w:rFonts w:ascii="ＭＳ 明朝" w:hAnsi="ＭＳ 明朝" w:hint="eastAsia"/>
          <w:szCs w:val="21"/>
        </w:rPr>
        <w:t xml:space="preserve"> </w:t>
      </w:r>
      <w:r w:rsidRPr="00DA7F25">
        <w:rPr>
          <w:rFonts w:ascii="ＭＳ 明朝" w:hAnsi="ＭＳ 明朝"/>
          <w:szCs w:val="21"/>
        </w:rPr>
        <w:t xml:space="preserve">Morris, J.S., </w:t>
      </w:r>
      <w:proofErr w:type="spellStart"/>
      <w:r w:rsidRPr="00DA7F25">
        <w:rPr>
          <w:rFonts w:ascii="ＭＳ 明朝" w:hAnsi="ＭＳ 明朝"/>
          <w:szCs w:val="21"/>
        </w:rPr>
        <w:t>Ohman</w:t>
      </w:r>
      <w:proofErr w:type="spellEnd"/>
      <w:r w:rsidRPr="00DA7F25">
        <w:rPr>
          <w:rFonts w:ascii="ＭＳ 明朝" w:hAnsi="ＭＳ 明朝"/>
          <w:szCs w:val="21"/>
        </w:rPr>
        <w:t xml:space="preserve">, A., Dolan, R.J.: A </w:t>
      </w:r>
      <w:proofErr w:type="spellStart"/>
      <w:r w:rsidRPr="00DA7F25">
        <w:rPr>
          <w:rFonts w:ascii="ＭＳ 明朝" w:hAnsi="ＭＳ 明朝"/>
          <w:szCs w:val="21"/>
        </w:rPr>
        <w:t>subcortical</w:t>
      </w:r>
      <w:proofErr w:type="spellEnd"/>
      <w:r w:rsidRPr="00DA7F25">
        <w:rPr>
          <w:rFonts w:ascii="ＭＳ 明朝" w:hAnsi="ＭＳ 明朝"/>
          <w:szCs w:val="21"/>
        </w:rPr>
        <w:t xml:space="preserve"> pathway to the right </w:t>
      </w:r>
      <w:proofErr w:type="spellStart"/>
      <w:r w:rsidRPr="00DA7F25">
        <w:rPr>
          <w:rFonts w:ascii="ＭＳ 明朝" w:hAnsi="ＭＳ 明朝"/>
          <w:szCs w:val="21"/>
        </w:rPr>
        <w:t>amygdala</w:t>
      </w:r>
      <w:proofErr w:type="spellEnd"/>
      <w:r w:rsidRPr="00DA7F25">
        <w:rPr>
          <w:rFonts w:ascii="ＭＳ 明朝" w:hAnsi="ＭＳ 明朝"/>
          <w:szCs w:val="21"/>
        </w:rPr>
        <w:t xml:space="preserve"> mediating "unseen" fear. Proc </w:t>
      </w:r>
      <w:proofErr w:type="spellStart"/>
      <w:r w:rsidRPr="00DA7F25">
        <w:rPr>
          <w:rFonts w:ascii="ＭＳ 明朝" w:hAnsi="ＭＳ 明朝"/>
          <w:szCs w:val="21"/>
        </w:rPr>
        <w:t>Natl</w:t>
      </w:r>
      <w:proofErr w:type="spellEnd"/>
      <w:r w:rsidRPr="00DA7F25">
        <w:rPr>
          <w:rFonts w:ascii="ＭＳ 明朝" w:hAnsi="ＭＳ 明朝"/>
          <w:szCs w:val="21"/>
        </w:rPr>
        <w:t xml:space="preserve"> </w:t>
      </w:r>
      <w:proofErr w:type="spellStart"/>
      <w:r w:rsidRPr="00DA7F25">
        <w:rPr>
          <w:rFonts w:ascii="ＭＳ 明朝" w:hAnsi="ＭＳ 明朝"/>
          <w:szCs w:val="21"/>
        </w:rPr>
        <w:t>Acad</w:t>
      </w:r>
      <w:proofErr w:type="spellEnd"/>
      <w:r w:rsidRPr="00DA7F25">
        <w:rPr>
          <w:rFonts w:ascii="ＭＳ 明朝" w:hAnsi="ＭＳ 明朝"/>
          <w:szCs w:val="21"/>
        </w:rPr>
        <w:t xml:space="preserve"> </w:t>
      </w:r>
      <w:proofErr w:type="spellStart"/>
      <w:r w:rsidRPr="00DA7F25">
        <w:rPr>
          <w:rFonts w:ascii="ＭＳ 明朝" w:hAnsi="ＭＳ 明朝"/>
          <w:szCs w:val="21"/>
        </w:rPr>
        <w:t>Sci</w:t>
      </w:r>
      <w:proofErr w:type="spellEnd"/>
      <w:r w:rsidRPr="00DA7F25">
        <w:rPr>
          <w:rFonts w:ascii="ＭＳ 明朝" w:hAnsi="ＭＳ 明朝"/>
          <w:szCs w:val="21"/>
        </w:rPr>
        <w:t xml:space="preserve"> U S A, 96; 1680-1685, 1999.</w:t>
      </w:r>
    </w:p>
    <w:p w:rsidR="00B87FB7" w:rsidRPr="00DA7F25" w:rsidRDefault="00B87FB7" w:rsidP="00990E75">
      <w:pPr>
        <w:spacing w:line="350" w:lineRule="exact"/>
        <w:ind w:left="2"/>
        <w:rPr>
          <w:rFonts w:ascii="ＭＳ 明朝" w:hAnsi="ＭＳ 明朝"/>
          <w:szCs w:val="21"/>
        </w:rPr>
      </w:pPr>
      <w:r w:rsidRPr="00DA7F25">
        <w:rPr>
          <w:rFonts w:ascii="ＭＳ 明朝" w:hAnsi="ＭＳ 明朝"/>
          <w:szCs w:val="21"/>
        </w:rPr>
        <w:t>71</w:t>
      </w:r>
      <w:r w:rsidR="00990E75">
        <w:rPr>
          <w:rFonts w:ascii="ＭＳ 明朝" w:hAnsi="ＭＳ 明朝" w:hint="eastAsia"/>
          <w:szCs w:val="21"/>
        </w:rPr>
        <w:t xml:space="preserve"> </w:t>
      </w:r>
      <w:r w:rsidRPr="00DA7F25">
        <w:rPr>
          <w:rFonts w:ascii="ＭＳ 明朝" w:hAnsi="ＭＳ 明朝"/>
          <w:szCs w:val="21"/>
        </w:rPr>
        <w:t xml:space="preserve">)Morris, R. W., </w:t>
      </w:r>
      <w:proofErr w:type="spellStart"/>
      <w:r w:rsidRPr="00DA7F25">
        <w:rPr>
          <w:rFonts w:ascii="ＭＳ 明朝" w:hAnsi="ＭＳ 明朝"/>
          <w:szCs w:val="21"/>
        </w:rPr>
        <w:t>Weickert</w:t>
      </w:r>
      <w:proofErr w:type="spellEnd"/>
      <w:r w:rsidRPr="00DA7F25">
        <w:rPr>
          <w:rFonts w:ascii="ＭＳ 明朝" w:hAnsi="ＭＳ 明朝"/>
          <w:szCs w:val="21"/>
        </w:rPr>
        <w:t xml:space="preserve">, C. S., </w:t>
      </w:r>
      <w:proofErr w:type="spellStart"/>
      <w:r w:rsidRPr="00DA7F25">
        <w:rPr>
          <w:rFonts w:ascii="ＭＳ 明朝" w:hAnsi="ＭＳ 明朝"/>
          <w:szCs w:val="21"/>
        </w:rPr>
        <w:t>Loughland</w:t>
      </w:r>
      <w:proofErr w:type="spellEnd"/>
      <w:r w:rsidRPr="00DA7F25">
        <w:rPr>
          <w:rFonts w:ascii="ＭＳ 明朝" w:hAnsi="ＭＳ 明朝"/>
          <w:szCs w:val="21"/>
        </w:rPr>
        <w:t xml:space="preserve">, C. M.: Emotional face processing in schizophrenia. </w:t>
      </w:r>
      <w:proofErr w:type="spellStart"/>
      <w:r w:rsidRPr="00DA7F25">
        <w:rPr>
          <w:rFonts w:ascii="ＭＳ 明朝" w:hAnsi="ＭＳ 明朝"/>
          <w:szCs w:val="21"/>
        </w:rPr>
        <w:t>Curr</w:t>
      </w:r>
      <w:proofErr w:type="spellEnd"/>
      <w:r w:rsidRPr="00DA7F25">
        <w:rPr>
          <w:rFonts w:ascii="ＭＳ 明朝" w:hAnsi="ＭＳ 明朝"/>
          <w:szCs w:val="21"/>
        </w:rPr>
        <w:t xml:space="preserve"> </w:t>
      </w:r>
      <w:proofErr w:type="spellStart"/>
      <w:r w:rsidRPr="00DA7F25">
        <w:rPr>
          <w:rFonts w:ascii="ＭＳ 明朝" w:hAnsi="ＭＳ 明朝"/>
          <w:szCs w:val="21"/>
        </w:rPr>
        <w:t>Opi</w:t>
      </w:r>
      <w:proofErr w:type="spellEnd"/>
      <w:r w:rsidRPr="00DA7F25">
        <w:rPr>
          <w:rFonts w:ascii="ＭＳ 明朝" w:hAnsi="ＭＳ 明朝"/>
          <w:szCs w:val="21"/>
        </w:rPr>
        <w:t xml:space="preserve"> Psychiatry, 22(2); 140-146, 2009</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72)</w:t>
      </w:r>
      <w:r w:rsidR="00990E75">
        <w:rPr>
          <w:rFonts w:ascii="ＭＳ 明朝" w:hAnsi="ＭＳ 明朝" w:hint="eastAsia"/>
          <w:szCs w:val="21"/>
        </w:rPr>
        <w:t xml:space="preserve"> </w:t>
      </w:r>
      <w:proofErr w:type="spellStart"/>
      <w:r w:rsidRPr="00DA7F25">
        <w:rPr>
          <w:rFonts w:ascii="ＭＳ 明朝" w:hAnsi="ＭＳ 明朝"/>
          <w:szCs w:val="21"/>
        </w:rPr>
        <w:t>Nakagami</w:t>
      </w:r>
      <w:proofErr w:type="spellEnd"/>
      <w:r w:rsidRPr="00DA7F25">
        <w:rPr>
          <w:rFonts w:ascii="ＭＳ 明朝" w:hAnsi="ＭＳ 明朝"/>
          <w:szCs w:val="21"/>
        </w:rPr>
        <w:t xml:space="preserve">, E., </w:t>
      </w:r>
      <w:proofErr w:type="spellStart"/>
      <w:r w:rsidRPr="00DA7F25">
        <w:rPr>
          <w:rFonts w:ascii="ＭＳ 明朝" w:hAnsi="ＭＳ 明朝"/>
          <w:szCs w:val="21"/>
        </w:rPr>
        <w:t>Xie</w:t>
      </w:r>
      <w:proofErr w:type="spellEnd"/>
      <w:r w:rsidRPr="00DA7F25">
        <w:rPr>
          <w:rFonts w:ascii="ＭＳ 明朝" w:hAnsi="ＭＳ 明朝"/>
          <w:szCs w:val="21"/>
        </w:rPr>
        <w:t xml:space="preserve">, B., Hoe, M., et al. Intrinsic motivation, </w:t>
      </w:r>
      <w:proofErr w:type="spellStart"/>
      <w:r w:rsidRPr="00DA7F25">
        <w:rPr>
          <w:rFonts w:ascii="ＭＳ 明朝" w:hAnsi="ＭＳ 明朝"/>
          <w:szCs w:val="21"/>
        </w:rPr>
        <w:t>neurocognition</w:t>
      </w:r>
      <w:proofErr w:type="spellEnd"/>
      <w:r w:rsidRPr="00DA7F25">
        <w:rPr>
          <w:rFonts w:ascii="ＭＳ 明朝" w:hAnsi="ＭＳ 明朝"/>
          <w:szCs w:val="21"/>
        </w:rPr>
        <w:t xml:space="preserve"> and psychosocial functioning in schizophrenia: testing mediator and moderator effects. </w:t>
      </w:r>
      <w:proofErr w:type="spellStart"/>
      <w:r w:rsidRPr="00DA7F25">
        <w:rPr>
          <w:rFonts w:ascii="ＭＳ 明朝" w:hAnsi="ＭＳ 明朝"/>
          <w:szCs w:val="21"/>
        </w:rPr>
        <w:t>Schizophr</w:t>
      </w:r>
      <w:proofErr w:type="spellEnd"/>
      <w:r w:rsidRPr="00DA7F25">
        <w:rPr>
          <w:rFonts w:ascii="ＭＳ 明朝" w:hAnsi="ＭＳ 明朝"/>
          <w:szCs w:val="21"/>
        </w:rPr>
        <w:t xml:space="preserve"> Res, 105; 95-104, 2008</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73)</w:t>
      </w:r>
      <w:r w:rsidR="00990E75">
        <w:rPr>
          <w:rFonts w:ascii="ＭＳ 明朝" w:hAnsi="ＭＳ 明朝" w:hint="eastAsia"/>
          <w:szCs w:val="21"/>
        </w:rPr>
        <w:t xml:space="preserve"> </w:t>
      </w:r>
      <w:proofErr w:type="spellStart"/>
      <w:r w:rsidRPr="00DA7F25">
        <w:rPr>
          <w:rFonts w:ascii="ＭＳ 明朝" w:hAnsi="ＭＳ 明朝"/>
          <w:szCs w:val="21"/>
        </w:rPr>
        <w:t>Nemoto</w:t>
      </w:r>
      <w:proofErr w:type="spellEnd"/>
      <w:r w:rsidRPr="00DA7F25">
        <w:rPr>
          <w:rFonts w:ascii="ＭＳ 明朝" w:hAnsi="ＭＳ 明朝"/>
          <w:szCs w:val="21"/>
        </w:rPr>
        <w:t xml:space="preserve">, T., Mizuno, M., Kashima, H..: Qualitative evaluation of divergent thinking in patients with schizophrenia. </w:t>
      </w:r>
      <w:proofErr w:type="spellStart"/>
      <w:r w:rsidRPr="00DA7F25">
        <w:rPr>
          <w:rFonts w:ascii="ＭＳ 明朝" w:hAnsi="ＭＳ 明朝"/>
          <w:szCs w:val="21"/>
        </w:rPr>
        <w:t>Behav</w:t>
      </w:r>
      <w:proofErr w:type="spellEnd"/>
      <w:r w:rsidRPr="00DA7F25">
        <w:rPr>
          <w:rFonts w:ascii="ＭＳ 明朝" w:hAnsi="ＭＳ 明朝"/>
          <w:szCs w:val="21"/>
        </w:rPr>
        <w:t xml:space="preserve"> </w:t>
      </w:r>
      <w:proofErr w:type="spellStart"/>
      <w:r w:rsidRPr="00DA7F25">
        <w:rPr>
          <w:rFonts w:ascii="ＭＳ 明朝" w:hAnsi="ＭＳ 明朝"/>
          <w:szCs w:val="21"/>
        </w:rPr>
        <w:t>Neurol</w:t>
      </w:r>
      <w:proofErr w:type="spellEnd"/>
      <w:r w:rsidRPr="00DA7F25">
        <w:rPr>
          <w:rFonts w:ascii="ＭＳ 明朝" w:hAnsi="ＭＳ 明朝"/>
          <w:szCs w:val="21"/>
        </w:rPr>
        <w:t>, 16; 217-224, 2005</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74)</w:t>
      </w:r>
      <w:r w:rsidR="00990E75">
        <w:rPr>
          <w:rFonts w:ascii="ＭＳ 明朝" w:hAnsi="ＭＳ 明朝" w:hint="eastAsia"/>
          <w:szCs w:val="21"/>
        </w:rPr>
        <w:t xml:space="preserve"> </w:t>
      </w:r>
      <w:proofErr w:type="spellStart"/>
      <w:r w:rsidRPr="00DA7F25">
        <w:rPr>
          <w:rFonts w:ascii="ＭＳ 明朝" w:hAnsi="ＭＳ 明朝"/>
          <w:szCs w:val="21"/>
        </w:rPr>
        <w:t>Nemoto</w:t>
      </w:r>
      <w:proofErr w:type="spellEnd"/>
      <w:r w:rsidRPr="00DA7F25">
        <w:rPr>
          <w:rFonts w:ascii="ＭＳ 明朝" w:hAnsi="ＭＳ 明朝"/>
          <w:szCs w:val="21"/>
        </w:rPr>
        <w:t xml:space="preserve">, T., Kashima, H., Mizuno, M.: Contribution of divergent thinking to community functioning in schizophrenia. </w:t>
      </w:r>
      <w:proofErr w:type="spellStart"/>
      <w:r w:rsidRPr="00DA7F25">
        <w:rPr>
          <w:rFonts w:ascii="ＭＳ 明朝" w:hAnsi="ＭＳ 明朝"/>
          <w:szCs w:val="21"/>
        </w:rPr>
        <w:t>Prog</w:t>
      </w:r>
      <w:proofErr w:type="spellEnd"/>
      <w:r w:rsidRPr="00DA7F25">
        <w:rPr>
          <w:rFonts w:ascii="ＭＳ 明朝" w:hAnsi="ＭＳ 明朝"/>
          <w:szCs w:val="21"/>
        </w:rPr>
        <w:t xml:space="preserve"> </w:t>
      </w:r>
      <w:proofErr w:type="spellStart"/>
      <w:r w:rsidRPr="00DA7F25">
        <w:rPr>
          <w:rFonts w:ascii="ＭＳ 明朝" w:hAnsi="ＭＳ 明朝"/>
          <w:szCs w:val="21"/>
        </w:rPr>
        <w:t>Neuropsychopharmacol</w:t>
      </w:r>
      <w:proofErr w:type="spellEnd"/>
      <w:r w:rsidRPr="00DA7F25">
        <w:rPr>
          <w:rFonts w:ascii="ＭＳ 明朝" w:hAnsi="ＭＳ 明朝"/>
          <w:szCs w:val="21"/>
        </w:rPr>
        <w:t xml:space="preserve"> </w:t>
      </w:r>
      <w:proofErr w:type="spellStart"/>
      <w:r w:rsidRPr="00DA7F25">
        <w:rPr>
          <w:rFonts w:ascii="ＭＳ 明朝" w:hAnsi="ＭＳ 明朝"/>
          <w:szCs w:val="21"/>
        </w:rPr>
        <w:t>Biol</w:t>
      </w:r>
      <w:proofErr w:type="spellEnd"/>
      <w:r w:rsidRPr="00DA7F25">
        <w:rPr>
          <w:rFonts w:ascii="ＭＳ 明朝" w:hAnsi="ＭＳ 明朝"/>
          <w:szCs w:val="21"/>
        </w:rPr>
        <w:t xml:space="preserve"> Psychiatry, 31; 517-524, 2007</w:t>
      </w:r>
    </w:p>
    <w:p w:rsidR="00B87FB7" w:rsidRPr="00DA7F25" w:rsidRDefault="00B87FB7" w:rsidP="00983487">
      <w:pPr>
        <w:spacing w:line="350" w:lineRule="exact"/>
        <w:rPr>
          <w:rFonts w:ascii="ＭＳ 明朝"/>
          <w:szCs w:val="21"/>
        </w:rPr>
      </w:pPr>
      <w:r w:rsidRPr="00DA7F25">
        <w:rPr>
          <w:rFonts w:ascii="ＭＳ 明朝" w:hAnsi="ＭＳ 明朝"/>
          <w:szCs w:val="21"/>
        </w:rPr>
        <w:t xml:space="preserve">75) Nemoto, T., </w:t>
      </w:r>
      <w:proofErr w:type="spellStart"/>
      <w:r w:rsidRPr="00DA7F25">
        <w:rPr>
          <w:rFonts w:ascii="ＭＳ 明朝" w:hAnsi="ＭＳ 明朝"/>
          <w:szCs w:val="21"/>
        </w:rPr>
        <w:t>Yamazawa</w:t>
      </w:r>
      <w:proofErr w:type="spellEnd"/>
      <w:r w:rsidRPr="00DA7F25">
        <w:rPr>
          <w:rFonts w:ascii="ＭＳ 明朝" w:hAnsi="ＭＳ 明朝"/>
          <w:szCs w:val="21"/>
        </w:rPr>
        <w:t xml:space="preserve">, R., Kobayashi, H., et al. </w:t>
      </w:r>
      <w:r w:rsidRPr="00DA7F25">
        <w:rPr>
          <w:rFonts w:ascii="ＭＳ 明朝" w:hAnsi="ＭＳ 明朝" w:cs="Arial"/>
          <w:szCs w:val="21"/>
        </w:rPr>
        <w:t xml:space="preserve">Cognitive training for divergent thinking in schizophrenia: a pilot study. </w:t>
      </w:r>
      <w:proofErr w:type="spellStart"/>
      <w:r w:rsidRPr="00DA7F25">
        <w:rPr>
          <w:rFonts w:ascii="ＭＳ 明朝" w:hAnsi="ＭＳ 明朝" w:cs="Arial"/>
          <w:szCs w:val="21"/>
        </w:rPr>
        <w:t>Prog</w:t>
      </w:r>
      <w:proofErr w:type="spellEnd"/>
      <w:r w:rsidRPr="00DA7F25">
        <w:rPr>
          <w:rFonts w:ascii="ＭＳ 明朝" w:hAnsi="ＭＳ 明朝" w:cs="Arial"/>
          <w:szCs w:val="21"/>
        </w:rPr>
        <w:t xml:space="preserve"> </w:t>
      </w:r>
      <w:proofErr w:type="spellStart"/>
      <w:r w:rsidRPr="00DA7F25">
        <w:rPr>
          <w:rFonts w:ascii="ＭＳ 明朝" w:hAnsi="ＭＳ 明朝" w:cs="Arial"/>
          <w:szCs w:val="21"/>
        </w:rPr>
        <w:t>Neuropsychopharmacol</w:t>
      </w:r>
      <w:proofErr w:type="spellEnd"/>
      <w:r w:rsidRPr="00DA7F25">
        <w:rPr>
          <w:rFonts w:ascii="ＭＳ 明朝" w:hAnsi="ＭＳ 明朝" w:cs="Arial"/>
          <w:szCs w:val="21"/>
        </w:rPr>
        <w:t xml:space="preserve"> </w:t>
      </w:r>
      <w:proofErr w:type="spellStart"/>
      <w:r w:rsidRPr="00DA7F25">
        <w:rPr>
          <w:rFonts w:ascii="ＭＳ 明朝" w:hAnsi="ＭＳ 明朝" w:cs="Arial"/>
          <w:szCs w:val="21"/>
        </w:rPr>
        <w:t>Biol</w:t>
      </w:r>
      <w:proofErr w:type="spellEnd"/>
      <w:r w:rsidRPr="00DA7F25">
        <w:rPr>
          <w:rFonts w:ascii="ＭＳ 明朝" w:hAnsi="ＭＳ 明朝" w:cs="Arial"/>
          <w:szCs w:val="21"/>
        </w:rPr>
        <w:t xml:space="preserve"> Psychiatry, 33; 1533-1536, 2009</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lastRenderedPageBreak/>
        <w:t>76)</w:t>
      </w:r>
      <w:r w:rsidR="00990E75">
        <w:rPr>
          <w:rFonts w:ascii="ＭＳ 明朝" w:hAnsi="ＭＳ 明朝" w:hint="eastAsia"/>
          <w:szCs w:val="21"/>
        </w:rPr>
        <w:t xml:space="preserve"> </w:t>
      </w:r>
      <w:r w:rsidRPr="00DA7F25">
        <w:rPr>
          <w:rFonts w:ascii="ＭＳ 明朝" w:hAnsi="ＭＳ 明朝" w:hint="eastAsia"/>
          <w:szCs w:val="21"/>
        </w:rPr>
        <w:t>根本隆洋</w:t>
      </w:r>
      <w:r w:rsidRPr="00DA7F25">
        <w:rPr>
          <w:rFonts w:ascii="ＭＳ 明朝" w:hAnsi="ＭＳ 明朝"/>
          <w:szCs w:val="21"/>
        </w:rPr>
        <w:t xml:space="preserve">, </w:t>
      </w:r>
      <w:r w:rsidRPr="00DA7F25">
        <w:rPr>
          <w:rFonts w:ascii="ＭＳ 明朝" w:hAnsi="ＭＳ 明朝" w:hint="eastAsia"/>
          <w:szCs w:val="21"/>
        </w:rPr>
        <w:t>水野雅文</w:t>
      </w:r>
      <w:r w:rsidRPr="00DA7F25">
        <w:rPr>
          <w:rFonts w:ascii="ＭＳ 明朝" w:hAnsi="ＭＳ 明朝"/>
          <w:szCs w:val="21"/>
        </w:rPr>
        <w:t xml:space="preserve">. </w:t>
      </w:r>
      <w:r w:rsidRPr="00DA7F25">
        <w:rPr>
          <w:rFonts w:ascii="ＭＳ 明朝" w:hAnsi="ＭＳ 明朝" w:hint="eastAsia"/>
          <w:szCs w:val="21"/>
        </w:rPr>
        <w:t>自発性の改善と社会機能の回復</w:t>
      </w:r>
      <w:r w:rsidRPr="00DA7F25">
        <w:rPr>
          <w:rFonts w:ascii="ＭＳ 明朝" w:hAnsi="ＭＳ 明朝"/>
          <w:szCs w:val="21"/>
        </w:rPr>
        <w:t xml:space="preserve">. </w:t>
      </w:r>
      <w:r w:rsidRPr="00DA7F25">
        <w:rPr>
          <w:rFonts w:ascii="ＭＳ 明朝" w:hAnsi="ＭＳ 明朝" w:hint="eastAsia"/>
          <w:szCs w:val="21"/>
        </w:rPr>
        <w:t>精神神経学雑誌</w:t>
      </w:r>
      <w:r w:rsidRPr="00DA7F25">
        <w:rPr>
          <w:rFonts w:ascii="ＭＳ 明朝" w:hAnsi="ＭＳ 明朝"/>
          <w:szCs w:val="21"/>
        </w:rPr>
        <w:t>, 113, 374-379, 2011</w:t>
      </w:r>
    </w:p>
    <w:p w:rsidR="00B87FB7" w:rsidRPr="00DA7F25" w:rsidRDefault="00B87FB7" w:rsidP="00983487">
      <w:pPr>
        <w:spacing w:line="350" w:lineRule="exact"/>
        <w:rPr>
          <w:rFonts w:ascii="ＭＳ 明朝" w:hAnsi="ＭＳ 明朝"/>
          <w:u w:color="000000"/>
        </w:rPr>
      </w:pPr>
      <w:r w:rsidRPr="00DA7F25">
        <w:rPr>
          <w:rFonts w:ascii="ＭＳ 明朝" w:hAnsi="ＭＳ 明朝"/>
          <w:u w:color="000000"/>
        </w:rPr>
        <w:t xml:space="preserve">77) </w:t>
      </w:r>
      <w:proofErr w:type="spellStart"/>
      <w:r w:rsidRPr="00DA7F25">
        <w:rPr>
          <w:rFonts w:ascii="ＭＳ 明朝" w:hAnsi="ＭＳ 明朝"/>
          <w:u w:color="000000"/>
        </w:rPr>
        <w:t>Niendam</w:t>
      </w:r>
      <w:proofErr w:type="spellEnd"/>
      <w:r w:rsidRPr="00DA7F25">
        <w:rPr>
          <w:rFonts w:ascii="ＭＳ 明朝"/>
          <w:u w:color="000000"/>
        </w:rPr>
        <w:t>,</w:t>
      </w:r>
      <w:r w:rsidRPr="00DA7F25">
        <w:rPr>
          <w:rFonts w:ascii="ＭＳ 明朝" w:hAnsi="ＭＳ 明朝"/>
          <w:u w:color="000000"/>
        </w:rPr>
        <w:t xml:space="preserve"> T</w:t>
      </w:r>
      <w:r w:rsidRPr="00DA7F25">
        <w:rPr>
          <w:rFonts w:ascii="ＭＳ 明朝"/>
          <w:u w:color="000000"/>
        </w:rPr>
        <w:t>.</w:t>
      </w:r>
      <w:r w:rsidRPr="00DA7F25">
        <w:rPr>
          <w:rFonts w:ascii="ＭＳ 明朝" w:hAnsi="ＭＳ 明朝"/>
          <w:u w:color="000000"/>
        </w:rPr>
        <w:t>A</w:t>
      </w:r>
      <w:r w:rsidRPr="00DA7F25">
        <w:rPr>
          <w:rFonts w:ascii="ＭＳ 明朝"/>
          <w:u w:color="000000"/>
        </w:rPr>
        <w:t>.</w:t>
      </w:r>
      <w:r w:rsidRPr="00DA7F25">
        <w:rPr>
          <w:rFonts w:ascii="ＭＳ 明朝" w:hAnsi="ＭＳ 明朝"/>
          <w:u w:color="000000"/>
        </w:rPr>
        <w:t xml:space="preserve">, </w:t>
      </w:r>
      <w:proofErr w:type="spellStart"/>
      <w:r w:rsidRPr="00DA7F25">
        <w:rPr>
          <w:rFonts w:ascii="ＭＳ 明朝" w:hAnsi="ＭＳ 明朝"/>
          <w:u w:color="000000"/>
        </w:rPr>
        <w:t>Jalbrzikowski</w:t>
      </w:r>
      <w:proofErr w:type="spellEnd"/>
      <w:r w:rsidRPr="00DA7F25">
        <w:rPr>
          <w:rFonts w:ascii="ＭＳ 明朝"/>
          <w:u w:color="000000"/>
        </w:rPr>
        <w:t>,</w:t>
      </w:r>
      <w:r w:rsidRPr="00DA7F25">
        <w:rPr>
          <w:rFonts w:ascii="ＭＳ 明朝" w:hAnsi="ＭＳ 明朝"/>
          <w:u w:color="000000"/>
        </w:rPr>
        <w:t xml:space="preserve"> M</w:t>
      </w:r>
      <w:r w:rsidRPr="00DA7F25">
        <w:rPr>
          <w:rFonts w:ascii="ＭＳ 明朝"/>
          <w:u w:color="000000"/>
        </w:rPr>
        <w:t>.</w:t>
      </w:r>
      <w:r w:rsidRPr="00DA7F25">
        <w:rPr>
          <w:rFonts w:ascii="ＭＳ 明朝" w:hAnsi="ＭＳ 明朝"/>
          <w:u w:color="000000"/>
        </w:rPr>
        <w:t>, Bearden</w:t>
      </w:r>
      <w:r w:rsidRPr="00DA7F25">
        <w:rPr>
          <w:rFonts w:ascii="ＭＳ 明朝"/>
          <w:u w:color="000000"/>
        </w:rPr>
        <w:t>,</w:t>
      </w:r>
      <w:r w:rsidRPr="00DA7F25">
        <w:rPr>
          <w:rFonts w:ascii="ＭＳ 明朝" w:hAnsi="ＭＳ 明朝"/>
          <w:u w:color="000000"/>
        </w:rPr>
        <w:t xml:space="preserve"> C</w:t>
      </w:r>
      <w:r w:rsidRPr="00DA7F25">
        <w:rPr>
          <w:rFonts w:ascii="ＭＳ 明朝"/>
          <w:u w:color="000000"/>
        </w:rPr>
        <w:t>.</w:t>
      </w:r>
      <w:r w:rsidRPr="00DA7F25">
        <w:rPr>
          <w:rFonts w:ascii="ＭＳ 明朝" w:hAnsi="ＭＳ 明朝"/>
          <w:u w:color="000000"/>
        </w:rPr>
        <w:t xml:space="preserve">E.: Exploring predictors of outcome in the psychosis </w:t>
      </w:r>
      <w:proofErr w:type="spellStart"/>
      <w:r w:rsidRPr="00DA7F25">
        <w:rPr>
          <w:rFonts w:ascii="ＭＳ 明朝" w:hAnsi="ＭＳ 明朝"/>
          <w:u w:color="000000"/>
        </w:rPr>
        <w:t>prodrome</w:t>
      </w:r>
      <w:proofErr w:type="spellEnd"/>
      <w:r w:rsidRPr="00DA7F25">
        <w:rPr>
          <w:rFonts w:ascii="ＭＳ 明朝" w:hAnsi="ＭＳ 明朝"/>
          <w:u w:color="000000"/>
        </w:rPr>
        <w:t xml:space="preserve">: implications for early identification and intervention. </w:t>
      </w:r>
      <w:proofErr w:type="spellStart"/>
      <w:r w:rsidRPr="00DA7F25">
        <w:rPr>
          <w:rFonts w:ascii="ＭＳ 明朝" w:hAnsi="ＭＳ 明朝"/>
          <w:u w:color="000000"/>
        </w:rPr>
        <w:t>Neuropsychol</w:t>
      </w:r>
      <w:proofErr w:type="spellEnd"/>
      <w:r w:rsidRPr="00DA7F25">
        <w:rPr>
          <w:rFonts w:ascii="ＭＳ 明朝" w:hAnsi="ＭＳ 明朝"/>
          <w:u w:color="000000"/>
        </w:rPr>
        <w:t xml:space="preserve"> Rev, 19; 280-293</w:t>
      </w:r>
      <w:r w:rsidRPr="00DA7F25">
        <w:rPr>
          <w:rFonts w:ascii="ＭＳ 明朝"/>
          <w:u w:color="000000"/>
        </w:rPr>
        <w:t>,</w:t>
      </w:r>
      <w:r w:rsidRPr="00DA7F25">
        <w:rPr>
          <w:rFonts w:ascii="ＭＳ 明朝" w:hAnsi="ＭＳ 明朝"/>
          <w:u w:color="000000"/>
        </w:rPr>
        <w:t xml:space="preserve"> 2009</w:t>
      </w:r>
    </w:p>
    <w:p w:rsidR="00B87FB7" w:rsidRPr="00DA7F25" w:rsidRDefault="00B87FB7" w:rsidP="00983487">
      <w:pPr>
        <w:spacing w:line="350" w:lineRule="exact"/>
        <w:rPr>
          <w:rFonts w:ascii="ＭＳ 明朝" w:hAnsi="ＭＳ 明朝"/>
          <w:szCs w:val="21"/>
        </w:rPr>
      </w:pPr>
      <w:r w:rsidRPr="00DA7F25">
        <w:rPr>
          <w:rFonts w:ascii="ＭＳ 明朝" w:hAnsi="ＭＳ 明朝"/>
          <w:szCs w:val="21"/>
        </w:rPr>
        <w:t>78</w:t>
      </w:r>
      <w:r w:rsidR="00990E75">
        <w:rPr>
          <w:rFonts w:ascii="ＭＳ 明朝" w:hAnsi="ＭＳ 明朝" w:hint="eastAsia"/>
          <w:szCs w:val="21"/>
        </w:rPr>
        <w:t xml:space="preserve"> </w:t>
      </w:r>
      <w:r w:rsidRPr="00DA7F25">
        <w:rPr>
          <w:rFonts w:ascii="ＭＳ 明朝" w:hAnsi="ＭＳ 明朝"/>
          <w:szCs w:val="21"/>
        </w:rPr>
        <w:t>)</w:t>
      </w:r>
      <w:proofErr w:type="spellStart"/>
      <w:r w:rsidRPr="00DA7F25">
        <w:rPr>
          <w:rFonts w:ascii="ＭＳ 明朝" w:hAnsi="ＭＳ 明朝"/>
          <w:szCs w:val="21"/>
        </w:rPr>
        <w:t>O'Doherty</w:t>
      </w:r>
      <w:proofErr w:type="spellEnd"/>
      <w:r w:rsidRPr="00DA7F25">
        <w:rPr>
          <w:rFonts w:ascii="ＭＳ 明朝" w:hAnsi="ＭＳ 明朝"/>
          <w:szCs w:val="21"/>
        </w:rPr>
        <w:t xml:space="preserve">, J.P.: Reward representations and reward-related learning in the human brain: insights from </w:t>
      </w:r>
      <w:proofErr w:type="spellStart"/>
      <w:r w:rsidRPr="00DA7F25">
        <w:rPr>
          <w:rFonts w:ascii="ＭＳ 明朝" w:hAnsi="ＭＳ 明朝"/>
          <w:szCs w:val="21"/>
        </w:rPr>
        <w:t>neuroimaging</w:t>
      </w:r>
      <w:proofErr w:type="spellEnd"/>
      <w:r w:rsidRPr="00DA7F25">
        <w:rPr>
          <w:rFonts w:ascii="ＭＳ 明朝" w:hAnsi="ＭＳ 明朝"/>
          <w:szCs w:val="21"/>
        </w:rPr>
        <w:t xml:space="preserve">. </w:t>
      </w:r>
      <w:proofErr w:type="spellStart"/>
      <w:r w:rsidRPr="00DA7F25">
        <w:rPr>
          <w:rFonts w:ascii="ＭＳ 明朝" w:hAnsi="ＭＳ 明朝"/>
          <w:szCs w:val="21"/>
        </w:rPr>
        <w:t>Curr</w:t>
      </w:r>
      <w:proofErr w:type="spellEnd"/>
      <w:r w:rsidRPr="00DA7F25">
        <w:rPr>
          <w:rFonts w:ascii="ＭＳ 明朝" w:hAnsi="ＭＳ 明朝"/>
          <w:szCs w:val="21"/>
        </w:rPr>
        <w:t xml:space="preserve"> </w:t>
      </w:r>
      <w:proofErr w:type="spellStart"/>
      <w:r w:rsidRPr="00DA7F25">
        <w:rPr>
          <w:rFonts w:ascii="ＭＳ 明朝" w:hAnsi="ＭＳ 明朝"/>
          <w:szCs w:val="21"/>
        </w:rPr>
        <w:t>Opin</w:t>
      </w:r>
      <w:proofErr w:type="spellEnd"/>
      <w:r w:rsidRPr="00DA7F25">
        <w:rPr>
          <w:rFonts w:ascii="ＭＳ 明朝" w:hAnsi="ＭＳ 明朝"/>
          <w:szCs w:val="21"/>
        </w:rPr>
        <w:t xml:space="preserve"> </w:t>
      </w:r>
      <w:proofErr w:type="spellStart"/>
      <w:r w:rsidRPr="00DA7F25">
        <w:rPr>
          <w:rFonts w:ascii="ＭＳ 明朝" w:hAnsi="ＭＳ 明朝"/>
          <w:szCs w:val="21"/>
        </w:rPr>
        <w:t>Neurobiol</w:t>
      </w:r>
      <w:proofErr w:type="spellEnd"/>
      <w:r w:rsidRPr="00DA7F25">
        <w:rPr>
          <w:rFonts w:ascii="ＭＳ 明朝" w:hAnsi="ＭＳ 明朝"/>
          <w:szCs w:val="21"/>
        </w:rPr>
        <w:t>, 14; 769-776, 2004.</w:t>
      </w:r>
    </w:p>
    <w:p w:rsidR="005864E7" w:rsidRPr="00DA7F25" w:rsidRDefault="00674702" w:rsidP="00983487">
      <w:pPr>
        <w:spacing w:line="350" w:lineRule="exact"/>
        <w:rPr>
          <w:rFonts w:asciiTheme="minorEastAsia" w:eastAsiaTheme="minorEastAsia" w:hAnsiTheme="minorEastAsia"/>
          <w:szCs w:val="21"/>
        </w:rPr>
      </w:pPr>
      <w:r w:rsidRPr="00DA7F25">
        <w:rPr>
          <w:rFonts w:asciiTheme="minorEastAsia" w:eastAsiaTheme="minorEastAsia" w:hAnsiTheme="minorEastAsia" w:hint="eastAsia"/>
          <w:szCs w:val="21"/>
        </w:rPr>
        <w:t>79)</w:t>
      </w:r>
      <w:r w:rsidR="00990E75">
        <w:rPr>
          <w:rFonts w:asciiTheme="minorEastAsia" w:eastAsiaTheme="minorEastAsia" w:hAnsiTheme="minorEastAsia" w:hint="eastAsia"/>
          <w:szCs w:val="21"/>
        </w:rPr>
        <w:t xml:space="preserve"> </w:t>
      </w:r>
      <w:proofErr w:type="spellStart"/>
      <w:r w:rsidR="005864E7" w:rsidRPr="00DA7F25">
        <w:rPr>
          <w:rFonts w:asciiTheme="minorEastAsia" w:eastAsiaTheme="minorEastAsia" w:hAnsiTheme="minorEastAsia"/>
          <w:szCs w:val="21"/>
        </w:rPr>
        <w:t>Ohman</w:t>
      </w:r>
      <w:proofErr w:type="spellEnd"/>
      <w:r w:rsidR="00F914F3" w:rsidRPr="00DA7F25">
        <w:rPr>
          <w:rFonts w:asciiTheme="minorEastAsia" w:eastAsiaTheme="minorEastAsia" w:hAnsiTheme="minorEastAsia" w:hint="eastAsia"/>
          <w:szCs w:val="21"/>
        </w:rPr>
        <w:t>,</w:t>
      </w:r>
      <w:r w:rsidR="005864E7" w:rsidRPr="00DA7F25">
        <w:rPr>
          <w:rFonts w:asciiTheme="minorEastAsia" w:eastAsiaTheme="minorEastAsia" w:hAnsiTheme="minorEastAsia"/>
          <w:szCs w:val="21"/>
        </w:rPr>
        <w:t xml:space="preserve"> A</w:t>
      </w:r>
      <w:r w:rsidR="00F914F3" w:rsidRPr="00DA7F25">
        <w:rPr>
          <w:rFonts w:asciiTheme="minorEastAsia" w:eastAsiaTheme="minorEastAsia" w:hAnsiTheme="minorEastAsia" w:hint="eastAsia"/>
          <w:szCs w:val="21"/>
        </w:rPr>
        <w:t>.</w:t>
      </w:r>
      <w:r w:rsidR="005864E7" w:rsidRPr="00DA7F25">
        <w:rPr>
          <w:rFonts w:asciiTheme="minorEastAsia" w:eastAsiaTheme="minorEastAsia" w:hAnsiTheme="minorEastAsia"/>
          <w:szCs w:val="21"/>
        </w:rPr>
        <w:t xml:space="preserve">, </w:t>
      </w:r>
      <w:proofErr w:type="spellStart"/>
      <w:r w:rsidR="005864E7" w:rsidRPr="00DA7F25">
        <w:rPr>
          <w:rFonts w:asciiTheme="minorEastAsia" w:eastAsiaTheme="minorEastAsia" w:hAnsiTheme="minorEastAsia"/>
          <w:szCs w:val="21"/>
        </w:rPr>
        <w:t>Soares</w:t>
      </w:r>
      <w:proofErr w:type="spellEnd"/>
      <w:r w:rsidR="00F914F3" w:rsidRPr="00DA7F25">
        <w:rPr>
          <w:rFonts w:asciiTheme="minorEastAsia" w:eastAsiaTheme="minorEastAsia" w:hAnsiTheme="minorEastAsia" w:hint="eastAsia"/>
          <w:szCs w:val="21"/>
        </w:rPr>
        <w:t>,</w:t>
      </w:r>
      <w:r w:rsidR="005864E7" w:rsidRPr="00DA7F25">
        <w:rPr>
          <w:rFonts w:asciiTheme="minorEastAsia" w:eastAsiaTheme="minorEastAsia" w:hAnsiTheme="minorEastAsia"/>
          <w:szCs w:val="21"/>
        </w:rPr>
        <w:t xml:space="preserve"> J</w:t>
      </w:r>
      <w:r w:rsidR="00F914F3" w:rsidRPr="00DA7F25">
        <w:rPr>
          <w:rFonts w:asciiTheme="minorEastAsia" w:eastAsiaTheme="minorEastAsia" w:hAnsiTheme="minorEastAsia" w:hint="eastAsia"/>
          <w:szCs w:val="21"/>
        </w:rPr>
        <w:t>.</w:t>
      </w:r>
      <w:r w:rsidR="005864E7" w:rsidRPr="00DA7F25">
        <w:rPr>
          <w:rFonts w:asciiTheme="minorEastAsia" w:eastAsiaTheme="minorEastAsia" w:hAnsiTheme="minorEastAsia"/>
          <w:szCs w:val="21"/>
        </w:rPr>
        <w:t>J</w:t>
      </w:r>
      <w:r w:rsidR="00F914F3" w:rsidRPr="00DA7F25">
        <w:rPr>
          <w:rFonts w:asciiTheme="minorEastAsia" w:eastAsiaTheme="minorEastAsia" w:hAnsiTheme="minorEastAsia" w:hint="eastAsia"/>
          <w:szCs w:val="21"/>
        </w:rPr>
        <w:t>.</w:t>
      </w:r>
      <w:r w:rsidR="005864E7" w:rsidRPr="00DA7F25">
        <w:rPr>
          <w:rFonts w:asciiTheme="minorEastAsia" w:eastAsiaTheme="minorEastAsia" w:hAnsiTheme="minorEastAsia"/>
          <w:szCs w:val="21"/>
        </w:rPr>
        <w:t xml:space="preserve">: Emotional conditioning to masked stimuli: expectancies for aversive outcomes following </w:t>
      </w:r>
      <w:proofErr w:type="spellStart"/>
      <w:r w:rsidR="005864E7" w:rsidRPr="00DA7F25">
        <w:rPr>
          <w:rFonts w:asciiTheme="minorEastAsia" w:eastAsiaTheme="minorEastAsia" w:hAnsiTheme="minorEastAsia"/>
          <w:szCs w:val="21"/>
        </w:rPr>
        <w:t>nonrecognized</w:t>
      </w:r>
      <w:proofErr w:type="spellEnd"/>
      <w:r w:rsidR="005864E7" w:rsidRPr="00DA7F25">
        <w:rPr>
          <w:rFonts w:asciiTheme="minorEastAsia" w:eastAsiaTheme="minorEastAsia" w:hAnsiTheme="minorEastAsia"/>
          <w:szCs w:val="21"/>
        </w:rPr>
        <w:t xml:space="preserve"> fear-relevant stimuli. J Exp </w:t>
      </w:r>
      <w:proofErr w:type="spellStart"/>
      <w:r w:rsidR="005864E7" w:rsidRPr="00DA7F25">
        <w:rPr>
          <w:rFonts w:asciiTheme="minorEastAsia" w:eastAsiaTheme="minorEastAsia" w:hAnsiTheme="minorEastAsia"/>
          <w:szCs w:val="21"/>
        </w:rPr>
        <w:t>Psychol</w:t>
      </w:r>
      <w:proofErr w:type="spellEnd"/>
      <w:r w:rsidR="005864E7" w:rsidRPr="00DA7F25">
        <w:rPr>
          <w:rFonts w:asciiTheme="minorEastAsia" w:eastAsiaTheme="minorEastAsia" w:hAnsiTheme="minorEastAsia"/>
          <w:szCs w:val="21"/>
        </w:rPr>
        <w:t xml:space="preserve"> Gen</w:t>
      </w:r>
      <w:r w:rsidR="00F914F3" w:rsidRPr="00DA7F25">
        <w:rPr>
          <w:rFonts w:asciiTheme="minorEastAsia" w:eastAsiaTheme="minorEastAsia" w:hAnsiTheme="minorEastAsia" w:hint="eastAsia"/>
          <w:szCs w:val="21"/>
        </w:rPr>
        <w:t>,</w:t>
      </w:r>
      <w:r w:rsidR="005864E7" w:rsidRPr="00DA7F25">
        <w:rPr>
          <w:rFonts w:asciiTheme="minorEastAsia" w:eastAsiaTheme="minorEastAsia" w:hAnsiTheme="minorEastAsia"/>
          <w:szCs w:val="21"/>
        </w:rPr>
        <w:t xml:space="preserve"> 127</w:t>
      </w:r>
      <w:r w:rsidR="00F914F3" w:rsidRPr="00DA7F25">
        <w:rPr>
          <w:rFonts w:asciiTheme="minorEastAsia" w:eastAsiaTheme="minorEastAsia" w:hAnsiTheme="minorEastAsia" w:hint="eastAsia"/>
          <w:szCs w:val="21"/>
        </w:rPr>
        <w:t>;</w:t>
      </w:r>
      <w:r w:rsidR="005864E7" w:rsidRPr="00DA7F25">
        <w:rPr>
          <w:rFonts w:asciiTheme="minorEastAsia" w:eastAsiaTheme="minorEastAsia" w:hAnsiTheme="minorEastAsia"/>
          <w:szCs w:val="21"/>
        </w:rPr>
        <w:t xml:space="preserve"> 69-82, 1998.</w:t>
      </w:r>
    </w:p>
    <w:p w:rsidR="00714639" w:rsidRPr="00DA7F25" w:rsidRDefault="00674702" w:rsidP="00983487">
      <w:pPr>
        <w:spacing w:line="350" w:lineRule="exact"/>
        <w:rPr>
          <w:rFonts w:asciiTheme="minorEastAsia" w:eastAsiaTheme="minorEastAsia" w:hAnsiTheme="minorEastAsia"/>
          <w:szCs w:val="21"/>
        </w:rPr>
      </w:pPr>
      <w:r w:rsidRPr="00DA7F25">
        <w:rPr>
          <w:rFonts w:asciiTheme="minorEastAsia" w:eastAsiaTheme="minorEastAsia" w:hAnsiTheme="minorEastAsia" w:hint="eastAsia"/>
          <w:szCs w:val="21"/>
        </w:rPr>
        <w:t>80)</w:t>
      </w:r>
      <w:r w:rsidR="00990E75">
        <w:rPr>
          <w:rFonts w:asciiTheme="minorEastAsia" w:eastAsiaTheme="minorEastAsia" w:hAnsiTheme="minorEastAsia" w:hint="eastAsia"/>
          <w:szCs w:val="21"/>
        </w:rPr>
        <w:t xml:space="preserve"> </w:t>
      </w:r>
      <w:r w:rsidR="00714639" w:rsidRPr="00DA7F25">
        <w:rPr>
          <w:rFonts w:asciiTheme="minorEastAsia" w:eastAsiaTheme="minorEastAsia" w:hAnsiTheme="minorEastAsia"/>
          <w:szCs w:val="21"/>
        </w:rPr>
        <w:t>Penn</w:t>
      </w:r>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 xml:space="preserve"> D</w:t>
      </w:r>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L</w:t>
      </w:r>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 Corrigan</w:t>
      </w:r>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 xml:space="preserve"> P</w:t>
      </w:r>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W</w:t>
      </w:r>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 xml:space="preserve">, </w:t>
      </w:r>
      <w:proofErr w:type="spellStart"/>
      <w:r w:rsidR="00714639" w:rsidRPr="00DA7F25">
        <w:rPr>
          <w:rFonts w:asciiTheme="minorEastAsia" w:eastAsiaTheme="minorEastAsia" w:hAnsiTheme="minorEastAsia"/>
          <w:szCs w:val="21"/>
        </w:rPr>
        <w:t>Bentall</w:t>
      </w:r>
      <w:proofErr w:type="spellEnd"/>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 xml:space="preserve"> </w:t>
      </w:r>
      <w:proofErr w:type="spellStart"/>
      <w:r w:rsidR="00714639" w:rsidRPr="00DA7F25">
        <w:rPr>
          <w:rFonts w:asciiTheme="minorEastAsia" w:eastAsiaTheme="minorEastAsia" w:hAnsiTheme="minorEastAsia"/>
          <w:szCs w:val="21"/>
        </w:rPr>
        <w:t>R</w:t>
      </w:r>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P</w:t>
      </w:r>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w:t>
      </w:r>
      <w:r w:rsidR="00F914F3" w:rsidRPr="00DA7F25">
        <w:rPr>
          <w:rFonts w:asciiTheme="minorEastAsia" w:eastAsiaTheme="minorEastAsia" w:hAnsiTheme="minorEastAsia" w:hint="eastAsia"/>
          <w:szCs w:val="21"/>
        </w:rPr>
        <w:t>et</w:t>
      </w:r>
      <w:proofErr w:type="spellEnd"/>
      <w:r w:rsidR="00F914F3" w:rsidRPr="00DA7F25">
        <w:rPr>
          <w:rFonts w:asciiTheme="minorEastAsia" w:eastAsiaTheme="minorEastAsia" w:hAnsiTheme="minorEastAsia" w:hint="eastAsia"/>
          <w:szCs w:val="21"/>
        </w:rPr>
        <w:t xml:space="preserve"> al.</w:t>
      </w:r>
      <w:r w:rsidR="00714639" w:rsidRPr="00DA7F25">
        <w:rPr>
          <w:rFonts w:asciiTheme="minorEastAsia" w:eastAsiaTheme="minorEastAsia" w:hAnsiTheme="minorEastAsia"/>
          <w:szCs w:val="21"/>
        </w:rPr>
        <w:t xml:space="preserve">: Social cognition in schizophrenia. </w:t>
      </w:r>
      <w:proofErr w:type="spellStart"/>
      <w:r w:rsidR="00714639" w:rsidRPr="00DA7F25">
        <w:rPr>
          <w:rFonts w:asciiTheme="minorEastAsia" w:eastAsiaTheme="minorEastAsia" w:hAnsiTheme="minorEastAsia"/>
          <w:szCs w:val="21"/>
        </w:rPr>
        <w:t>Psychol</w:t>
      </w:r>
      <w:proofErr w:type="spellEnd"/>
      <w:r w:rsidR="00714639" w:rsidRPr="00DA7F25">
        <w:rPr>
          <w:rFonts w:asciiTheme="minorEastAsia" w:eastAsiaTheme="minorEastAsia" w:hAnsiTheme="minorEastAsia"/>
          <w:szCs w:val="21"/>
        </w:rPr>
        <w:t xml:space="preserve"> Bull</w:t>
      </w:r>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 xml:space="preserve"> 121</w:t>
      </w:r>
      <w:r w:rsidR="00F914F3" w:rsidRPr="00DA7F25">
        <w:rPr>
          <w:rFonts w:asciiTheme="minorEastAsia" w:eastAsiaTheme="minorEastAsia" w:hAnsiTheme="minorEastAsia" w:hint="eastAsia"/>
          <w:szCs w:val="21"/>
        </w:rPr>
        <w:t>;</w:t>
      </w:r>
      <w:r w:rsidR="00714639" w:rsidRPr="00DA7F25">
        <w:rPr>
          <w:rFonts w:asciiTheme="minorEastAsia" w:eastAsiaTheme="minorEastAsia" w:hAnsiTheme="minorEastAsia"/>
          <w:szCs w:val="21"/>
        </w:rPr>
        <w:t xml:space="preserve"> 114-132, 1997.</w:t>
      </w:r>
    </w:p>
    <w:p w:rsidR="00150BDD" w:rsidRPr="00DA7F25" w:rsidRDefault="00674702" w:rsidP="00BB7E66">
      <w:pPr>
        <w:spacing w:line="350" w:lineRule="exact"/>
        <w:ind w:left="2"/>
        <w:rPr>
          <w:rFonts w:asciiTheme="minorEastAsia" w:eastAsiaTheme="minorEastAsia" w:hAnsiTheme="minorEastAsia"/>
          <w:szCs w:val="21"/>
        </w:rPr>
      </w:pPr>
      <w:r w:rsidRPr="00DA7F25">
        <w:rPr>
          <w:rFonts w:asciiTheme="minorEastAsia" w:eastAsiaTheme="minorEastAsia" w:hAnsiTheme="minorEastAsia" w:hint="eastAsia"/>
          <w:szCs w:val="21"/>
        </w:rPr>
        <w:t>81)</w:t>
      </w:r>
      <w:r w:rsidR="00990E75">
        <w:rPr>
          <w:rFonts w:asciiTheme="minorEastAsia" w:eastAsiaTheme="minorEastAsia" w:hAnsiTheme="minorEastAsia" w:hint="eastAsia"/>
          <w:szCs w:val="21"/>
        </w:rPr>
        <w:t xml:space="preserve"> </w:t>
      </w:r>
      <w:r w:rsidR="00150BDD" w:rsidRPr="00DA7F25">
        <w:rPr>
          <w:rFonts w:asciiTheme="minorEastAsia" w:eastAsiaTheme="minorEastAsia" w:hAnsiTheme="minorEastAsia"/>
          <w:szCs w:val="21"/>
        </w:rPr>
        <w:t xml:space="preserve">Penn, D. L., Roberts, D., Combs, </w:t>
      </w:r>
      <w:proofErr w:type="spellStart"/>
      <w:r w:rsidR="00150BDD" w:rsidRPr="00DA7F25">
        <w:rPr>
          <w:rFonts w:asciiTheme="minorEastAsia" w:eastAsiaTheme="minorEastAsia" w:hAnsiTheme="minorEastAsia"/>
          <w:szCs w:val="21"/>
        </w:rPr>
        <w:t>D.,</w:t>
      </w:r>
      <w:r w:rsidR="00F914F3" w:rsidRPr="00DA7F25">
        <w:rPr>
          <w:rFonts w:asciiTheme="minorEastAsia" w:eastAsiaTheme="minorEastAsia" w:hAnsiTheme="minorEastAsia" w:hint="eastAsia"/>
          <w:szCs w:val="21"/>
        </w:rPr>
        <w:t>et</w:t>
      </w:r>
      <w:proofErr w:type="spellEnd"/>
      <w:r w:rsidR="00F914F3" w:rsidRPr="00DA7F25">
        <w:rPr>
          <w:rFonts w:asciiTheme="minorEastAsia" w:eastAsiaTheme="minorEastAsia" w:hAnsiTheme="minorEastAsia" w:hint="eastAsia"/>
          <w:szCs w:val="21"/>
        </w:rPr>
        <w:t xml:space="preserve"> </w:t>
      </w:r>
      <w:proofErr w:type="spellStart"/>
      <w:r w:rsidR="00F914F3" w:rsidRPr="00DA7F25">
        <w:rPr>
          <w:rFonts w:asciiTheme="minorEastAsia" w:eastAsiaTheme="minorEastAsia" w:hAnsiTheme="minorEastAsia" w:hint="eastAsia"/>
          <w:szCs w:val="21"/>
        </w:rPr>
        <w:t>al.:</w:t>
      </w:r>
      <w:r w:rsidR="00150BDD" w:rsidRPr="00DA7F25">
        <w:rPr>
          <w:rFonts w:asciiTheme="minorEastAsia" w:eastAsiaTheme="minorEastAsia" w:hAnsiTheme="minorEastAsia"/>
          <w:szCs w:val="21"/>
        </w:rPr>
        <w:t>The</w:t>
      </w:r>
      <w:proofErr w:type="spellEnd"/>
      <w:r w:rsidR="00150BDD" w:rsidRPr="00DA7F25">
        <w:rPr>
          <w:rFonts w:asciiTheme="minorEastAsia" w:eastAsiaTheme="minorEastAsia" w:hAnsiTheme="minorEastAsia"/>
          <w:szCs w:val="21"/>
        </w:rPr>
        <w:t xml:space="preserve"> Development of the Social Cognition and Interaction Training Program for Schizophrenia Spectrum Disorders. </w:t>
      </w:r>
      <w:proofErr w:type="spellStart"/>
      <w:r w:rsidR="00150BDD" w:rsidRPr="00DA7F25">
        <w:rPr>
          <w:rFonts w:asciiTheme="minorEastAsia" w:eastAsiaTheme="minorEastAsia" w:hAnsiTheme="minorEastAsia"/>
          <w:szCs w:val="21"/>
        </w:rPr>
        <w:t>Psychiat</w:t>
      </w:r>
      <w:proofErr w:type="spellEnd"/>
      <w:r w:rsidR="00150BDD" w:rsidRPr="00DA7F25">
        <w:rPr>
          <w:rFonts w:asciiTheme="minorEastAsia" w:eastAsiaTheme="minorEastAsia" w:hAnsiTheme="minorEastAsia"/>
          <w:szCs w:val="21"/>
        </w:rPr>
        <w:t xml:space="preserve"> </w:t>
      </w:r>
      <w:proofErr w:type="spellStart"/>
      <w:r w:rsidR="00150BDD" w:rsidRPr="00DA7F25">
        <w:rPr>
          <w:rFonts w:asciiTheme="minorEastAsia" w:eastAsiaTheme="minorEastAsia" w:hAnsiTheme="minorEastAsia"/>
          <w:szCs w:val="21"/>
        </w:rPr>
        <w:t>Serv</w:t>
      </w:r>
      <w:proofErr w:type="spellEnd"/>
      <w:r w:rsidR="00F914F3" w:rsidRPr="00DA7F25">
        <w:rPr>
          <w:rFonts w:asciiTheme="minorEastAsia" w:eastAsiaTheme="minorEastAsia" w:hAnsiTheme="minorEastAsia" w:hint="eastAsia"/>
          <w:szCs w:val="21"/>
        </w:rPr>
        <w:t>,</w:t>
      </w:r>
      <w:r w:rsidR="00150BDD" w:rsidRPr="00DA7F25">
        <w:rPr>
          <w:rFonts w:asciiTheme="minorEastAsia" w:eastAsiaTheme="minorEastAsia" w:hAnsiTheme="minorEastAsia"/>
          <w:szCs w:val="21"/>
        </w:rPr>
        <w:t xml:space="preserve"> 58(4)</w:t>
      </w:r>
      <w:r w:rsidR="00F914F3" w:rsidRPr="00DA7F25">
        <w:rPr>
          <w:rFonts w:asciiTheme="minorEastAsia" w:eastAsiaTheme="minorEastAsia" w:hAnsiTheme="minorEastAsia" w:hint="eastAsia"/>
          <w:szCs w:val="21"/>
        </w:rPr>
        <w:t>;</w:t>
      </w:r>
      <w:r w:rsidR="00150BDD" w:rsidRPr="00DA7F25">
        <w:rPr>
          <w:rFonts w:asciiTheme="minorEastAsia" w:eastAsiaTheme="minorEastAsia" w:hAnsiTheme="minorEastAsia"/>
          <w:szCs w:val="21"/>
        </w:rPr>
        <w:t xml:space="preserve"> 449-451</w:t>
      </w:r>
      <w:r w:rsidR="00F914F3" w:rsidRPr="00DA7F25">
        <w:rPr>
          <w:rFonts w:asciiTheme="minorEastAsia" w:eastAsiaTheme="minorEastAsia" w:hAnsiTheme="minorEastAsia" w:hint="eastAsia"/>
          <w:szCs w:val="21"/>
        </w:rPr>
        <w:t>, 2007</w:t>
      </w:r>
    </w:p>
    <w:p w:rsidR="00714639" w:rsidRPr="00DA7F25" w:rsidRDefault="00674702" w:rsidP="00983487">
      <w:pPr>
        <w:spacing w:line="350" w:lineRule="exact"/>
        <w:rPr>
          <w:rFonts w:ascii="ＭＳ 明朝" w:hAnsi="ＭＳ 明朝"/>
          <w:u w:color="000000"/>
        </w:rPr>
      </w:pPr>
      <w:r w:rsidRPr="00DA7F25">
        <w:rPr>
          <w:rFonts w:ascii="ＭＳ 明朝" w:hAnsi="ＭＳ 明朝" w:hint="eastAsia"/>
          <w:u w:color="000000"/>
        </w:rPr>
        <w:t>82)</w:t>
      </w:r>
      <w:r w:rsidR="00990E75">
        <w:rPr>
          <w:rFonts w:ascii="ＭＳ 明朝" w:hAnsi="ＭＳ 明朝" w:hint="eastAsia"/>
          <w:u w:color="000000"/>
        </w:rPr>
        <w:t xml:space="preserve"> </w:t>
      </w:r>
      <w:r w:rsidR="00714639" w:rsidRPr="00DA7F25">
        <w:rPr>
          <w:rFonts w:ascii="ＭＳ 明朝" w:hAnsi="ＭＳ 明朝" w:hint="eastAsia"/>
          <w:u w:color="000000"/>
        </w:rPr>
        <w:t xml:space="preserve">Penn, D.L., </w:t>
      </w:r>
      <w:proofErr w:type="spellStart"/>
      <w:r w:rsidR="00714639" w:rsidRPr="00DA7F25">
        <w:rPr>
          <w:rFonts w:ascii="ＭＳ 明朝" w:hAnsi="ＭＳ 明朝" w:hint="eastAsia"/>
          <w:u w:color="000000"/>
        </w:rPr>
        <w:t>Sanna</w:t>
      </w:r>
      <w:proofErr w:type="spellEnd"/>
      <w:r w:rsidR="00714639" w:rsidRPr="00DA7F25">
        <w:rPr>
          <w:rFonts w:ascii="ＭＳ 明朝" w:hAnsi="ＭＳ 明朝" w:hint="eastAsia"/>
          <w:u w:color="000000"/>
        </w:rPr>
        <w:t>, L.J., Roberts, D.L.</w:t>
      </w:r>
      <w:r w:rsidR="00714639" w:rsidRPr="00DA7F25">
        <w:rPr>
          <w:rFonts w:ascii="ＭＳ 明朝" w:hAnsi="ＭＳ 明朝"/>
          <w:u w:color="000000"/>
        </w:rPr>
        <w:t>:</w:t>
      </w:r>
      <w:r w:rsidR="00714639" w:rsidRPr="00DA7F25">
        <w:rPr>
          <w:rFonts w:ascii="ＭＳ 明朝" w:hAnsi="ＭＳ 明朝" w:hint="eastAsia"/>
          <w:u w:color="000000"/>
        </w:rPr>
        <w:t xml:space="preserve"> Social cognition in schizophrenia: an overview. </w:t>
      </w:r>
      <w:proofErr w:type="spellStart"/>
      <w:r w:rsidR="00714639" w:rsidRPr="00DA7F25">
        <w:rPr>
          <w:rFonts w:ascii="ＭＳ 明朝" w:hAnsi="ＭＳ 明朝" w:hint="eastAsia"/>
          <w:u w:color="000000"/>
        </w:rPr>
        <w:t>Schizophr</w:t>
      </w:r>
      <w:proofErr w:type="spellEnd"/>
      <w:r w:rsidR="00714639" w:rsidRPr="00DA7F25">
        <w:rPr>
          <w:rFonts w:ascii="ＭＳ 明朝" w:hAnsi="ＭＳ 明朝" w:hint="eastAsia"/>
          <w:u w:color="000000"/>
        </w:rPr>
        <w:t xml:space="preserve"> Bull</w:t>
      </w:r>
      <w:r w:rsidR="00714639" w:rsidRPr="00DA7F25">
        <w:rPr>
          <w:rFonts w:ascii="ＭＳ 明朝" w:hAnsi="ＭＳ 明朝"/>
          <w:u w:color="000000"/>
        </w:rPr>
        <w:t>,</w:t>
      </w:r>
      <w:r w:rsidR="00714639" w:rsidRPr="00DA7F25">
        <w:rPr>
          <w:rFonts w:ascii="ＭＳ 明朝" w:hAnsi="ＭＳ 明朝" w:hint="eastAsia"/>
          <w:u w:color="000000"/>
        </w:rPr>
        <w:t xml:space="preserve"> 34</w:t>
      </w:r>
      <w:r w:rsidR="00714639" w:rsidRPr="00DA7F25">
        <w:rPr>
          <w:rFonts w:ascii="ＭＳ 明朝" w:hAnsi="ＭＳ 明朝"/>
          <w:u w:color="000000"/>
        </w:rPr>
        <w:t>;</w:t>
      </w:r>
      <w:r w:rsidR="00714639" w:rsidRPr="00DA7F25">
        <w:rPr>
          <w:rFonts w:ascii="ＭＳ 明朝" w:hAnsi="ＭＳ 明朝" w:hint="eastAsia"/>
          <w:u w:color="000000"/>
        </w:rPr>
        <w:t xml:space="preserve"> 408-411</w:t>
      </w:r>
      <w:r w:rsidR="00714639" w:rsidRPr="00DA7F25">
        <w:rPr>
          <w:rFonts w:ascii="ＭＳ 明朝" w:hAnsi="ＭＳ 明朝"/>
          <w:u w:color="000000"/>
        </w:rPr>
        <w:t>,</w:t>
      </w:r>
      <w:r w:rsidR="00714639" w:rsidRPr="00DA7F25">
        <w:rPr>
          <w:rFonts w:ascii="ＭＳ 明朝" w:hAnsi="ＭＳ 明朝" w:hint="eastAsia"/>
          <w:u w:color="000000"/>
        </w:rPr>
        <w:t xml:space="preserve"> 2008</w:t>
      </w:r>
    </w:p>
    <w:p w:rsidR="00E72E26" w:rsidRPr="00DA7F25" w:rsidRDefault="00674702" w:rsidP="00BB7E66">
      <w:pPr>
        <w:spacing w:line="350" w:lineRule="exact"/>
        <w:rPr>
          <w:rFonts w:asciiTheme="minorEastAsia" w:eastAsiaTheme="minorEastAsia" w:hAnsiTheme="minorEastAsia"/>
          <w:szCs w:val="21"/>
        </w:rPr>
      </w:pPr>
      <w:r w:rsidRPr="00DA7F25">
        <w:rPr>
          <w:rFonts w:asciiTheme="minorEastAsia" w:eastAsiaTheme="minorEastAsia" w:hAnsiTheme="minorEastAsia" w:hint="eastAsia"/>
          <w:szCs w:val="21"/>
        </w:rPr>
        <w:t>83)</w:t>
      </w:r>
      <w:r w:rsidR="00E72E26" w:rsidRPr="00DA7F25">
        <w:rPr>
          <w:rFonts w:asciiTheme="minorEastAsia" w:eastAsiaTheme="minorEastAsia" w:hAnsiTheme="minorEastAsia"/>
          <w:szCs w:val="21"/>
        </w:rPr>
        <w:t xml:space="preserve"> Peters, E., Day, S., </w:t>
      </w:r>
      <w:proofErr w:type="spellStart"/>
      <w:r w:rsidR="00E72E26" w:rsidRPr="00DA7F25">
        <w:rPr>
          <w:rFonts w:asciiTheme="minorEastAsia" w:eastAsiaTheme="minorEastAsia" w:hAnsiTheme="minorEastAsia"/>
          <w:szCs w:val="21"/>
        </w:rPr>
        <w:t>Garety</w:t>
      </w:r>
      <w:proofErr w:type="spellEnd"/>
      <w:r w:rsidR="00E72E26" w:rsidRPr="00DA7F25">
        <w:rPr>
          <w:rFonts w:asciiTheme="minorEastAsia" w:eastAsiaTheme="minorEastAsia" w:hAnsiTheme="minorEastAsia"/>
          <w:szCs w:val="21"/>
        </w:rPr>
        <w:t>, P. A.</w:t>
      </w:r>
      <w:r w:rsidR="00F914F3" w:rsidRPr="00DA7F25">
        <w:rPr>
          <w:rFonts w:asciiTheme="minorEastAsia" w:eastAsiaTheme="minorEastAsia" w:hAnsiTheme="minorEastAsia" w:hint="eastAsia"/>
          <w:szCs w:val="21"/>
        </w:rPr>
        <w:t>:</w:t>
      </w:r>
      <w:r w:rsidR="00E72E26" w:rsidRPr="00DA7F25">
        <w:rPr>
          <w:rFonts w:asciiTheme="minorEastAsia" w:eastAsiaTheme="minorEastAsia" w:hAnsiTheme="minorEastAsia"/>
          <w:szCs w:val="21"/>
        </w:rPr>
        <w:t xml:space="preserve"> A longitudinal study of cognitive abnormalities in delusions at different levels of information processing. </w:t>
      </w:r>
      <w:proofErr w:type="spellStart"/>
      <w:r w:rsidR="00E72E26" w:rsidRPr="00DA7F25">
        <w:rPr>
          <w:rFonts w:asciiTheme="minorEastAsia" w:eastAsiaTheme="minorEastAsia" w:hAnsiTheme="minorEastAsia"/>
          <w:szCs w:val="21"/>
        </w:rPr>
        <w:t>Schizoph</w:t>
      </w:r>
      <w:proofErr w:type="spellEnd"/>
      <w:r w:rsidR="00E72E26" w:rsidRPr="00DA7F25">
        <w:rPr>
          <w:rFonts w:asciiTheme="minorEastAsia" w:eastAsiaTheme="minorEastAsia" w:hAnsiTheme="minorEastAsia"/>
          <w:szCs w:val="21"/>
        </w:rPr>
        <w:t xml:space="preserve"> Res, 36</w:t>
      </w:r>
      <w:r w:rsidR="00F914F3" w:rsidRPr="00DA7F25">
        <w:rPr>
          <w:rFonts w:asciiTheme="minorEastAsia" w:eastAsiaTheme="minorEastAsia" w:hAnsiTheme="minorEastAsia" w:hint="eastAsia"/>
          <w:szCs w:val="21"/>
        </w:rPr>
        <w:t>;</w:t>
      </w:r>
      <w:r w:rsidR="00E72E26" w:rsidRPr="00DA7F25">
        <w:rPr>
          <w:rFonts w:asciiTheme="minorEastAsia" w:eastAsiaTheme="minorEastAsia" w:hAnsiTheme="minorEastAsia"/>
          <w:szCs w:val="21"/>
        </w:rPr>
        <w:t xml:space="preserve"> 180, 1999.</w:t>
      </w:r>
    </w:p>
    <w:p w:rsidR="00F73853"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84)</w:t>
      </w:r>
      <w:r w:rsidR="00990E75">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color w:val="000000"/>
          <w:szCs w:val="21"/>
        </w:rPr>
        <w:t>Peterson</w:t>
      </w:r>
      <w:r w:rsidR="00F914F3">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C</w:t>
      </w:r>
      <w:r w:rsidR="00F914F3">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Semmel</w:t>
      </w:r>
      <w:proofErr w:type="spellEnd"/>
      <w:r w:rsidR="00F914F3">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A</w:t>
      </w:r>
      <w:r w:rsidR="00F914F3">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von Baeyer</w:t>
      </w:r>
      <w:r w:rsidR="00F914F3">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C</w:t>
      </w:r>
      <w:r w:rsidR="00F914F3">
        <w:rPr>
          <w:rFonts w:asciiTheme="minorEastAsia" w:eastAsiaTheme="minorEastAsia" w:hAnsiTheme="minorEastAsia" w:hint="eastAsia"/>
          <w:color w:val="000000"/>
          <w:szCs w:val="21"/>
        </w:rPr>
        <w:t>.,et</w:t>
      </w:r>
      <w:proofErr w:type="spellEnd"/>
      <w:r w:rsidR="00F914F3">
        <w:rPr>
          <w:rFonts w:asciiTheme="minorEastAsia" w:eastAsiaTheme="minorEastAsia" w:hAnsiTheme="minorEastAsia" w:hint="eastAsia"/>
          <w:color w:val="000000"/>
          <w:szCs w:val="21"/>
        </w:rPr>
        <w:t xml:space="preserve"> </w:t>
      </w:r>
      <w:proofErr w:type="spellStart"/>
      <w:r w:rsidR="00F914F3">
        <w:rPr>
          <w:rFonts w:asciiTheme="minorEastAsia" w:eastAsiaTheme="minorEastAsia" w:hAnsiTheme="minorEastAsia" w:hint="eastAsia"/>
          <w:color w:val="000000"/>
          <w:szCs w:val="21"/>
        </w:rPr>
        <w:t>al.:</w:t>
      </w:r>
      <w:r w:rsidR="00F73853" w:rsidRPr="006C4C9A">
        <w:rPr>
          <w:rFonts w:asciiTheme="minorEastAsia" w:eastAsiaTheme="minorEastAsia" w:hAnsiTheme="minorEastAsia"/>
          <w:color w:val="000000"/>
          <w:szCs w:val="21"/>
        </w:rPr>
        <w:t>The</w:t>
      </w:r>
      <w:proofErr w:type="spellEnd"/>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Attributional</w:t>
      </w:r>
      <w:proofErr w:type="spellEnd"/>
      <w:r w:rsidR="00F73853" w:rsidRPr="006C4C9A">
        <w:rPr>
          <w:rFonts w:asciiTheme="minorEastAsia" w:eastAsiaTheme="minorEastAsia" w:hAnsiTheme="minorEastAsia"/>
          <w:color w:val="000000"/>
          <w:szCs w:val="21"/>
        </w:rPr>
        <w:t xml:space="preserve"> Style Questionnaire. </w:t>
      </w:r>
      <w:proofErr w:type="spellStart"/>
      <w:r w:rsidR="00F73853" w:rsidRPr="006C4C9A">
        <w:rPr>
          <w:rFonts w:asciiTheme="minorEastAsia" w:eastAsiaTheme="minorEastAsia" w:hAnsiTheme="minorEastAsia"/>
          <w:color w:val="000000"/>
          <w:szCs w:val="21"/>
        </w:rPr>
        <w:t>Cognit</w:t>
      </w:r>
      <w:proofErr w:type="spellEnd"/>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Ther</w:t>
      </w:r>
      <w:proofErr w:type="spellEnd"/>
      <w:r w:rsidR="00F73853" w:rsidRPr="006C4C9A">
        <w:rPr>
          <w:rFonts w:asciiTheme="minorEastAsia" w:eastAsiaTheme="minorEastAsia" w:hAnsiTheme="minorEastAsia"/>
          <w:color w:val="000000"/>
          <w:szCs w:val="21"/>
        </w:rPr>
        <w:t xml:space="preserve"> Res</w:t>
      </w:r>
      <w:r w:rsidR="00F914F3">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3</w:t>
      </w:r>
      <w:r w:rsidR="00F914F3">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287-300</w:t>
      </w:r>
      <w:r w:rsidR="00F914F3">
        <w:rPr>
          <w:rFonts w:asciiTheme="minorEastAsia" w:eastAsiaTheme="minorEastAsia" w:hAnsiTheme="minorEastAsia" w:hint="eastAsia"/>
          <w:color w:val="000000"/>
          <w:szCs w:val="21"/>
        </w:rPr>
        <w:t>,</w:t>
      </w:r>
      <w:r w:rsidR="00F73853" w:rsidRPr="006C4C9A">
        <w:rPr>
          <w:rFonts w:asciiTheme="minorEastAsia" w:eastAsiaTheme="minorEastAsia" w:hAnsiTheme="minorEastAsia" w:hint="eastAsia"/>
          <w:color w:val="000000"/>
          <w:szCs w:val="21"/>
        </w:rPr>
        <w:t xml:space="preserve"> 1982</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85)</w:t>
      </w:r>
      <w:r w:rsidR="00990E75">
        <w:rPr>
          <w:rFonts w:asciiTheme="minorEastAsia" w:eastAsiaTheme="minorEastAsia" w:hAnsiTheme="minorEastAsia" w:hint="eastAsia"/>
          <w:szCs w:val="21"/>
        </w:rPr>
        <w:t xml:space="preserve"> </w:t>
      </w:r>
      <w:proofErr w:type="spellStart"/>
      <w:r w:rsidR="005864E7" w:rsidRPr="006C4C9A">
        <w:rPr>
          <w:rFonts w:asciiTheme="minorEastAsia" w:eastAsiaTheme="minorEastAsia" w:hAnsiTheme="minorEastAsia"/>
          <w:szCs w:val="21"/>
        </w:rPr>
        <w:t>Phan</w:t>
      </w:r>
      <w:proofErr w:type="spellEnd"/>
      <w:r w:rsidR="00F914F3">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K</w:t>
      </w:r>
      <w:r w:rsidR="00F914F3">
        <w:rPr>
          <w:rFonts w:asciiTheme="minorEastAsia" w:eastAsiaTheme="minorEastAsia" w:hAnsiTheme="minorEastAsia" w:hint="eastAsia"/>
          <w:szCs w:val="21"/>
        </w:rPr>
        <w:t>.</w:t>
      </w:r>
      <w:r w:rsidR="005864E7" w:rsidRPr="006C4C9A">
        <w:rPr>
          <w:rFonts w:asciiTheme="minorEastAsia" w:eastAsiaTheme="minorEastAsia" w:hAnsiTheme="minorEastAsia"/>
          <w:szCs w:val="21"/>
        </w:rPr>
        <w:t>L</w:t>
      </w:r>
      <w:r w:rsidR="00F914F3">
        <w:rPr>
          <w:rFonts w:asciiTheme="minorEastAsia" w:eastAsiaTheme="minorEastAsia" w:hAnsiTheme="minorEastAsia" w:hint="eastAsia"/>
          <w:szCs w:val="21"/>
        </w:rPr>
        <w:t>.</w:t>
      </w:r>
      <w:r w:rsidR="005864E7" w:rsidRPr="006C4C9A">
        <w:rPr>
          <w:rFonts w:asciiTheme="minorEastAsia" w:eastAsiaTheme="minorEastAsia" w:hAnsiTheme="minorEastAsia"/>
          <w:szCs w:val="21"/>
        </w:rPr>
        <w:t>, Wager</w:t>
      </w:r>
      <w:r w:rsidR="00F914F3">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T</w:t>
      </w:r>
      <w:r w:rsidR="00F914F3">
        <w:rPr>
          <w:rFonts w:asciiTheme="minorEastAsia" w:eastAsiaTheme="minorEastAsia" w:hAnsiTheme="minorEastAsia" w:hint="eastAsia"/>
          <w:szCs w:val="21"/>
        </w:rPr>
        <w:t>.</w:t>
      </w:r>
      <w:r w:rsidR="005864E7" w:rsidRPr="006C4C9A">
        <w:rPr>
          <w:rFonts w:asciiTheme="minorEastAsia" w:eastAsiaTheme="minorEastAsia" w:hAnsiTheme="minorEastAsia"/>
          <w:szCs w:val="21"/>
        </w:rPr>
        <w:t>, Taylor</w:t>
      </w:r>
      <w:r w:rsidR="00F914F3">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S</w:t>
      </w:r>
      <w:r w:rsidR="00F914F3">
        <w:rPr>
          <w:rFonts w:asciiTheme="minorEastAsia" w:eastAsiaTheme="minorEastAsia" w:hAnsiTheme="minorEastAsia" w:hint="eastAsia"/>
          <w:szCs w:val="21"/>
        </w:rPr>
        <w:t>.</w:t>
      </w:r>
      <w:r w:rsidR="005864E7" w:rsidRPr="006C4C9A">
        <w:rPr>
          <w:rFonts w:asciiTheme="minorEastAsia" w:eastAsiaTheme="minorEastAsia" w:hAnsiTheme="minorEastAsia"/>
          <w:szCs w:val="21"/>
        </w:rPr>
        <w:t>F</w:t>
      </w:r>
      <w:r w:rsidR="00F914F3">
        <w:rPr>
          <w:rFonts w:asciiTheme="minorEastAsia" w:eastAsiaTheme="minorEastAsia" w:hAnsiTheme="minorEastAsia" w:hint="eastAsia"/>
          <w:szCs w:val="21"/>
        </w:rPr>
        <w:t>.</w:t>
      </w:r>
      <w:r w:rsidR="005864E7" w:rsidRPr="006C4C9A">
        <w:rPr>
          <w:rFonts w:asciiTheme="minorEastAsia" w:eastAsiaTheme="minorEastAsia" w:hAnsiTheme="minorEastAsia"/>
          <w:szCs w:val="21"/>
        </w:rPr>
        <w:t>,</w:t>
      </w:r>
      <w:r w:rsidR="00F914F3">
        <w:rPr>
          <w:rFonts w:asciiTheme="minorEastAsia" w:eastAsiaTheme="minorEastAsia" w:hAnsiTheme="minorEastAsia" w:hint="eastAsia"/>
          <w:szCs w:val="21"/>
        </w:rPr>
        <w:t>et</w:t>
      </w:r>
      <w:proofErr w:type="spellEnd"/>
      <w:r w:rsidR="00F914F3">
        <w:rPr>
          <w:rFonts w:asciiTheme="minorEastAsia" w:eastAsiaTheme="minorEastAsia" w:hAnsiTheme="minorEastAsia" w:hint="eastAsia"/>
          <w:szCs w:val="21"/>
        </w:rPr>
        <w:t xml:space="preserve"> al.</w:t>
      </w:r>
      <w:r w:rsidR="005864E7" w:rsidRPr="006C4C9A">
        <w:rPr>
          <w:rFonts w:asciiTheme="minorEastAsia" w:eastAsiaTheme="minorEastAsia" w:hAnsiTheme="minorEastAsia"/>
          <w:szCs w:val="21"/>
        </w:rPr>
        <w:t xml:space="preserve">: Functional </w:t>
      </w:r>
      <w:proofErr w:type="spellStart"/>
      <w:r w:rsidR="005864E7" w:rsidRPr="006C4C9A">
        <w:rPr>
          <w:rFonts w:asciiTheme="minorEastAsia" w:eastAsiaTheme="minorEastAsia" w:hAnsiTheme="minorEastAsia"/>
          <w:szCs w:val="21"/>
        </w:rPr>
        <w:t>neuroanatomy</w:t>
      </w:r>
      <w:proofErr w:type="spellEnd"/>
      <w:r w:rsidR="005864E7" w:rsidRPr="006C4C9A">
        <w:rPr>
          <w:rFonts w:asciiTheme="minorEastAsia" w:eastAsiaTheme="minorEastAsia" w:hAnsiTheme="minorEastAsia"/>
          <w:szCs w:val="21"/>
        </w:rPr>
        <w:t xml:space="preserve"> of emotion: a meta-analysis of emotion activation studies in PET and </w:t>
      </w:r>
      <w:proofErr w:type="spellStart"/>
      <w:r w:rsidR="005864E7" w:rsidRPr="006C4C9A">
        <w:rPr>
          <w:rFonts w:asciiTheme="minorEastAsia" w:eastAsiaTheme="minorEastAsia" w:hAnsiTheme="minorEastAsia"/>
          <w:szCs w:val="21"/>
        </w:rPr>
        <w:t>fMRI</w:t>
      </w:r>
      <w:proofErr w:type="spellEnd"/>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Neuroimage</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16</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331-348, 2002.</w:t>
      </w:r>
    </w:p>
    <w:p w:rsidR="00714639" w:rsidRDefault="00674702" w:rsidP="00983487">
      <w:pPr>
        <w:spacing w:line="350" w:lineRule="exact"/>
        <w:rPr>
          <w:rFonts w:ascii="ＭＳ 明朝" w:hAnsi="ＭＳ 明朝"/>
          <w:u w:color="000000"/>
        </w:rPr>
      </w:pPr>
      <w:r>
        <w:rPr>
          <w:rFonts w:ascii="ＭＳ 明朝" w:hAnsi="ＭＳ 明朝" w:hint="eastAsia"/>
          <w:u w:color="000000"/>
        </w:rPr>
        <w:t>86)</w:t>
      </w:r>
      <w:r w:rsidR="00990E75">
        <w:rPr>
          <w:rFonts w:ascii="ＭＳ 明朝" w:hAnsi="ＭＳ 明朝" w:hint="eastAsia"/>
          <w:u w:color="000000"/>
        </w:rPr>
        <w:t xml:space="preserve"> </w:t>
      </w:r>
      <w:r w:rsidR="00714639" w:rsidRPr="004B05CC">
        <w:rPr>
          <w:rFonts w:ascii="ＭＳ 明朝" w:hAnsi="ＭＳ 明朝" w:hint="eastAsia"/>
          <w:u w:color="000000"/>
        </w:rPr>
        <w:t xml:space="preserve">Pinkham, A.E., Penn, D.L., Perkins, D.O., </w:t>
      </w:r>
      <w:r w:rsidR="00714639">
        <w:rPr>
          <w:rFonts w:ascii="ＭＳ 明朝" w:hAnsi="ＭＳ 明朝"/>
          <w:u w:color="000000"/>
        </w:rPr>
        <w:t>et al</w:t>
      </w:r>
      <w:r w:rsidR="00714639" w:rsidRPr="004B05CC">
        <w:rPr>
          <w:rFonts w:ascii="ＭＳ 明朝" w:hAnsi="ＭＳ 明朝" w:hint="eastAsia"/>
          <w:u w:color="000000"/>
        </w:rPr>
        <w:t>.</w:t>
      </w:r>
      <w:r w:rsidR="00714639">
        <w:rPr>
          <w:rFonts w:ascii="ＭＳ 明朝" w:hAnsi="ＭＳ 明朝"/>
          <w:u w:color="000000"/>
        </w:rPr>
        <w:t>:</w:t>
      </w:r>
      <w:r w:rsidR="00714639" w:rsidRPr="004B05CC">
        <w:rPr>
          <w:rFonts w:ascii="ＭＳ 明朝" w:hAnsi="ＭＳ 明朝" w:hint="eastAsia"/>
          <w:u w:color="000000"/>
        </w:rPr>
        <w:t xml:space="preserve"> Implications for the neural basis of social cognition for the study of schizophrenia. Am J Psychiatry</w:t>
      </w:r>
      <w:r w:rsidR="00714639">
        <w:rPr>
          <w:rFonts w:ascii="ＭＳ 明朝" w:hAnsi="ＭＳ 明朝"/>
          <w:u w:color="000000"/>
        </w:rPr>
        <w:t>,</w:t>
      </w:r>
      <w:r w:rsidR="00714639" w:rsidRPr="004B05CC">
        <w:rPr>
          <w:rFonts w:ascii="ＭＳ 明朝" w:hAnsi="ＭＳ 明朝" w:hint="eastAsia"/>
          <w:u w:color="000000"/>
        </w:rPr>
        <w:t xml:space="preserve"> 160</w:t>
      </w:r>
      <w:r w:rsidR="00714639">
        <w:rPr>
          <w:rFonts w:ascii="ＭＳ 明朝" w:hAnsi="ＭＳ 明朝"/>
          <w:u w:color="000000"/>
        </w:rPr>
        <w:t>;</w:t>
      </w:r>
      <w:r w:rsidR="00714639" w:rsidRPr="004B05CC">
        <w:rPr>
          <w:rFonts w:ascii="ＭＳ 明朝" w:hAnsi="ＭＳ 明朝" w:hint="eastAsia"/>
          <w:u w:color="000000"/>
        </w:rPr>
        <w:t xml:space="preserve"> 815-824</w:t>
      </w:r>
      <w:r w:rsidR="00714639">
        <w:rPr>
          <w:rFonts w:ascii="ＭＳ 明朝" w:hAnsi="ＭＳ 明朝"/>
          <w:u w:color="000000"/>
        </w:rPr>
        <w:t>,</w:t>
      </w:r>
      <w:r w:rsidR="00714639" w:rsidRPr="004B05CC">
        <w:rPr>
          <w:rFonts w:ascii="ＭＳ 明朝" w:hAnsi="ＭＳ 明朝" w:hint="eastAsia"/>
          <w:u w:color="000000"/>
        </w:rPr>
        <w:t xml:space="preserve"> 2003</w:t>
      </w:r>
    </w:p>
    <w:p w:rsidR="00382598"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87)</w:t>
      </w:r>
      <w:r w:rsidR="00BB7E66">
        <w:rPr>
          <w:rFonts w:asciiTheme="minorEastAsia" w:eastAsiaTheme="minorEastAsia" w:hAnsiTheme="minorEastAsia" w:hint="eastAsia"/>
          <w:szCs w:val="21"/>
        </w:rPr>
        <w:t xml:space="preserve"> </w:t>
      </w:r>
      <w:r w:rsidR="00382598" w:rsidRPr="006C4C9A">
        <w:rPr>
          <w:rFonts w:asciiTheme="minorEastAsia" w:eastAsiaTheme="minorEastAsia" w:hAnsiTheme="minorEastAsia" w:hint="eastAsia"/>
          <w:szCs w:val="21"/>
        </w:rPr>
        <w:t>Platt</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J</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J</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w:t>
      </w:r>
      <w:proofErr w:type="spellStart"/>
      <w:r w:rsidR="00382598" w:rsidRPr="006C4C9A">
        <w:rPr>
          <w:rFonts w:asciiTheme="minorEastAsia" w:eastAsiaTheme="minorEastAsia" w:hAnsiTheme="minorEastAsia" w:hint="eastAsia"/>
          <w:szCs w:val="21"/>
        </w:rPr>
        <w:t>Spivack</w:t>
      </w:r>
      <w:proofErr w:type="spellEnd"/>
      <w:r w:rsidR="00534F4F">
        <w:rPr>
          <w:rFonts w:asciiTheme="minorEastAsia" w:eastAsiaTheme="minorEastAsia" w:hAnsiTheme="minorEastAsia" w:hint="eastAsia"/>
          <w:szCs w:val="21"/>
        </w:rPr>
        <w:t xml:space="preserve">, </w:t>
      </w:r>
      <w:r w:rsidR="00382598" w:rsidRPr="006C4C9A">
        <w:rPr>
          <w:rFonts w:asciiTheme="minorEastAsia" w:eastAsiaTheme="minorEastAsia" w:hAnsiTheme="minorEastAsia" w:hint="eastAsia"/>
          <w:szCs w:val="21"/>
        </w:rPr>
        <w:t>G.</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Manual for the Means-Ends Problem-Solving Procedure (MEPS): a measure of interpersonal cognitive problem-solving skills. Philadelphia, Hahnemann Community Mental Health/Mental Retardation Center, 1975</w:t>
      </w:r>
    </w:p>
    <w:p w:rsidR="00382598"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88)</w:t>
      </w:r>
      <w:r w:rsidR="00BB7E66">
        <w:rPr>
          <w:rFonts w:asciiTheme="minorEastAsia" w:eastAsiaTheme="minorEastAsia" w:hAnsiTheme="minorEastAsia" w:hint="eastAsia"/>
          <w:szCs w:val="21"/>
        </w:rPr>
        <w:t xml:space="preserve"> </w:t>
      </w:r>
      <w:r w:rsidR="00382598" w:rsidRPr="006C4C9A">
        <w:rPr>
          <w:rFonts w:asciiTheme="minorEastAsia" w:eastAsiaTheme="minorEastAsia" w:hAnsiTheme="minorEastAsia" w:hint="eastAsia"/>
          <w:szCs w:val="21"/>
        </w:rPr>
        <w:t>Platt</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J</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J</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w:t>
      </w:r>
      <w:proofErr w:type="spellStart"/>
      <w:r w:rsidR="00382598" w:rsidRPr="006C4C9A">
        <w:rPr>
          <w:rFonts w:asciiTheme="minorEastAsia" w:eastAsiaTheme="minorEastAsia" w:hAnsiTheme="minorEastAsia" w:hint="eastAsia"/>
          <w:szCs w:val="21"/>
        </w:rPr>
        <w:t>Spivack</w:t>
      </w:r>
      <w:proofErr w:type="spellEnd"/>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G.</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Measures of interpersonal cognitive problem-solving for adults and adolescents. New Jersey, Center for Addiction Research School of Osteopathic Medicine. Department of Psychiatry University of Medicine and Dentistry of New Jersey, 1981</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89)</w:t>
      </w:r>
      <w:r w:rsidR="00BB7E66">
        <w:rPr>
          <w:rFonts w:asciiTheme="minorEastAsia" w:eastAsiaTheme="minorEastAsia" w:hAnsiTheme="minorEastAsia" w:hint="eastAsia"/>
          <w:szCs w:val="21"/>
        </w:rPr>
        <w:t xml:space="preserve"> </w:t>
      </w:r>
      <w:proofErr w:type="spellStart"/>
      <w:r w:rsidR="005864E7" w:rsidRPr="006C4C9A">
        <w:rPr>
          <w:rFonts w:asciiTheme="minorEastAsia" w:eastAsiaTheme="minorEastAsia" w:hAnsiTheme="minorEastAsia"/>
          <w:szCs w:val="21"/>
        </w:rPr>
        <w:t>Rilling</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J</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K</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Sanfey</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A</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G</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Aronson</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J</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A</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w:t>
      </w:r>
      <w:r w:rsidR="00534F4F">
        <w:rPr>
          <w:rFonts w:asciiTheme="minorEastAsia" w:eastAsiaTheme="minorEastAsia" w:hAnsiTheme="minorEastAsia" w:hint="eastAsia"/>
          <w:szCs w:val="21"/>
        </w:rPr>
        <w:t>et</w:t>
      </w:r>
      <w:proofErr w:type="spellEnd"/>
      <w:r w:rsidR="00534F4F">
        <w:rPr>
          <w:rFonts w:asciiTheme="minorEastAsia" w:eastAsiaTheme="minorEastAsia" w:hAnsiTheme="minorEastAsia" w:hint="eastAsia"/>
          <w:szCs w:val="21"/>
        </w:rPr>
        <w:t xml:space="preserve"> al.</w:t>
      </w:r>
      <w:r w:rsidR="005864E7" w:rsidRPr="006C4C9A">
        <w:rPr>
          <w:rFonts w:asciiTheme="minorEastAsia" w:eastAsiaTheme="minorEastAsia" w:hAnsiTheme="minorEastAsia"/>
          <w:szCs w:val="21"/>
        </w:rPr>
        <w:t xml:space="preserve">: The neural correlates of theory of mind within interpersonal interactions. </w:t>
      </w:r>
      <w:proofErr w:type="spellStart"/>
      <w:r w:rsidR="005864E7" w:rsidRPr="006C4C9A">
        <w:rPr>
          <w:rFonts w:asciiTheme="minorEastAsia" w:eastAsiaTheme="minorEastAsia" w:hAnsiTheme="minorEastAsia"/>
          <w:szCs w:val="21"/>
        </w:rPr>
        <w:t>Neuroimage</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22</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1694-1703, 2004.</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90)</w:t>
      </w:r>
      <w:r w:rsidR="00BB7E66">
        <w:rPr>
          <w:rFonts w:asciiTheme="minorEastAsia" w:eastAsiaTheme="minorEastAsia" w:hAnsiTheme="minorEastAsia" w:hint="eastAsia"/>
          <w:szCs w:val="21"/>
        </w:rPr>
        <w:t xml:space="preserve"> </w:t>
      </w:r>
      <w:proofErr w:type="spellStart"/>
      <w:r w:rsidR="005864E7" w:rsidRPr="006C4C9A">
        <w:rPr>
          <w:rFonts w:asciiTheme="minorEastAsia" w:eastAsiaTheme="minorEastAsia" w:hAnsiTheme="minorEastAsia"/>
          <w:szCs w:val="21"/>
        </w:rPr>
        <w:t>Rizzolatti</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G</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Fadiga</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L</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Fogassi</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L</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w:t>
      </w:r>
      <w:r w:rsidR="00534F4F">
        <w:rPr>
          <w:rFonts w:asciiTheme="minorEastAsia" w:eastAsiaTheme="minorEastAsia" w:hAnsiTheme="minorEastAsia" w:hint="eastAsia"/>
          <w:szCs w:val="21"/>
        </w:rPr>
        <w:t>et</w:t>
      </w:r>
      <w:proofErr w:type="spellEnd"/>
      <w:r w:rsidR="00534F4F">
        <w:rPr>
          <w:rFonts w:asciiTheme="minorEastAsia" w:eastAsiaTheme="minorEastAsia" w:hAnsiTheme="minorEastAsia" w:hint="eastAsia"/>
          <w:szCs w:val="21"/>
        </w:rPr>
        <w:t xml:space="preserve"> al.</w:t>
      </w:r>
      <w:r w:rsidR="005864E7" w:rsidRPr="006C4C9A">
        <w:rPr>
          <w:rFonts w:asciiTheme="minorEastAsia" w:eastAsiaTheme="minorEastAsia" w:hAnsiTheme="minorEastAsia"/>
          <w:szCs w:val="21"/>
        </w:rPr>
        <w:t xml:space="preserve">: Resonance behaviors and mirror neurons. Arch Ital </w:t>
      </w:r>
      <w:proofErr w:type="spellStart"/>
      <w:r w:rsidR="005864E7" w:rsidRPr="006C4C9A">
        <w:rPr>
          <w:rFonts w:asciiTheme="minorEastAsia" w:eastAsiaTheme="minorEastAsia" w:hAnsiTheme="minorEastAsia"/>
          <w:szCs w:val="21"/>
        </w:rPr>
        <w:t>Biol</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137</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85-100, 1999.</w:t>
      </w:r>
    </w:p>
    <w:p w:rsidR="00F73853"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91)</w:t>
      </w:r>
      <w:r w:rsidR="00F73853">
        <w:rPr>
          <w:rFonts w:asciiTheme="minorEastAsia" w:eastAsiaTheme="minorEastAsia" w:hAnsiTheme="minorEastAsia" w:hint="eastAsia"/>
          <w:color w:val="000000"/>
          <w:szCs w:val="21"/>
        </w:rPr>
        <w:t xml:space="preserve"> </w:t>
      </w:r>
      <w:proofErr w:type="spellStart"/>
      <w:r w:rsidR="00F73853" w:rsidRPr="006C4C9A">
        <w:rPr>
          <w:rFonts w:asciiTheme="minorEastAsia" w:eastAsiaTheme="minorEastAsia" w:hAnsiTheme="minorEastAsia"/>
          <w:color w:val="000000"/>
          <w:szCs w:val="21"/>
        </w:rPr>
        <w:t>Rothenthal</w:t>
      </w:r>
      <w:proofErr w:type="spellEnd"/>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R</w:t>
      </w:r>
      <w:r w:rsidR="00534F4F">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color w:val="000000"/>
          <w:szCs w:val="21"/>
        </w:rPr>
        <w:t xml:space="preserve"> Hall</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J</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A</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DiMatteo</w:t>
      </w:r>
      <w:proofErr w:type="spellEnd"/>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M</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R</w:t>
      </w:r>
      <w:r w:rsidR="00534F4F">
        <w:rPr>
          <w:rFonts w:asciiTheme="minorEastAsia" w:eastAsiaTheme="minorEastAsia" w:hAnsiTheme="minorEastAsia" w:hint="eastAsia"/>
          <w:color w:val="000000"/>
          <w:szCs w:val="21"/>
        </w:rPr>
        <w:t>. et al.:</w:t>
      </w:r>
      <w:r w:rsidR="00F73853" w:rsidRPr="006C4C9A">
        <w:rPr>
          <w:rFonts w:asciiTheme="minorEastAsia" w:eastAsiaTheme="minorEastAsia" w:hAnsiTheme="minorEastAsia"/>
          <w:color w:val="000000"/>
          <w:szCs w:val="21"/>
        </w:rPr>
        <w:t xml:space="preserve"> Sensitivity to Nonverbal Communication: The PONS Test 1979 Baltimore、</w:t>
      </w:r>
      <w:proofErr w:type="spellStart"/>
      <w:r w:rsidR="00F73853" w:rsidRPr="006C4C9A">
        <w:rPr>
          <w:rFonts w:asciiTheme="minorEastAsia" w:eastAsiaTheme="minorEastAsia" w:hAnsiTheme="minorEastAsia"/>
          <w:color w:val="000000"/>
          <w:szCs w:val="21"/>
        </w:rPr>
        <w:t>Md:John</w:t>
      </w:r>
      <w:proofErr w:type="spellEnd"/>
      <w:r w:rsidR="00F73853" w:rsidRPr="006C4C9A">
        <w:rPr>
          <w:rFonts w:asciiTheme="minorEastAsia" w:eastAsiaTheme="minorEastAsia" w:hAnsiTheme="minorEastAsia"/>
          <w:color w:val="000000"/>
          <w:szCs w:val="21"/>
        </w:rPr>
        <w:t xml:space="preserve"> Hopkins University Press</w:t>
      </w:r>
      <w:r w:rsidR="00F73853" w:rsidRPr="006C4C9A">
        <w:rPr>
          <w:rFonts w:asciiTheme="minorEastAsia" w:eastAsiaTheme="minorEastAsia" w:hAnsiTheme="minorEastAsia" w:hint="eastAsia"/>
          <w:color w:val="000000"/>
          <w:szCs w:val="21"/>
        </w:rPr>
        <w:t>、 1979</w:t>
      </w:r>
    </w:p>
    <w:p w:rsidR="00150BDD" w:rsidRPr="006C4C9A" w:rsidRDefault="00674702" w:rsidP="00BB7E66">
      <w:pPr>
        <w:spacing w:line="350" w:lineRule="exact"/>
        <w:ind w:left="2"/>
        <w:rPr>
          <w:rFonts w:asciiTheme="minorEastAsia" w:eastAsiaTheme="minorEastAsia" w:hAnsiTheme="minorEastAsia"/>
          <w:szCs w:val="21"/>
        </w:rPr>
      </w:pPr>
      <w:r>
        <w:rPr>
          <w:rFonts w:asciiTheme="minorEastAsia" w:eastAsiaTheme="minorEastAsia" w:hAnsiTheme="minorEastAsia" w:hint="eastAsia"/>
          <w:szCs w:val="21"/>
        </w:rPr>
        <w:t>92)</w:t>
      </w:r>
      <w:r w:rsidR="00BB7E66">
        <w:rPr>
          <w:rFonts w:asciiTheme="minorEastAsia" w:eastAsiaTheme="minorEastAsia" w:hAnsiTheme="minorEastAsia" w:hint="eastAsia"/>
          <w:szCs w:val="21"/>
        </w:rPr>
        <w:t xml:space="preserve"> </w:t>
      </w:r>
      <w:r w:rsidR="00150BDD" w:rsidRPr="006C4C9A">
        <w:rPr>
          <w:rFonts w:asciiTheme="minorEastAsia" w:eastAsiaTheme="minorEastAsia" w:hAnsiTheme="minorEastAsia"/>
          <w:szCs w:val="21"/>
        </w:rPr>
        <w:t xml:space="preserve">Salem, J. E., </w:t>
      </w:r>
      <w:proofErr w:type="spellStart"/>
      <w:r w:rsidR="00150BDD" w:rsidRPr="006C4C9A">
        <w:rPr>
          <w:rFonts w:asciiTheme="minorEastAsia" w:eastAsiaTheme="minorEastAsia" w:hAnsiTheme="minorEastAsia"/>
          <w:szCs w:val="21"/>
        </w:rPr>
        <w:t>Kring</w:t>
      </w:r>
      <w:proofErr w:type="spellEnd"/>
      <w:r w:rsidR="00150BDD" w:rsidRPr="006C4C9A">
        <w:rPr>
          <w:rFonts w:asciiTheme="minorEastAsia" w:eastAsiaTheme="minorEastAsia" w:hAnsiTheme="minorEastAsia"/>
          <w:szCs w:val="21"/>
        </w:rPr>
        <w:t>, A. M.,</w:t>
      </w:r>
      <w:r w:rsidR="00534F4F">
        <w:rPr>
          <w:rFonts w:asciiTheme="minorEastAsia" w:eastAsiaTheme="minorEastAsia" w:hAnsiTheme="minorEastAsia"/>
          <w:szCs w:val="21"/>
        </w:rPr>
        <w:t xml:space="preserve"> Kerr, S. L.</w:t>
      </w:r>
      <w:r w:rsidR="00534F4F">
        <w:rPr>
          <w:rFonts w:asciiTheme="minorEastAsia" w:eastAsiaTheme="minorEastAsia" w:hAnsiTheme="minorEastAsia" w:hint="eastAsia"/>
          <w:szCs w:val="21"/>
        </w:rPr>
        <w:t xml:space="preserve">: </w:t>
      </w:r>
      <w:r w:rsidR="00150BDD" w:rsidRPr="006C4C9A">
        <w:rPr>
          <w:rFonts w:asciiTheme="minorEastAsia" w:eastAsiaTheme="minorEastAsia" w:hAnsiTheme="minorEastAsia"/>
          <w:szCs w:val="21"/>
        </w:rPr>
        <w:t xml:space="preserve">More evidence for generalized poor performance in facial emotion perception in schizophrenia. J </w:t>
      </w:r>
      <w:proofErr w:type="spellStart"/>
      <w:r w:rsidR="00150BDD" w:rsidRPr="006C4C9A">
        <w:rPr>
          <w:rFonts w:asciiTheme="minorEastAsia" w:eastAsiaTheme="minorEastAsia" w:hAnsiTheme="minorEastAsia"/>
          <w:szCs w:val="21"/>
        </w:rPr>
        <w:t>Ab</w:t>
      </w:r>
      <w:proofErr w:type="spellEnd"/>
      <w:r w:rsidR="00150BDD" w:rsidRPr="006C4C9A">
        <w:rPr>
          <w:rFonts w:asciiTheme="minorEastAsia" w:eastAsiaTheme="minorEastAsia" w:hAnsiTheme="minorEastAsia"/>
          <w:szCs w:val="21"/>
        </w:rPr>
        <w:t xml:space="preserve"> Psychology</w:t>
      </w:r>
      <w:r w:rsidR="00534F4F">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105(3)</w:t>
      </w:r>
      <w:r w:rsidR="00534F4F">
        <w:rPr>
          <w:rFonts w:asciiTheme="minorEastAsia" w:eastAsiaTheme="minorEastAsia" w:hAnsiTheme="minorEastAsia" w:hint="eastAsia"/>
          <w:szCs w:val="21"/>
        </w:rPr>
        <w:t>;</w:t>
      </w:r>
      <w:r w:rsidR="00534F4F">
        <w:rPr>
          <w:rFonts w:asciiTheme="minorEastAsia" w:eastAsiaTheme="minorEastAsia" w:hAnsiTheme="minorEastAsia"/>
          <w:szCs w:val="21"/>
        </w:rPr>
        <w:t xml:space="preserve"> 480-483</w:t>
      </w:r>
      <w:r w:rsidR="00534F4F">
        <w:rPr>
          <w:rFonts w:asciiTheme="minorEastAsia" w:eastAsiaTheme="minorEastAsia" w:hAnsiTheme="minorEastAsia" w:hint="eastAsia"/>
          <w:szCs w:val="21"/>
        </w:rPr>
        <w:t>, 1996</w:t>
      </w:r>
    </w:p>
    <w:p w:rsidR="00382598"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93)</w:t>
      </w:r>
      <w:r w:rsidR="00BB7E66">
        <w:rPr>
          <w:rFonts w:asciiTheme="minorEastAsia" w:eastAsiaTheme="minorEastAsia" w:hAnsiTheme="minorEastAsia" w:hint="eastAsia"/>
          <w:szCs w:val="21"/>
        </w:rPr>
        <w:t xml:space="preserve"> </w:t>
      </w:r>
      <w:r w:rsidR="00382598" w:rsidRPr="006C4C9A">
        <w:rPr>
          <w:rFonts w:asciiTheme="minorEastAsia" w:eastAsiaTheme="minorEastAsia" w:hAnsiTheme="minorEastAsia" w:hint="eastAsia"/>
          <w:szCs w:val="21"/>
        </w:rPr>
        <w:t>佐々木隆. 改訂版ロールプレイテストの信頼性および妥当性の検討: 統合失調症の社会生活技能の評価に向けて. 精神医学</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48</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1191-1198, 2006</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94)</w:t>
      </w:r>
      <w:r w:rsidR="00BB7E66">
        <w:rPr>
          <w:rFonts w:asciiTheme="minorEastAsia" w:eastAsiaTheme="minorEastAsia" w:hAnsiTheme="minorEastAsia" w:hint="eastAsia"/>
          <w:szCs w:val="21"/>
        </w:rPr>
        <w:t xml:space="preserve"> </w:t>
      </w:r>
      <w:r w:rsidR="005864E7" w:rsidRPr="006C4C9A">
        <w:rPr>
          <w:rFonts w:asciiTheme="minorEastAsia" w:eastAsiaTheme="minorEastAsia" w:hAnsiTheme="minorEastAsia"/>
          <w:szCs w:val="21"/>
        </w:rPr>
        <w:t>Saxe</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R</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Kanwisher</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N</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People thinking about thinking people. The role of the </w:t>
      </w:r>
      <w:proofErr w:type="spellStart"/>
      <w:r w:rsidR="005864E7" w:rsidRPr="006C4C9A">
        <w:rPr>
          <w:rFonts w:asciiTheme="minorEastAsia" w:eastAsiaTheme="minorEastAsia" w:hAnsiTheme="minorEastAsia"/>
          <w:szCs w:val="21"/>
        </w:rPr>
        <w:t>temporo</w:t>
      </w:r>
      <w:proofErr w:type="spellEnd"/>
      <w:r w:rsidR="005864E7" w:rsidRPr="006C4C9A">
        <w:rPr>
          <w:rFonts w:asciiTheme="minorEastAsia" w:eastAsiaTheme="minorEastAsia" w:hAnsiTheme="minorEastAsia"/>
          <w:szCs w:val="21"/>
        </w:rPr>
        <w:t xml:space="preserve">-parietal junction in "theory of mind". </w:t>
      </w:r>
      <w:proofErr w:type="spellStart"/>
      <w:r w:rsidR="005864E7" w:rsidRPr="006C4C9A">
        <w:rPr>
          <w:rFonts w:asciiTheme="minorEastAsia" w:eastAsiaTheme="minorEastAsia" w:hAnsiTheme="minorEastAsia"/>
          <w:szCs w:val="21"/>
        </w:rPr>
        <w:t>Neuroimage</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19</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1835-1842, 2003.</w:t>
      </w:r>
    </w:p>
    <w:p w:rsidR="00F73853"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szCs w:val="21"/>
        </w:rPr>
        <w:t>95)</w:t>
      </w:r>
      <w:r w:rsidR="00BB7E66">
        <w:rPr>
          <w:rFonts w:asciiTheme="minorEastAsia" w:eastAsiaTheme="minorEastAsia" w:hAnsiTheme="minorEastAsia" w:hint="eastAsia"/>
          <w:szCs w:val="21"/>
        </w:rPr>
        <w:t xml:space="preserve"> </w:t>
      </w:r>
      <w:r w:rsidR="00F73853" w:rsidRPr="006C4C9A">
        <w:rPr>
          <w:rFonts w:asciiTheme="minorEastAsia" w:eastAsiaTheme="minorEastAsia" w:hAnsiTheme="minorEastAsia" w:hint="eastAsia"/>
          <w:szCs w:val="21"/>
        </w:rPr>
        <w:t>下村陽一</w:t>
      </w:r>
      <w:r w:rsidR="00F73853" w:rsidRPr="006C4C9A">
        <w:rPr>
          <w:rFonts w:asciiTheme="minorEastAsia" w:eastAsiaTheme="minorEastAsia" w:hAnsiTheme="minorEastAsia"/>
          <w:szCs w:val="21"/>
        </w:rPr>
        <w:t>、</w:t>
      </w:r>
      <w:r w:rsidR="00F73853" w:rsidRPr="006C4C9A">
        <w:rPr>
          <w:rFonts w:asciiTheme="minorEastAsia" w:eastAsiaTheme="minorEastAsia" w:hAnsiTheme="minorEastAsia" w:hint="eastAsia"/>
          <w:szCs w:val="21"/>
        </w:rPr>
        <w:t>工藤力</w:t>
      </w:r>
      <w:r w:rsidR="00F73853" w:rsidRPr="006C4C9A">
        <w:rPr>
          <w:rFonts w:asciiTheme="minorEastAsia" w:eastAsiaTheme="minorEastAsia" w:hAnsiTheme="minorEastAsia"/>
          <w:szCs w:val="21"/>
        </w:rPr>
        <w:t>、</w:t>
      </w:r>
      <w:r w:rsidR="00F73853" w:rsidRPr="006C4C9A">
        <w:rPr>
          <w:rFonts w:asciiTheme="minorEastAsia" w:eastAsiaTheme="minorEastAsia" w:hAnsiTheme="minorEastAsia" w:hint="eastAsia"/>
          <w:szCs w:val="21"/>
        </w:rPr>
        <w:t>対人的知覚課題</w:t>
      </w:r>
      <w:r w:rsidR="00F73853" w:rsidRPr="006C4C9A">
        <w:rPr>
          <w:rFonts w:asciiTheme="minorEastAsia" w:eastAsiaTheme="minorEastAsia" w:hAnsiTheme="minorEastAsia"/>
          <w:szCs w:val="21"/>
        </w:rPr>
        <w:t>(IPT)</w:t>
      </w:r>
      <w:r w:rsidR="00F73853" w:rsidRPr="006C4C9A">
        <w:rPr>
          <w:rFonts w:asciiTheme="minorEastAsia" w:eastAsiaTheme="minorEastAsia" w:hAnsiTheme="minorEastAsia" w:hint="eastAsia"/>
          <w:szCs w:val="21"/>
        </w:rPr>
        <w:t>の紹介と日米比較研究への試み</w:t>
      </w:r>
      <w:r w:rsidR="00F73853" w:rsidRPr="006C4C9A">
        <w:rPr>
          <w:rFonts w:asciiTheme="minorEastAsia" w:eastAsiaTheme="minorEastAsia" w:hAnsiTheme="minorEastAsia"/>
          <w:szCs w:val="21"/>
        </w:rPr>
        <w:t>.</w:t>
      </w:r>
      <w:r w:rsidR="00F73853" w:rsidRPr="006C4C9A">
        <w:rPr>
          <w:rFonts w:asciiTheme="minorEastAsia" w:eastAsiaTheme="minorEastAsia" w:hAnsiTheme="minorEastAsia" w:hint="eastAsia"/>
          <w:szCs w:val="21"/>
        </w:rPr>
        <w:t>大阪教育大学紀要</w:t>
      </w:r>
      <w:r w:rsidR="00F73853" w:rsidRPr="006C4C9A">
        <w:rPr>
          <w:rFonts w:asciiTheme="minorEastAsia" w:eastAsiaTheme="minorEastAsia" w:hAnsiTheme="minorEastAsia"/>
          <w:szCs w:val="21"/>
        </w:rPr>
        <w:t>2002;</w:t>
      </w:r>
      <w:r w:rsidR="00F73853" w:rsidRPr="006C4C9A">
        <w:rPr>
          <w:rFonts w:asciiTheme="minorEastAsia" w:eastAsiaTheme="minorEastAsia" w:hAnsiTheme="minorEastAsia" w:hint="eastAsia"/>
          <w:szCs w:val="21"/>
        </w:rPr>
        <w:t>第Ⅳ部門第</w:t>
      </w:r>
      <w:r w:rsidR="00F73853" w:rsidRPr="006C4C9A">
        <w:rPr>
          <w:rFonts w:asciiTheme="minorEastAsia" w:eastAsiaTheme="minorEastAsia" w:hAnsiTheme="minorEastAsia"/>
          <w:szCs w:val="21"/>
        </w:rPr>
        <w:t>51</w:t>
      </w:r>
      <w:r w:rsidR="00F73853" w:rsidRPr="006C4C9A">
        <w:rPr>
          <w:rFonts w:asciiTheme="minorEastAsia" w:eastAsiaTheme="minorEastAsia" w:hAnsiTheme="minorEastAsia" w:hint="eastAsia"/>
          <w:szCs w:val="21"/>
        </w:rPr>
        <w:t>巻第</w:t>
      </w:r>
      <w:r w:rsidR="00F73853" w:rsidRPr="006C4C9A">
        <w:rPr>
          <w:rFonts w:asciiTheme="minorEastAsia" w:eastAsiaTheme="minorEastAsia" w:hAnsiTheme="minorEastAsia"/>
          <w:szCs w:val="21"/>
        </w:rPr>
        <w:t>1</w:t>
      </w:r>
      <w:r w:rsidR="00F73853" w:rsidRPr="006C4C9A">
        <w:rPr>
          <w:rFonts w:asciiTheme="minorEastAsia" w:eastAsiaTheme="minorEastAsia" w:hAnsiTheme="minorEastAsia" w:hint="eastAsia"/>
          <w:szCs w:val="21"/>
        </w:rPr>
        <w:t>号</w:t>
      </w:r>
      <w:r w:rsidR="00F73853" w:rsidRPr="006C4C9A">
        <w:rPr>
          <w:rFonts w:asciiTheme="minorEastAsia" w:eastAsiaTheme="minorEastAsia" w:hAnsiTheme="minorEastAsia"/>
          <w:szCs w:val="21"/>
        </w:rPr>
        <w:t>:137-145</w:t>
      </w:r>
    </w:p>
    <w:p w:rsidR="00150BDD" w:rsidRPr="006C4C9A" w:rsidRDefault="00674702" w:rsidP="00BB7E66">
      <w:pPr>
        <w:spacing w:line="350" w:lineRule="exact"/>
        <w:ind w:left="2"/>
        <w:rPr>
          <w:rFonts w:asciiTheme="minorEastAsia" w:eastAsiaTheme="minorEastAsia" w:hAnsiTheme="minorEastAsia"/>
          <w:szCs w:val="21"/>
        </w:rPr>
      </w:pPr>
      <w:r>
        <w:rPr>
          <w:rFonts w:asciiTheme="minorEastAsia" w:eastAsiaTheme="minorEastAsia" w:hAnsiTheme="minorEastAsia" w:hint="eastAsia"/>
          <w:szCs w:val="21"/>
        </w:rPr>
        <w:t>96)</w:t>
      </w:r>
      <w:r w:rsidR="00BB7E66">
        <w:rPr>
          <w:rFonts w:asciiTheme="minorEastAsia" w:eastAsiaTheme="minorEastAsia" w:hAnsiTheme="minorEastAsia" w:hint="eastAsia"/>
          <w:szCs w:val="21"/>
        </w:rPr>
        <w:t xml:space="preserve"> </w:t>
      </w:r>
      <w:r w:rsidR="00150BDD" w:rsidRPr="006C4C9A">
        <w:rPr>
          <w:rFonts w:asciiTheme="minorEastAsia" w:eastAsiaTheme="minorEastAsia" w:hAnsiTheme="minorEastAsia"/>
          <w:szCs w:val="21"/>
        </w:rPr>
        <w:t xml:space="preserve">Silver, H., </w:t>
      </w:r>
      <w:proofErr w:type="spellStart"/>
      <w:r w:rsidR="00150BDD" w:rsidRPr="006C4C9A">
        <w:rPr>
          <w:rFonts w:asciiTheme="minorEastAsia" w:eastAsiaTheme="minorEastAsia" w:hAnsiTheme="minorEastAsia"/>
          <w:szCs w:val="21"/>
        </w:rPr>
        <w:t>Shlomo</w:t>
      </w:r>
      <w:proofErr w:type="spellEnd"/>
      <w:r w:rsidR="00150BDD" w:rsidRPr="006C4C9A">
        <w:rPr>
          <w:rFonts w:asciiTheme="minorEastAsia" w:eastAsiaTheme="minorEastAsia" w:hAnsiTheme="minorEastAsia"/>
          <w:szCs w:val="21"/>
        </w:rPr>
        <w:t xml:space="preserve">, </w:t>
      </w:r>
      <w:proofErr w:type="spellStart"/>
      <w:r w:rsidR="00150BDD" w:rsidRPr="006C4C9A">
        <w:rPr>
          <w:rFonts w:asciiTheme="minorEastAsia" w:eastAsiaTheme="minorEastAsia" w:hAnsiTheme="minorEastAsia"/>
          <w:szCs w:val="21"/>
        </w:rPr>
        <w:t>N.</w:t>
      </w:r>
      <w:r w:rsidR="00534F4F">
        <w:rPr>
          <w:rFonts w:asciiTheme="minorEastAsia" w:eastAsiaTheme="minorEastAsia" w:hAnsiTheme="minorEastAsia" w:hint="eastAsia"/>
          <w:szCs w:val="21"/>
        </w:rPr>
        <w:t>:</w:t>
      </w:r>
      <w:r w:rsidR="00150BDD" w:rsidRPr="006C4C9A">
        <w:rPr>
          <w:rFonts w:asciiTheme="minorEastAsia" w:eastAsiaTheme="minorEastAsia" w:hAnsiTheme="minorEastAsia"/>
          <w:szCs w:val="21"/>
        </w:rPr>
        <w:t>Perception</w:t>
      </w:r>
      <w:proofErr w:type="spellEnd"/>
      <w:r w:rsidR="00150BDD" w:rsidRPr="006C4C9A">
        <w:rPr>
          <w:rFonts w:asciiTheme="minorEastAsia" w:eastAsiaTheme="minorEastAsia" w:hAnsiTheme="minorEastAsia"/>
          <w:szCs w:val="21"/>
        </w:rPr>
        <w:t xml:space="preserve"> of facial emotions in chronic schizophrenia does not correlate with negative symptoms but correlates with cognitive and motor dysfunction. </w:t>
      </w:r>
      <w:proofErr w:type="spellStart"/>
      <w:r w:rsidR="00150BDD" w:rsidRPr="006C4C9A">
        <w:rPr>
          <w:rFonts w:asciiTheme="minorEastAsia" w:eastAsiaTheme="minorEastAsia" w:hAnsiTheme="minorEastAsia"/>
          <w:szCs w:val="21"/>
        </w:rPr>
        <w:t>Schizophr</w:t>
      </w:r>
      <w:proofErr w:type="spellEnd"/>
      <w:r w:rsidR="00150BDD" w:rsidRPr="006C4C9A">
        <w:rPr>
          <w:rFonts w:asciiTheme="minorEastAsia" w:eastAsiaTheme="minorEastAsia" w:hAnsiTheme="minorEastAsia"/>
          <w:szCs w:val="21"/>
        </w:rPr>
        <w:t xml:space="preserve"> Res</w:t>
      </w:r>
      <w:r w:rsidR="00534F4F">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52(3)</w:t>
      </w:r>
      <w:r w:rsidR="00534F4F">
        <w:rPr>
          <w:rFonts w:asciiTheme="minorEastAsia" w:eastAsiaTheme="minorEastAsia" w:hAnsiTheme="minorEastAsia" w:hint="eastAsia"/>
          <w:szCs w:val="21"/>
        </w:rPr>
        <w:t>;</w:t>
      </w:r>
      <w:r w:rsidR="00150BDD" w:rsidRPr="006C4C9A">
        <w:rPr>
          <w:rFonts w:asciiTheme="minorEastAsia" w:eastAsiaTheme="minorEastAsia" w:hAnsiTheme="minorEastAsia"/>
          <w:szCs w:val="21"/>
        </w:rPr>
        <w:t xml:space="preserve"> 265-273</w:t>
      </w:r>
      <w:r w:rsidR="00534F4F">
        <w:rPr>
          <w:rFonts w:asciiTheme="minorEastAsia" w:eastAsiaTheme="minorEastAsia" w:hAnsiTheme="minorEastAsia" w:hint="eastAsia"/>
          <w:szCs w:val="21"/>
        </w:rPr>
        <w:t>, 2001</w:t>
      </w:r>
    </w:p>
    <w:p w:rsidR="00534F4F" w:rsidRDefault="00674702" w:rsidP="00983487">
      <w:pPr>
        <w:spacing w:line="350" w:lineRule="exact"/>
        <w:ind w:left="720" w:hanging="720"/>
        <w:rPr>
          <w:rFonts w:asciiTheme="minorEastAsia" w:eastAsiaTheme="minorEastAsia" w:hAnsiTheme="minorEastAsia"/>
          <w:szCs w:val="21"/>
        </w:rPr>
      </w:pPr>
      <w:r>
        <w:rPr>
          <w:rFonts w:asciiTheme="minorEastAsia" w:eastAsiaTheme="minorEastAsia" w:hAnsiTheme="minorEastAsia" w:hint="eastAsia"/>
          <w:szCs w:val="21"/>
        </w:rPr>
        <w:t>97)</w:t>
      </w:r>
      <w:r w:rsidR="00E72E26" w:rsidRPr="006C4C9A">
        <w:rPr>
          <w:rFonts w:asciiTheme="minorEastAsia" w:eastAsiaTheme="minorEastAsia" w:hAnsiTheme="minorEastAsia" w:hint="eastAsia"/>
          <w:szCs w:val="21"/>
        </w:rPr>
        <w:t xml:space="preserve"> </w:t>
      </w:r>
      <w:r w:rsidR="00E72E26" w:rsidRPr="006C4C9A">
        <w:rPr>
          <w:rFonts w:asciiTheme="minorEastAsia" w:eastAsiaTheme="minorEastAsia" w:hAnsiTheme="minorEastAsia"/>
          <w:szCs w:val="21"/>
        </w:rPr>
        <w:t>丹野義彦・坂野雄二・長谷川寿一</w:t>
      </w:r>
      <w:r w:rsidR="00E72E26" w:rsidRPr="006C4C9A">
        <w:rPr>
          <w:rFonts w:asciiTheme="minorEastAsia" w:eastAsiaTheme="minorEastAsia" w:hAnsiTheme="minorEastAsia" w:hint="eastAsia"/>
          <w:szCs w:val="21"/>
        </w:rPr>
        <w:t>ら</w:t>
      </w:r>
      <w:r w:rsidR="00E72E26" w:rsidRPr="006C4C9A">
        <w:rPr>
          <w:rFonts w:asciiTheme="minorEastAsia" w:eastAsiaTheme="minorEastAsia" w:hAnsiTheme="minorEastAsia"/>
          <w:szCs w:val="21"/>
        </w:rPr>
        <w:t xml:space="preserve"> 認知行動療法の臨床ワークショップ 2 アーサー</w:t>
      </w:r>
    </w:p>
    <w:p w:rsidR="00E72E26" w:rsidRPr="006C4C9A" w:rsidRDefault="00E72E26" w:rsidP="00983487">
      <w:pPr>
        <w:spacing w:line="350" w:lineRule="exact"/>
        <w:ind w:left="720" w:hanging="720"/>
        <w:rPr>
          <w:rFonts w:asciiTheme="minorEastAsia" w:eastAsiaTheme="minorEastAsia" w:hAnsiTheme="minorEastAsia"/>
          <w:szCs w:val="21"/>
        </w:rPr>
      </w:pPr>
      <w:r w:rsidRPr="006C4C9A">
        <w:rPr>
          <w:rFonts w:asciiTheme="minorEastAsia" w:eastAsiaTheme="minorEastAsia" w:hAnsiTheme="minorEastAsia"/>
          <w:szCs w:val="21"/>
        </w:rPr>
        <w:t>＆クリスティン・ネズとガレティの面接技法 金子書房</w:t>
      </w:r>
      <w:r w:rsidRPr="006C4C9A">
        <w:rPr>
          <w:rFonts w:asciiTheme="minorEastAsia" w:eastAsiaTheme="minorEastAsia" w:hAnsiTheme="minorEastAsia" w:hint="eastAsia"/>
          <w:szCs w:val="21"/>
        </w:rPr>
        <w:t xml:space="preserve"> 2004</w:t>
      </w:r>
    </w:p>
    <w:p w:rsidR="005864E7"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98)</w:t>
      </w:r>
      <w:r w:rsidR="00BB7E66">
        <w:rPr>
          <w:rFonts w:asciiTheme="minorEastAsia" w:eastAsiaTheme="minorEastAsia" w:hAnsiTheme="minorEastAsia" w:hint="eastAsia"/>
          <w:szCs w:val="21"/>
        </w:rPr>
        <w:t xml:space="preserve"> </w:t>
      </w:r>
      <w:r w:rsidR="005864E7" w:rsidRPr="006C4C9A">
        <w:rPr>
          <w:rFonts w:asciiTheme="minorEastAsia" w:eastAsiaTheme="minorEastAsia" w:hAnsiTheme="minorEastAsia"/>
          <w:szCs w:val="21"/>
        </w:rPr>
        <w:t xml:space="preserve">van </w:t>
      </w:r>
      <w:proofErr w:type="spellStart"/>
      <w:r w:rsidR="005864E7" w:rsidRPr="006C4C9A">
        <w:rPr>
          <w:rFonts w:asciiTheme="minorEastAsia" w:eastAsiaTheme="minorEastAsia" w:hAnsiTheme="minorEastAsia"/>
          <w:szCs w:val="21"/>
        </w:rPr>
        <w:t>Baaren</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R</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B</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Holland</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R</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W</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Kawakami</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K</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w:t>
      </w:r>
      <w:r w:rsidR="00534F4F">
        <w:rPr>
          <w:rFonts w:asciiTheme="minorEastAsia" w:eastAsiaTheme="minorEastAsia" w:hAnsiTheme="minorEastAsia" w:hint="eastAsia"/>
          <w:szCs w:val="21"/>
        </w:rPr>
        <w:t>et</w:t>
      </w:r>
      <w:proofErr w:type="spellEnd"/>
      <w:r w:rsidR="00534F4F">
        <w:rPr>
          <w:rFonts w:asciiTheme="minorEastAsia" w:eastAsiaTheme="minorEastAsia" w:hAnsiTheme="minorEastAsia" w:hint="eastAsia"/>
          <w:szCs w:val="21"/>
        </w:rPr>
        <w:t xml:space="preserve"> al.</w:t>
      </w:r>
      <w:r w:rsidR="005864E7" w:rsidRPr="006C4C9A">
        <w:rPr>
          <w:rFonts w:asciiTheme="minorEastAsia" w:eastAsiaTheme="minorEastAsia" w:hAnsiTheme="minorEastAsia"/>
          <w:szCs w:val="21"/>
        </w:rPr>
        <w:t xml:space="preserve">: Mimicry and </w:t>
      </w:r>
      <w:proofErr w:type="spellStart"/>
      <w:r w:rsidR="005864E7" w:rsidRPr="006C4C9A">
        <w:rPr>
          <w:rFonts w:asciiTheme="minorEastAsia" w:eastAsiaTheme="minorEastAsia" w:hAnsiTheme="minorEastAsia"/>
          <w:szCs w:val="21"/>
        </w:rPr>
        <w:t>prosocial</w:t>
      </w:r>
      <w:proofErr w:type="spellEnd"/>
      <w:r w:rsidR="005864E7" w:rsidRPr="006C4C9A">
        <w:rPr>
          <w:rFonts w:asciiTheme="minorEastAsia" w:eastAsiaTheme="minorEastAsia" w:hAnsiTheme="minorEastAsia"/>
          <w:szCs w:val="21"/>
        </w:rPr>
        <w:t xml:space="preserve"> behavior. </w:t>
      </w:r>
      <w:proofErr w:type="spellStart"/>
      <w:r w:rsidR="005864E7" w:rsidRPr="006C4C9A">
        <w:rPr>
          <w:rFonts w:asciiTheme="minorEastAsia" w:eastAsiaTheme="minorEastAsia" w:hAnsiTheme="minorEastAsia"/>
          <w:szCs w:val="21"/>
        </w:rPr>
        <w:t>Psychol</w:t>
      </w:r>
      <w:proofErr w:type="spellEnd"/>
      <w:r w:rsidR="005864E7" w:rsidRPr="006C4C9A">
        <w:rPr>
          <w:rFonts w:asciiTheme="minorEastAsia" w:eastAsiaTheme="minorEastAsia" w:hAnsiTheme="minorEastAsia"/>
          <w:szCs w:val="21"/>
        </w:rPr>
        <w:t xml:space="preserve"> </w:t>
      </w:r>
      <w:proofErr w:type="spellStart"/>
      <w:r w:rsidR="005864E7" w:rsidRPr="006C4C9A">
        <w:rPr>
          <w:rFonts w:asciiTheme="minorEastAsia" w:eastAsiaTheme="minorEastAsia" w:hAnsiTheme="minorEastAsia"/>
          <w:szCs w:val="21"/>
        </w:rPr>
        <w:t>Sci</w:t>
      </w:r>
      <w:proofErr w:type="spellEnd"/>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15</w:t>
      </w:r>
      <w:r w:rsidR="00534F4F">
        <w:rPr>
          <w:rFonts w:asciiTheme="minorEastAsia" w:eastAsiaTheme="minorEastAsia" w:hAnsiTheme="minorEastAsia" w:hint="eastAsia"/>
          <w:szCs w:val="21"/>
        </w:rPr>
        <w:t>;</w:t>
      </w:r>
      <w:r w:rsidR="005864E7" w:rsidRPr="006C4C9A">
        <w:rPr>
          <w:rFonts w:asciiTheme="minorEastAsia" w:eastAsiaTheme="minorEastAsia" w:hAnsiTheme="minorEastAsia"/>
          <w:szCs w:val="21"/>
        </w:rPr>
        <w:t xml:space="preserve"> 71-74, 2004.</w:t>
      </w:r>
    </w:p>
    <w:p w:rsidR="00F73853" w:rsidRPr="006C4C9A" w:rsidRDefault="00674702" w:rsidP="00983487">
      <w:pPr>
        <w:spacing w:line="35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99)</w:t>
      </w:r>
      <w:r w:rsidR="00BB7E66">
        <w:rPr>
          <w:rFonts w:asciiTheme="minorEastAsia" w:eastAsiaTheme="minorEastAsia" w:hAnsiTheme="minorEastAsia" w:hint="eastAsia"/>
          <w:color w:val="000000"/>
          <w:szCs w:val="21"/>
        </w:rPr>
        <w:t xml:space="preserve"> </w:t>
      </w:r>
      <w:proofErr w:type="spellStart"/>
      <w:r w:rsidR="00F73853" w:rsidRPr="006C4C9A">
        <w:rPr>
          <w:rFonts w:asciiTheme="minorEastAsia" w:eastAsiaTheme="minorEastAsia" w:hAnsiTheme="minorEastAsia"/>
          <w:color w:val="000000"/>
          <w:szCs w:val="21"/>
        </w:rPr>
        <w:t>Vaskinn</w:t>
      </w:r>
      <w:proofErr w:type="spellEnd"/>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A</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Segri</w:t>
      </w:r>
      <w:proofErr w:type="spellEnd"/>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M</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J</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Green</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M</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F.</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 xml:space="preserve"> The challenges of ecological validity in the measurement of social perception in schizophrenia. J </w:t>
      </w:r>
      <w:proofErr w:type="spellStart"/>
      <w:r w:rsidR="00F73853" w:rsidRPr="006C4C9A">
        <w:rPr>
          <w:rFonts w:asciiTheme="minorEastAsia" w:eastAsiaTheme="minorEastAsia" w:hAnsiTheme="minorEastAsia"/>
          <w:color w:val="000000"/>
          <w:szCs w:val="21"/>
        </w:rPr>
        <w:t>Nerv</w:t>
      </w:r>
      <w:proofErr w:type="spellEnd"/>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Ment</w:t>
      </w:r>
      <w:proofErr w:type="spellEnd"/>
      <w:r w:rsidR="00F73853" w:rsidRPr="006C4C9A">
        <w:rPr>
          <w:rFonts w:asciiTheme="minorEastAsia" w:eastAsiaTheme="minorEastAsia" w:hAnsiTheme="minorEastAsia"/>
          <w:color w:val="000000"/>
          <w:szCs w:val="21"/>
        </w:rPr>
        <w:t xml:space="preserve"> </w:t>
      </w:r>
      <w:proofErr w:type="spellStart"/>
      <w:r w:rsidR="00F73853" w:rsidRPr="006C4C9A">
        <w:rPr>
          <w:rFonts w:asciiTheme="minorEastAsia" w:eastAsiaTheme="minorEastAsia" w:hAnsiTheme="minorEastAsia"/>
          <w:color w:val="000000"/>
          <w:szCs w:val="21"/>
        </w:rPr>
        <w:t>Dis</w:t>
      </w:r>
      <w:proofErr w:type="spellEnd"/>
      <w:r w:rsidR="00534F4F">
        <w:rPr>
          <w:rFonts w:asciiTheme="minorEastAsia" w:eastAsiaTheme="minorEastAsia" w:hAnsiTheme="minorEastAsia" w:hint="eastAsia"/>
          <w:color w:val="000000"/>
          <w:szCs w:val="21"/>
        </w:rPr>
        <w:t xml:space="preserve">, </w:t>
      </w:r>
      <w:r w:rsidR="00F73853" w:rsidRPr="006C4C9A">
        <w:rPr>
          <w:rFonts w:asciiTheme="minorEastAsia" w:eastAsiaTheme="minorEastAsia" w:hAnsiTheme="minorEastAsia"/>
          <w:color w:val="000000"/>
          <w:szCs w:val="21"/>
        </w:rPr>
        <w:t xml:space="preserve"> S197(9)</w:t>
      </w:r>
      <w:r w:rsidR="00534F4F">
        <w:rPr>
          <w:rFonts w:asciiTheme="minorEastAsia" w:eastAsiaTheme="minorEastAsia" w:hAnsiTheme="minorEastAsia" w:hint="eastAsia"/>
          <w:color w:val="000000"/>
          <w:szCs w:val="21"/>
        </w:rPr>
        <w:t>;</w:t>
      </w:r>
      <w:r w:rsidR="00F73853" w:rsidRPr="006C4C9A">
        <w:rPr>
          <w:rFonts w:asciiTheme="minorEastAsia" w:eastAsiaTheme="minorEastAsia" w:hAnsiTheme="minorEastAsia"/>
          <w:color w:val="000000"/>
          <w:szCs w:val="21"/>
        </w:rPr>
        <w:t>700-2</w:t>
      </w:r>
      <w:r w:rsidR="00F73853" w:rsidRPr="006C4C9A">
        <w:rPr>
          <w:rFonts w:asciiTheme="minorEastAsia" w:eastAsiaTheme="minorEastAsia" w:hAnsiTheme="minorEastAsia" w:hint="eastAsia"/>
          <w:color w:val="000000"/>
          <w:szCs w:val="21"/>
        </w:rPr>
        <w:t>、 2009</w:t>
      </w:r>
    </w:p>
    <w:p w:rsidR="00E72E26" w:rsidRPr="006C4C9A" w:rsidRDefault="00674702" w:rsidP="00BB7E66">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100)</w:t>
      </w:r>
      <w:r w:rsidR="00BB7E66">
        <w:rPr>
          <w:rFonts w:asciiTheme="minorEastAsia" w:eastAsiaTheme="minorEastAsia" w:hAnsiTheme="minorEastAsia" w:hint="eastAsia"/>
          <w:szCs w:val="21"/>
        </w:rPr>
        <w:t xml:space="preserve"> </w:t>
      </w:r>
      <w:proofErr w:type="spellStart"/>
      <w:r w:rsidR="00E72E26" w:rsidRPr="006C4C9A">
        <w:rPr>
          <w:rFonts w:asciiTheme="minorEastAsia" w:eastAsiaTheme="minorEastAsia" w:hAnsiTheme="minorEastAsia"/>
          <w:szCs w:val="21"/>
        </w:rPr>
        <w:t>Warman</w:t>
      </w:r>
      <w:proofErr w:type="spellEnd"/>
      <w:r w:rsidR="00534F4F">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D</w:t>
      </w:r>
      <w:r w:rsidR="00534F4F">
        <w:rPr>
          <w:rFonts w:asciiTheme="minorEastAsia" w:eastAsiaTheme="minorEastAsia" w:hAnsiTheme="minorEastAsia" w:hint="eastAsia"/>
          <w:szCs w:val="21"/>
        </w:rPr>
        <w:t>.</w:t>
      </w:r>
      <w:r w:rsidR="00E72E26" w:rsidRPr="006C4C9A">
        <w:rPr>
          <w:rFonts w:asciiTheme="minorEastAsia" w:eastAsiaTheme="minorEastAsia" w:hAnsiTheme="minorEastAsia"/>
          <w:szCs w:val="21"/>
        </w:rPr>
        <w:t>M</w:t>
      </w:r>
      <w:r w:rsidR="00534F4F">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w:t>
      </w:r>
      <w:proofErr w:type="spellStart"/>
      <w:r w:rsidR="00E72E26" w:rsidRPr="006C4C9A">
        <w:rPr>
          <w:rFonts w:asciiTheme="minorEastAsia" w:eastAsiaTheme="minorEastAsia" w:hAnsiTheme="minorEastAsia"/>
          <w:szCs w:val="21"/>
        </w:rPr>
        <w:t>Lysaker</w:t>
      </w:r>
      <w:proofErr w:type="spellEnd"/>
      <w:r w:rsidR="00534F4F">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P</w:t>
      </w:r>
      <w:r w:rsidR="00534F4F">
        <w:rPr>
          <w:rFonts w:asciiTheme="minorEastAsia" w:eastAsiaTheme="minorEastAsia" w:hAnsiTheme="minorEastAsia" w:hint="eastAsia"/>
          <w:szCs w:val="21"/>
        </w:rPr>
        <w:t>.</w:t>
      </w:r>
      <w:r w:rsidR="00E72E26" w:rsidRPr="006C4C9A">
        <w:rPr>
          <w:rFonts w:asciiTheme="minorEastAsia" w:eastAsiaTheme="minorEastAsia" w:hAnsiTheme="minorEastAsia"/>
          <w:szCs w:val="21"/>
        </w:rPr>
        <w:t>H</w:t>
      </w:r>
      <w:r w:rsidR="00534F4F">
        <w:rPr>
          <w:rFonts w:asciiTheme="minorEastAsia" w:eastAsiaTheme="minorEastAsia" w:hAnsiTheme="minorEastAsia" w:hint="eastAsia"/>
          <w:szCs w:val="21"/>
        </w:rPr>
        <w:t>.</w:t>
      </w:r>
      <w:r w:rsidR="00E72E26" w:rsidRPr="006C4C9A">
        <w:rPr>
          <w:rFonts w:asciiTheme="minorEastAsia" w:eastAsiaTheme="minorEastAsia" w:hAnsiTheme="minorEastAsia"/>
          <w:szCs w:val="21"/>
        </w:rPr>
        <w:t>, Martin</w:t>
      </w:r>
      <w:r w:rsidR="00534F4F">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w:t>
      </w:r>
      <w:proofErr w:type="spellStart"/>
      <w:r w:rsidR="00E72E26" w:rsidRPr="006C4C9A">
        <w:rPr>
          <w:rFonts w:asciiTheme="minorEastAsia" w:eastAsiaTheme="minorEastAsia" w:hAnsiTheme="minorEastAsia"/>
          <w:szCs w:val="21"/>
        </w:rPr>
        <w:t>J</w:t>
      </w:r>
      <w:r w:rsidR="00534F4F">
        <w:rPr>
          <w:rFonts w:asciiTheme="minorEastAsia" w:eastAsiaTheme="minorEastAsia" w:hAnsiTheme="minorEastAsia" w:hint="eastAsia"/>
          <w:szCs w:val="21"/>
        </w:rPr>
        <w:t>.</w:t>
      </w:r>
      <w:r w:rsidR="00E72E26" w:rsidRPr="006C4C9A">
        <w:rPr>
          <w:rFonts w:asciiTheme="minorEastAsia" w:eastAsiaTheme="minorEastAsia" w:hAnsiTheme="minorEastAsia"/>
          <w:szCs w:val="21"/>
        </w:rPr>
        <w:t>M</w:t>
      </w:r>
      <w:r w:rsidR="00534F4F">
        <w:rPr>
          <w:rFonts w:asciiTheme="minorEastAsia" w:eastAsiaTheme="minorEastAsia" w:hAnsiTheme="minorEastAsia" w:hint="eastAsia"/>
          <w:szCs w:val="21"/>
        </w:rPr>
        <w:t>.</w:t>
      </w:r>
      <w:r w:rsidR="00E72E26" w:rsidRPr="006C4C9A">
        <w:rPr>
          <w:rFonts w:asciiTheme="minorEastAsia" w:eastAsiaTheme="minorEastAsia" w:hAnsiTheme="minorEastAsia"/>
          <w:szCs w:val="21"/>
        </w:rPr>
        <w:t>,</w:t>
      </w:r>
      <w:r w:rsidR="00534F4F">
        <w:rPr>
          <w:rFonts w:asciiTheme="minorEastAsia" w:eastAsiaTheme="minorEastAsia" w:hAnsiTheme="minorEastAsia" w:hint="eastAsia"/>
          <w:szCs w:val="21"/>
        </w:rPr>
        <w:t>et</w:t>
      </w:r>
      <w:proofErr w:type="spellEnd"/>
      <w:r w:rsidR="00534F4F">
        <w:rPr>
          <w:rFonts w:asciiTheme="minorEastAsia" w:eastAsiaTheme="minorEastAsia" w:hAnsiTheme="minorEastAsia" w:hint="eastAsia"/>
          <w:szCs w:val="21"/>
        </w:rPr>
        <w:t xml:space="preserve"> al.:</w:t>
      </w:r>
      <w:r w:rsidR="00E72E26" w:rsidRPr="006C4C9A">
        <w:rPr>
          <w:rFonts w:asciiTheme="minorEastAsia" w:eastAsiaTheme="minorEastAsia" w:hAnsiTheme="minorEastAsia"/>
          <w:szCs w:val="21"/>
        </w:rPr>
        <w:t xml:space="preserve"> Jumping to conclusions and the continuum of delusional beliefs. </w:t>
      </w:r>
      <w:proofErr w:type="spellStart"/>
      <w:r w:rsidR="00E72E26" w:rsidRPr="006C4C9A">
        <w:rPr>
          <w:rFonts w:asciiTheme="minorEastAsia" w:eastAsiaTheme="minorEastAsia" w:hAnsiTheme="minorEastAsia"/>
          <w:szCs w:val="21"/>
        </w:rPr>
        <w:t>Behav</w:t>
      </w:r>
      <w:proofErr w:type="spellEnd"/>
      <w:r w:rsidR="00E72E26" w:rsidRPr="006C4C9A">
        <w:rPr>
          <w:rFonts w:asciiTheme="minorEastAsia" w:eastAsiaTheme="minorEastAsia" w:hAnsiTheme="minorEastAsia"/>
          <w:szCs w:val="21"/>
        </w:rPr>
        <w:t xml:space="preserve"> Res Therapy, 45</w:t>
      </w:r>
      <w:r w:rsidR="00534F4F">
        <w:rPr>
          <w:rFonts w:asciiTheme="minorEastAsia" w:eastAsiaTheme="minorEastAsia" w:hAnsiTheme="minorEastAsia" w:hint="eastAsia"/>
          <w:szCs w:val="21"/>
        </w:rPr>
        <w:t>;</w:t>
      </w:r>
      <w:r w:rsidR="00E72E26" w:rsidRPr="006C4C9A">
        <w:rPr>
          <w:rFonts w:asciiTheme="minorEastAsia" w:eastAsiaTheme="minorEastAsia" w:hAnsiTheme="minorEastAsia"/>
          <w:szCs w:val="21"/>
        </w:rPr>
        <w:t xml:space="preserve"> 1255-1269, 2007</w:t>
      </w:r>
    </w:p>
    <w:p w:rsidR="00714639" w:rsidRDefault="00674702" w:rsidP="00983487">
      <w:pPr>
        <w:spacing w:line="350" w:lineRule="exact"/>
        <w:rPr>
          <w:rFonts w:ascii="ＭＳ 明朝" w:hAnsi="ＭＳ 明朝"/>
          <w:u w:color="000000"/>
        </w:rPr>
      </w:pPr>
      <w:r>
        <w:rPr>
          <w:rFonts w:ascii="ＭＳ 明朝" w:hAnsi="ＭＳ 明朝" w:hint="eastAsia"/>
          <w:u w:color="000000"/>
        </w:rPr>
        <w:t>101)</w:t>
      </w:r>
      <w:r w:rsidR="00BB7E66">
        <w:rPr>
          <w:rFonts w:ascii="ＭＳ 明朝" w:hAnsi="ＭＳ 明朝" w:hint="eastAsia"/>
          <w:u w:color="000000"/>
        </w:rPr>
        <w:t xml:space="preserve"> </w:t>
      </w:r>
      <w:r w:rsidR="00714639" w:rsidRPr="004B05CC">
        <w:rPr>
          <w:rFonts w:ascii="ＭＳ 明朝" w:hAnsi="ＭＳ 明朝" w:hint="eastAsia"/>
          <w:u w:color="000000"/>
        </w:rPr>
        <w:t xml:space="preserve">Woodward, N.D., Purdon, S.E., Meltzer, H.Y., </w:t>
      </w:r>
      <w:r w:rsidR="00714639">
        <w:rPr>
          <w:rFonts w:ascii="ＭＳ 明朝" w:hAnsi="ＭＳ 明朝"/>
          <w:u w:color="000000"/>
        </w:rPr>
        <w:t>et al.:</w:t>
      </w:r>
      <w:r w:rsidR="00714639" w:rsidRPr="004B05CC">
        <w:rPr>
          <w:rFonts w:ascii="ＭＳ 明朝" w:hAnsi="ＭＳ 明朝" w:hint="eastAsia"/>
          <w:u w:color="000000"/>
        </w:rPr>
        <w:t xml:space="preserve"> A meta-analysis of neuropsychological change to </w:t>
      </w:r>
      <w:proofErr w:type="spellStart"/>
      <w:r w:rsidR="00714639" w:rsidRPr="004B05CC">
        <w:rPr>
          <w:rFonts w:ascii="ＭＳ 明朝" w:hAnsi="ＭＳ 明朝" w:hint="eastAsia"/>
          <w:u w:color="000000"/>
        </w:rPr>
        <w:t>clozapine</w:t>
      </w:r>
      <w:proofErr w:type="spellEnd"/>
      <w:r w:rsidR="00714639" w:rsidRPr="004B05CC">
        <w:rPr>
          <w:rFonts w:ascii="ＭＳ 明朝" w:hAnsi="ＭＳ 明朝" w:hint="eastAsia"/>
          <w:u w:color="000000"/>
        </w:rPr>
        <w:t xml:space="preserve">, </w:t>
      </w:r>
      <w:proofErr w:type="spellStart"/>
      <w:r w:rsidR="00714639" w:rsidRPr="004B05CC">
        <w:rPr>
          <w:rFonts w:ascii="ＭＳ 明朝" w:hAnsi="ＭＳ 明朝" w:hint="eastAsia"/>
          <w:u w:color="000000"/>
        </w:rPr>
        <w:t>olanzapine</w:t>
      </w:r>
      <w:proofErr w:type="spellEnd"/>
      <w:r w:rsidR="00714639" w:rsidRPr="004B05CC">
        <w:rPr>
          <w:rFonts w:ascii="ＭＳ 明朝" w:hAnsi="ＭＳ 明朝" w:hint="eastAsia"/>
          <w:u w:color="000000"/>
        </w:rPr>
        <w:t xml:space="preserve">, </w:t>
      </w:r>
      <w:proofErr w:type="spellStart"/>
      <w:r w:rsidR="00714639" w:rsidRPr="004B05CC">
        <w:rPr>
          <w:rFonts w:ascii="ＭＳ 明朝" w:hAnsi="ＭＳ 明朝" w:hint="eastAsia"/>
          <w:u w:color="000000"/>
        </w:rPr>
        <w:t>quetiapine</w:t>
      </w:r>
      <w:proofErr w:type="spellEnd"/>
      <w:r w:rsidR="00714639" w:rsidRPr="004B05CC">
        <w:rPr>
          <w:rFonts w:ascii="ＭＳ 明朝" w:hAnsi="ＭＳ 明朝" w:hint="eastAsia"/>
          <w:u w:color="000000"/>
        </w:rPr>
        <w:t xml:space="preserve">, and </w:t>
      </w:r>
      <w:proofErr w:type="spellStart"/>
      <w:r w:rsidR="00714639" w:rsidRPr="004B05CC">
        <w:rPr>
          <w:rFonts w:ascii="ＭＳ 明朝" w:hAnsi="ＭＳ 明朝" w:hint="eastAsia"/>
          <w:u w:color="000000"/>
        </w:rPr>
        <w:t>risperidone</w:t>
      </w:r>
      <w:proofErr w:type="spellEnd"/>
      <w:r w:rsidR="00714639" w:rsidRPr="004B05CC">
        <w:rPr>
          <w:rFonts w:ascii="ＭＳ 明朝" w:hAnsi="ＭＳ 明朝" w:hint="eastAsia"/>
          <w:u w:color="000000"/>
        </w:rPr>
        <w:t xml:space="preserve"> in schizophrenia. </w:t>
      </w:r>
      <w:proofErr w:type="spellStart"/>
      <w:r w:rsidR="00714639" w:rsidRPr="004B05CC">
        <w:rPr>
          <w:rFonts w:ascii="ＭＳ 明朝" w:hAnsi="ＭＳ 明朝" w:hint="eastAsia"/>
          <w:u w:color="000000"/>
        </w:rPr>
        <w:t>Int</w:t>
      </w:r>
      <w:proofErr w:type="spellEnd"/>
      <w:r w:rsidR="00714639" w:rsidRPr="004B05CC">
        <w:rPr>
          <w:rFonts w:ascii="ＭＳ 明朝" w:hAnsi="ＭＳ 明朝" w:hint="eastAsia"/>
          <w:u w:color="000000"/>
        </w:rPr>
        <w:t xml:space="preserve"> J </w:t>
      </w:r>
      <w:proofErr w:type="spellStart"/>
      <w:r w:rsidR="00714639" w:rsidRPr="004B05CC">
        <w:rPr>
          <w:rFonts w:ascii="ＭＳ 明朝" w:hAnsi="ＭＳ 明朝" w:hint="eastAsia"/>
          <w:u w:color="000000"/>
        </w:rPr>
        <w:t>Neuropsychopharmacol</w:t>
      </w:r>
      <w:proofErr w:type="spellEnd"/>
      <w:r w:rsidR="00714639">
        <w:rPr>
          <w:rFonts w:ascii="ＭＳ 明朝" w:hAnsi="ＭＳ 明朝"/>
          <w:u w:color="000000"/>
        </w:rPr>
        <w:t>,</w:t>
      </w:r>
      <w:r w:rsidR="00714639" w:rsidRPr="004B05CC">
        <w:rPr>
          <w:rFonts w:ascii="ＭＳ 明朝" w:hAnsi="ＭＳ 明朝" w:hint="eastAsia"/>
          <w:u w:color="000000"/>
        </w:rPr>
        <w:t xml:space="preserve"> 8</w:t>
      </w:r>
      <w:r w:rsidR="00714639">
        <w:rPr>
          <w:rFonts w:ascii="ＭＳ 明朝" w:hAnsi="ＭＳ 明朝"/>
          <w:u w:color="000000"/>
        </w:rPr>
        <w:t>;</w:t>
      </w:r>
      <w:r w:rsidR="00714639" w:rsidRPr="004B05CC">
        <w:rPr>
          <w:rFonts w:ascii="ＭＳ 明朝" w:hAnsi="ＭＳ 明朝" w:hint="eastAsia"/>
          <w:u w:color="000000"/>
        </w:rPr>
        <w:t xml:space="preserve"> 457-472</w:t>
      </w:r>
      <w:r w:rsidR="00714639">
        <w:rPr>
          <w:rFonts w:ascii="ＭＳ 明朝" w:hAnsi="ＭＳ 明朝"/>
          <w:u w:color="000000"/>
        </w:rPr>
        <w:t>,</w:t>
      </w:r>
      <w:r w:rsidR="00714639" w:rsidRPr="008D0677">
        <w:rPr>
          <w:rFonts w:ascii="ＭＳ 明朝" w:hAnsi="ＭＳ 明朝" w:hint="eastAsia"/>
          <w:u w:color="000000"/>
        </w:rPr>
        <w:t xml:space="preserve"> </w:t>
      </w:r>
      <w:r w:rsidR="00714639" w:rsidRPr="004B05CC">
        <w:rPr>
          <w:rFonts w:ascii="ＭＳ 明朝" w:hAnsi="ＭＳ 明朝" w:hint="eastAsia"/>
          <w:u w:color="000000"/>
        </w:rPr>
        <w:t>2005</w:t>
      </w:r>
    </w:p>
    <w:p w:rsidR="00382598" w:rsidRDefault="00674702" w:rsidP="00BB7E66">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102)</w:t>
      </w:r>
      <w:r w:rsidR="00BB7E66">
        <w:rPr>
          <w:rFonts w:asciiTheme="minorEastAsia" w:eastAsiaTheme="minorEastAsia" w:hAnsiTheme="minorEastAsia" w:hint="eastAsia"/>
          <w:szCs w:val="21"/>
        </w:rPr>
        <w:t xml:space="preserve"> </w:t>
      </w:r>
      <w:proofErr w:type="spellStart"/>
      <w:r w:rsidR="00B8015A" w:rsidRPr="006C4C9A">
        <w:rPr>
          <w:rFonts w:asciiTheme="minorEastAsia" w:eastAsiaTheme="minorEastAsia" w:hAnsiTheme="minorEastAsia"/>
          <w:szCs w:val="21"/>
        </w:rPr>
        <w:t>Wykes</w:t>
      </w:r>
      <w:proofErr w:type="spellEnd"/>
      <w:r w:rsidR="00B8015A" w:rsidRPr="006C4C9A">
        <w:rPr>
          <w:rFonts w:asciiTheme="minorEastAsia" w:eastAsiaTheme="minorEastAsia" w:hAnsiTheme="minorEastAsia"/>
          <w:szCs w:val="21"/>
        </w:rPr>
        <w:t>, T., Reeder, C.</w:t>
      </w:r>
      <w:r w:rsidR="00534F4F">
        <w:rPr>
          <w:rFonts w:asciiTheme="minorEastAsia" w:eastAsiaTheme="minorEastAsia" w:hAnsiTheme="minorEastAsia" w:hint="eastAsia"/>
          <w:szCs w:val="21"/>
        </w:rPr>
        <w:t>:</w:t>
      </w:r>
      <w:r w:rsidR="00B8015A" w:rsidRPr="006C4C9A">
        <w:rPr>
          <w:rFonts w:asciiTheme="minorEastAsia" w:eastAsiaTheme="minorEastAsia" w:hAnsiTheme="minorEastAsia"/>
          <w:szCs w:val="21"/>
        </w:rPr>
        <w:t xml:space="preserve"> Cognitive Remediation Therapy for Schizophrenia - Theory &amp; Practice. </w:t>
      </w:r>
      <w:proofErr w:type="spellStart"/>
      <w:r w:rsidR="00B8015A" w:rsidRPr="006C4C9A">
        <w:rPr>
          <w:rFonts w:asciiTheme="minorEastAsia" w:eastAsiaTheme="minorEastAsia" w:hAnsiTheme="minorEastAsia"/>
          <w:szCs w:val="21"/>
        </w:rPr>
        <w:t>Routledge</w:t>
      </w:r>
      <w:proofErr w:type="spellEnd"/>
      <w:r w:rsidR="00B8015A" w:rsidRPr="006C4C9A">
        <w:rPr>
          <w:rFonts w:asciiTheme="minorEastAsia" w:eastAsiaTheme="minorEastAsia" w:hAnsiTheme="minorEastAsia"/>
          <w:szCs w:val="21"/>
        </w:rPr>
        <w:t>.</w:t>
      </w:r>
      <w:r w:rsidR="00B8015A" w:rsidRPr="006C4C9A">
        <w:rPr>
          <w:rFonts w:asciiTheme="minorEastAsia" w:eastAsiaTheme="minorEastAsia" w:hAnsiTheme="minorEastAsia" w:hint="eastAsia"/>
          <w:szCs w:val="21"/>
        </w:rPr>
        <w:t>, 2005</w:t>
      </w:r>
    </w:p>
    <w:p w:rsidR="00382598" w:rsidRPr="006C4C9A" w:rsidRDefault="00674702" w:rsidP="00983487">
      <w:pPr>
        <w:spacing w:line="350" w:lineRule="exact"/>
        <w:rPr>
          <w:rFonts w:asciiTheme="minorEastAsia" w:eastAsiaTheme="minorEastAsia" w:hAnsiTheme="minorEastAsia"/>
          <w:szCs w:val="21"/>
        </w:rPr>
      </w:pPr>
      <w:r>
        <w:rPr>
          <w:rFonts w:asciiTheme="minorEastAsia" w:eastAsiaTheme="minorEastAsia" w:hAnsiTheme="minorEastAsia" w:hint="eastAsia"/>
          <w:szCs w:val="21"/>
        </w:rPr>
        <w:t>103)</w:t>
      </w:r>
      <w:r w:rsidR="00BB7E66">
        <w:rPr>
          <w:rFonts w:asciiTheme="minorEastAsia" w:eastAsiaTheme="minorEastAsia" w:hAnsiTheme="minorEastAsia" w:hint="eastAsia"/>
          <w:szCs w:val="21"/>
        </w:rPr>
        <w:t xml:space="preserve"> </w:t>
      </w:r>
      <w:r w:rsidR="00382598" w:rsidRPr="006C4C9A">
        <w:rPr>
          <w:rFonts w:asciiTheme="minorEastAsia" w:eastAsiaTheme="minorEastAsia" w:hAnsiTheme="minorEastAsia" w:hint="eastAsia"/>
          <w:szCs w:val="21"/>
        </w:rPr>
        <w:t>Yamashita</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C</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Mizuno</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M</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Nemoto</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T</w:t>
      </w:r>
      <w:r w:rsidR="00534F4F">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et al. Social cognitive problem-solving in schizophrenia: associations with fluency and verbal memory. Psychiatry Res</w:t>
      </w:r>
      <w:r w:rsidR="00BB3B56">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134</w:t>
      </w:r>
      <w:r w:rsidR="00BB3B56">
        <w:rPr>
          <w:rFonts w:asciiTheme="minorEastAsia" w:eastAsiaTheme="minorEastAsia" w:hAnsiTheme="minorEastAsia" w:hint="eastAsia"/>
          <w:szCs w:val="21"/>
        </w:rPr>
        <w:t>;</w:t>
      </w:r>
      <w:r w:rsidR="00382598" w:rsidRPr="006C4C9A">
        <w:rPr>
          <w:rFonts w:asciiTheme="minorEastAsia" w:eastAsiaTheme="minorEastAsia" w:hAnsiTheme="minorEastAsia" w:hint="eastAsia"/>
          <w:szCs w:val="21"/>
        </w:rPr>
        <w:t xml:space="preserve"> 123-129, 2005</w:t>
      </w:r>
    </w:p>
    <w:p w:rsidR="00317CEE" w:rsidRDefault="00674702" w:rsidP="00983487">
      <w:pPr>
        <w:spacing w:line="350" w:lineRule="exact"/>
        <w:ind w:left="720" w:hanging="720"/>
        <w:rPr>
          <w:rFonts w:asciiTheme="minorEastAsia" w:eastAsiaTheme="minorEastAsia" w:hAnsiTheme="minorEastAsia"/>
          <w:szCs w:val="21"/>
        </w:rPr>
      </w:pPr>
      <w:r>
        <w:rPr>
          <w:rFonts w:asciiTheme="minorEastAsia" w:eastAsiaTheme="minorEastAsia" w:hAnsiTheme="minorEastAsia" w:hint="eastAsia"/>
          <w:szCs w:val="21"/>
        </w:rPr>
        <w:t>104)</w:t>
      </w:r>
      <w:r w:rsidR="00BB7E66">
        <w:rPr>
          <w:rFonts w:asciiTheme="minorEastAsia" w:eastAsiaTheme="minorEastAsia" w:hAnsiTheme="minorEastAsia" w:hint="eastAsia"/>
          <w:szCs w:val="21"/>
        </w:rPr>
        <w:t xml:space="preserve"> </w:t>
      </w:r>
      <w:r w:rsidR="00E72E26" w:rsidRPr="006C4C9A">
        <w:rPr>
          <w:rFonts w:asciiTheme="minorEastAsia" w:eastAsiaTheme="minorEastAsia" w:hAnsiTheme="minorEastAsia" w:hint="eastAsia"/>
          <w:szCs w:val="21"/>
        </w:rPr>
        <w:t>山崎修道</w:t>
      </w:r>
      <w:r w:rsidR="00317CEE">
        <w:rPr>
          <w:rFonts w:asciiTheme="minorEastAsia" w:eastAsiaTheme="minorEastAsia" w:hAnsiTheme="minorEastAsia" w:hint="eastAsia"/>
          <w:szCs w:val="21"/>
        </w:rPr>
        <w:t>、</w:t>
      </w:r>
      <w:r w:rsidR="00E72E26" w:rsidRPr="006C4C9A">
        <w:rPr>
          <w:rFonts w:asciiTheme="minorEastAsia" w:eastAsiaTheme="minorEastAsia" w:hAnsiTheme="minorEastAsia" w:hint="eastAsia"/>
          <w:szCs w:val="21"/>
        </w:rPr>
        <w:t>荒川裕美</w:t>
      </w:r>
      <w:r w:rsidR="00317CEE">
        <w:rPr>
          <w:rFonts w:asciiTheme="minorEastAsia" w:eastAsiaTheme="minorEastAsia" w:hAnsiTheme="minorEastAsia" w:hint="eastAsia"/>
          <w:szCs w:val="21"/>
        </w:rPr>
        <w:t>、</w:t>
      </w:r>
      <w:r w:rsidR="00E72E26" w:rsidRPr="006C4C9A">
        <w:rPr>
          <w:rFonts w:asciiTheme="minorEastAsia" w:eastAsiaTheme="minorEastAsia" w:hAnsiTheme="minorEastAsia" w:hint="eastAsia"/>
          <w:szCs w:val="21"/>
        </w:rPr>
        <w:t>清野絵</w:t>
      </w:r>
      <w:r w:rsidR="00317CEE">
        <w:rPr>
          <w:rFonts w:asciiTheme="minorEastAsia" w:eastAsiaTheme="minorEastAsia" w:hAnsiTheme="minorEastAsia" w:hint="eastAsia"/>
          <w:szCs w:val="21"/>
        </w:rPr>
        <w:t>他：</w:t>
      </w:r>
      <w:r w:rsidR="00E72E26" w:rsidRPr="006C4C9A">
        <w:rPr>
          <w:rFonts w:asciiTheme="minorEastAsia" w:eastAsiaTheme="minorEastAsia" w:hAnsiTheme="minorEastAsia" w:hint="eastAsia"/>
          <w:szCs w:val="21"/>
        </w:rPr>
        <w:t>慢性期の統合失調症患者における早急な結論判断バ</w:t>
      </w:r>
    </w:p>
    <w:p w:rsidR="00B72BF4" w:rsidRDefault="00E72E26" w:rsidP="00983487">
      <w:pPr>
        <w:spacing w:line="350" w:lineRule="exact"/>
        <w:ind w:left="720" w:hanging="720"/>
        <w:rPr>
          <w:rFonts w:asciiTheme="minorEastAsia" w:eastAsiaTheme="minorEastAsia" w:hAnsiTheme="minorEastAsia"/>
          <w:szCs w:val="21"/>
        </w:rPr>
      </w:pPr>
      <w:r w:rsidRPr="006C4C9A">
        <w:rPr>
          <w:rFonts w:asciiTheme="minorEastAsia" w:eastAsiaTheme="minorEastAsia" w:hAnsiTheme="minorEastAsia" w:hint="eastAsia"/>
          <w:szCs w:val="21"/>
        </w:rPr>
        <w:t>イアス</w:t>
      </w:r>
      <w:r w:rsidR="00BB3B56">
        <w:rPr>
          <w:rFonts w:asciiTheme="minorEastAsia" w:eastAsiaTheme="minorEastAsia" w:hAnsiTheme="minorEastAsia" w:hint="eastAsia"/>
          <w:szCs w:val="21"/>
        </w:rPr>
        <w:t>.</w:t>
      </w:r>
      <w:r w:rsidRPr="006C4C9A">
        <w:rPr>
          <w:rFonts w:asciiTheme="minorEastAsia" w:eastAsiaTheme="minorEastAsia" w:hAnsiTheme="minorEastAsia" w:hint="eastAsia"/>
          <w:szCs w:val="21"/>
        </w:rPr>
        <w:t xml:space="preserve">　精神医学</w:t>
      </w:r>
      <w:r w:rsidR="00BB3B56">
        <w:rPr>
          <w:rFonts w:asciiTheme="minorEastAsia" w:eastAsiaTheme="minorEastAsia" w:hAnsiTheme="minorEastAsia" w:hint="eastAsia"/>
          <w:szCs w:val="21"/>
        </w:rPr>
        <w:t>,</w:t>
      </w:r>
      <w:r w:rsidRPr="006C4C9A">
        <w:rPr>
          <w:rFonts w:asciiTheme="minorEastAsia" w:eastAsiaTheme="minorEastAsia" w:hAnsiTheme="minorEastAsia" w:hint="eastAsia"/>
          <w:szCs w:val="21"/>
        </w:rPr>
        <w:t>47(4)</w:t>
      </w:r>
      <w:r w:rsidR="00BB3B56">
        <w:rPr>
          <w:rFonts w:asciiTheme="minorEastAsia" w:eastAsiaTheme="minorEastAsia" w:hAnsiTheme="minorEastAsia" w:hint="eastAsia"/>
          <w:szCs w:val="21"/>
        </w:rPr>
        <w:t>;</w:t>
      </w:r>
      <w:r w:rsidRPr="006C4C9A">
        <w:rPr>
          <w:rFonts w:asciiTheme="minorEastAsia" w:eastAsiaTheme="minorEastAsia" w:hAnsiTheme="minorEastAsia" w:hint="eastAsia"/>
          <w:szCs w:val="21"/>
        </w:rPr>
        <w:t>359-364　2005</w:t>
      </w:r>
      <w:r w:rsidR="00B8015A">
        <w:rPr>
          <w:rFonts w:asciiTheme="minorEastAsia" w:eastAsiaTheme="minorEastAsia" w:hAnsiTheme="minorEastAsia" w:hint="eastAsia"/>
          <w:szCs w:val="21"/>
        </w:rPr>
        <w:t>.</w:t>
      </w:r>
    </w:p>
    <w:p w:rsidR="00E33BE1" w:rsidRDefault="00E33BE1" w:rsidP="00497D26">
      <w:pPr>
        <w:ind w:left="720" w:hanging="720"/>
        <w:rPr>
          <w:rFonts w:asciiTheme="minorEastAsia" w:eastAsiaTheme="minorEastAsia" w:hAnsiTheme="minorEastAsia"/>
          <w:szCs w:val="21"/>
        </w:rPr>
      </w:pPr>
    </w:p>
    <w:p w:rsidR="00E33BE1" w:rsidRDefault="00E33BE1" w:rsidP="00497D26">
      <w:pPr>
        <w:ind w:left="720" w:hanging="720"/>
        <w:rPr>
          <w:rFonts w:asciiTheme="minorEastAsia" w:eastAsiaTheme="minorEastAsia" w:hAnsiTheme="minorEastAsia"/>
          <w:szCs w:val="21"/>
        </w:rPr>
      </w:pPr>
    </w:p>
    <w:p w:rsidR="00E33BE1" w:rsidRPr="00AD05D6" w:rsidRDefault="00983487" w:rsidP="00983487">
      <w:pPr>
        <w:rPr>
          <w:rFonts w:asciiTheme="minorEastAsia" w:eastAsiaTheme="minorEastAsia" w:hAnsiTheme="minorEastAsia"/>
          <w:vanish/>
          <w:szCs w:val="21"/>
        </w:rPr>
      </w:pPr>
      <w:bookmarkStart w:id="4" w:name="図1"/>
      <w:r w:rsidRPr="00AD05D6">
        <w:rPr>
          <w:rFonts w:asciiTheme="minorEastAsia" w:eastAsiaTheme="minorEastAsia" w:hAnsiTheme="minorEastAsia"/>
          <w:vanish/>
          <w:szCs w:val="21"/>
        </w:rPr>
        <w:lastRenderedPageBreak/>
        <w:t>図</w:t>
      </w:r>
      <w:r w:rsidR="00AD05D6" w:rsidRPr="00AD05D6">
        <w:rPr>
          <w:rFonts w:asciiTheme="minorEastAsia" w:eastAsiaTheme="minorEastAsia" w:hAnsiTheme="minorEastAsia"/>
          <w:vanish/>
          <w:szCs w:val="21"/>
        </w:rPr>
        <w:t>1</w:t>
      </w:r>
    </w:p>
    <w:bookmarkEnd w:id="4"/>
    <w:p w:rsidR="00E33BE1" w:rsidRDefault="00983487" w:rsidP="00497D26">
      <w:pPr>
        <w:ind w:left="720" w:hanging="720"/>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400040" cy="3796030"/>
            <wp:effectExtent l="19050" t="0" r="0" b="0"/>
            <wp:docPr id="1" name="図 0" descr="図池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池淵.jpg"/>
                    <pic:cNvPicPr/>
                  </pic:nvPicPr>
                  <pic:blipFill>
                    <a:blip r:embed="rId10" cstate="print"/>
                    <a:stretch>
                      <a:fillRect/>
                    </a:stretch>
                  </pic:blipFill>
                  <pic:spPr>
                    <a:xfrm>
                      <a:off x="0" y="0"/>
                      <a:ext cx="5400040" cy="3796030"/>
                    </a:xfrm>
                    <a:prstGeom prst="rect">
                      <a:avLst/>
                    </a:prstGeom>
                  </pic:spPr>
                </pic:pic>
              </a:graphicData>
            </a:graphic>
          </wp:inline>
        </w:drawing>
      </w: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497D26">
      <w:pPr>
        <w:ind w:left="720" w:hanging="720"/>
        <w:rPr>
          <w:rFonts w:asciiTheme="minorEastAsia" w:eastAsiaTheme="minorEastAsia" w:hAnsiTheme="minorEastAsia"/>
          <w:szCs w:val="21"/>
        </w:rPr>
      </w:pPr>
    </w:p>
    <w:p w:rsidR="00927B07" w:rsidRDefault="00927B07" w:rsidP="003E4F81">
      <w:pPr>
        <w:ind w:left="720" w:hanging="720"/>
        <w:rPr>
          <w:rFonts w:asciiTheme="minorEastAsia" w:eastAsiaTheme="minorEastAsia" w:hAnsiTheme="minorEastAsia"/>
          <w:szCs w:val="21"/>
        </w:rPr>
      </w:pPr>
    </w:p>
    <w:p w:rsidR="00AD05D6" w:rsidRDefault="00AD05D6" w:rsidP="00497D26">
      <w:pPr>
        <w:ind w:left="720" w:hanging="720"/>
        <w:rPr>
          <w:rFonts w:asciiTheme="minorEastAsia" w:eastAsiaTheme="minorEastAsia" w:hAnsiTheme="minorEastAsia"/>
          <w:szCs w:val="21"/>
        </w:rPr>
        <w:sectPr w:rsidR="00AD05D6" w:rsidSect="00AD2C64">
          <w:pgSz w:w="11906" w:h="16838"/>
          <w:pgMar w:top="1985" w:right="1701" w:bottom="1701" w:left="1701" w:header="851" w:footer="992" w:gutter="0"/>
          <w:cols w:space="425"/>
          <w:docGrid w:type="lines" w:linePitch="360"/>
        </w:sectPr>
      </w:pPr>
    </w:p>
    <w:p w:rsidR="00AD05D6" w:rsidRDefault="00AD05D6" w:rsidP="00497D26">
      <w:pPr>
        <w:ind w:left="720" w:hanging="720"/>
        <w:rPr>
          <w:rFonts w:asciiTheme="minorEastAsia" w:eastAsiaTheme="minorEastAsia" w:hAnsiTheme="minorEastAsia"/>
          <w:szCs w:val="21"/>
        </w:rPr>
        <w:sectPr w:rsidR="00AD05D6" w:rsidSect="00AD2C64">
          <w:pgSz w:w="11906" w:h="16838"/>
          <w:pgMar w:top="1985" w:right="1701" w:bottom="1701" w:left="1701" w:header="851" w:footer="992" w:gutter="0"/>
          <w:cols w:space="425"/>
          <w:docGrid w:type="lines" w:linePitch="360"/>
        </w:sectPr>
      </w:pPr>
    </w:p>
    <w:p w:rsidR="00927B07" w:rsidRDefault="00927B07" w:rsidP="00497D26">
      <w:pPr>
        <w:ind w:left="720" w:hanging="720"/>
        <w:rPr>
          <w:rFonts w:asciiTheme="minorEastAsia" w:eastAsiaTheme="minorEastAsia" w:hAnsiTheme="minorEastAsia"/>
          <w:szCs w:val="21"/>
        </w:rPr>
      </w:pPr>
      <w:bookmarkStart w:id="5" w:name="表1"/>
      <w:r>
        <w:rPr>
          <w:rFonts w:asciiTheme="minorEastAsia" w:eastAsiaTheme="minorEastAsia" w:hAnsiTheme="minorEastAsia" w:hint="eastAsia"/>
          <w:szCs w:val="21"/>
        </w:rPr>
        <w:lastRenderedPageBreak/>
        <w:t>表1</w:t>
      </w:r>
      <w:bookmarkEnd w:id="5"/>
      <w:r>
        <w:rPr>
          <w:rFonts w:asciiTheme="minorEastAsia" w:eastAsiaTheme="minorEastAsia" w:hAnsiTheme="minorEastAsia" w:hint="eastAsia"/>
          <w:szCs w:val="21"/>
        </w:rPr>
        <w:t>：社会的認知にまつわる用語</w:t>
      </w:r>
      <w:r w:rsidR="0009153E">
        <w:rPr>
          <w:rFonts w:asciiTheme="minorEastAsia" w:eastAsiaTheme="minorEastAsia" w:hAnsiTheme="minorEastAsia" w:hint="eastAsia"/>
          <w:szCs w:val="21"/>
        </w:rPr>
        <w:t>及び関連した用語</w:t>
      </w:r>
      <w:r>
        <w:rPr>
          <w:rFonts w:asciiTheme="minorEastAsia" w:eastAsiaTheme="minorEastAsia" w:hAnsiTheme="minorEastAsia" w:hint="eastAsia"/>
          <w:szCs w:val="21"/>
        </w:rPr>
        <w:t>の説明</w:t>
      </w:r>
    </w:p>
    <w:p w:rsidR="00927B07" w:rsidRDefault="007B2B66" w:rsidP="007B2B66">
      <w:pPr>
        <w:tabs>
          <w:tab w:val="left" w:pos="930"/>
        </w:tabs>
        <w:ind w:left="720" w:hanging="720"/>
        <w:rPr>
          <w:rFonts w:asciiTheme="minorEastAsia" w:eastAsiaTheme="minorEastAsia" w:hAnsiTheme="minorEastAsia"/>
          <w:szCs w:val="21"/>
        </w:rPr>
      </w:pPr>
      <w:r>
        <w:rPr>
          <w:rFonts w:asciiTheme="minorEastAsia" w:eastAsiaTheme="minorEastAsia" w:hAnsiTheme="minorEastAsia"/>
          <w:szCs w:val="21"/>
        </w:rPr>
        <w:tab/>
      </w:r>
    </w:p>
    <w:tbl>
      <w:tblPr>
        <w:tblW w:w="975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759"/>
      </w:tblGrid>
      <w:tr w:rsidR="003E4F81" w:rsidTr="00AD05D6">
        <w:trPr>
          <w:trHeight w:val="1469"/>
        </w:trPr>
        <w:tc>
          <w:tcPr>
            <w:tcW w:w="9759" w:type="dxa"/>
          </w:tcPr>
          <w:p w:rsidR="003E4F81" w:rsidRDefault="003E4F81" w:rsidP="001D0B57">
            <w:pPr>
              <w:ind w:firstLineChars="250" w:firstLine="525"/>
              <w:rPr>
                <w:rFonts w:ascii="Times New Roman" w:hAnsi="Times New Roman"/>
              </w:rPr>
            </w:pPr>
            <w:r w:rsidRPr="00081A38">
              <w:rPr>
                <w:rFonts w:ascii="Times New Roman" w:hAnsi="Times New Roman"/>
              </w:rPr>
              <w:t>結論への飛躍</w:t>
            </w:r>
            <w:r>
              <w:rPr>
                <w:rFonts w:ascii="Times New Roman" w:hAnsi="Times New Roman" w:hint="eastAsia"/>
              </w:rPr>
              <w:t xml:space="preserve">　　　　　　</w:t>
            </w:r>
            <w:r w:rsidRPr="001D0B57">
              <w:rPr>
                <w:rFonts w:ascii="Times New Roman" w:hAnsi="Times New Roman" w:hint="eastAsia"/>
                <w:spacing w:val="-40"/>
              </w:rPr>
              <w:t xml:space="preserve">　</w:t>
            </w:r>
            <w:r>
              <w:rPr>
                <w:rFonts w:ascii="Times New Roman" w:hAnsi="Times New Roman" w:hint="eastAsia"/>
              </w:rPr>
              <w:t xml:space="preserve">　</w:t>
            </w:r>
            <w:r w:rsidR="001D0B57">
              <w:rPr>
                <w:rFonts w:ascii="Times New Roman" w:hAnsi="Times New Roman" w:hint="eastAsia"/>
              </w:rPr>
              <w:t xml:space="preserve">  </w:t>
            </w:r>
            <w:r>
              <w:rPr>
                <w:rFonts w:ascii="ＭＳ 明朝" w:hAnsi="ＭＳ 明朝" w:cs="ＭＳ 明朝" w:hint="eastAsia"/>
                <w:szCs w:val="21"/>
              </w:rPr>
              <w:t>何らかの事象について結論を出す際にどの程度</w:t>
            </w:r>
          </w:p>
          <w:p w:rsidR="003E4F81" w:rsidRDefault="003E4F81" w:rsidP="003E4F81">
            <w:pPr>
              <w:ind w:left="261" w:firstLineChars="100" w:firstLine="210"/>
              <w:rPr>
                <w:rFonts w:ascii="Times New Roman" w:hAnsi="Times New Roman"/>
              </w:rPr>
            </w:pPr>
            <w:r w:rsidRPr="00081A38">
              <w:rPr>
                <w:rFonts w:ascii="Times New Roman" w:hAnsi="Times New Roman"/>
              </w:rPr>
              <w:t>（</w:t>
            </w:r>
            <w:r w:rsidRPr="00081A38">
              <w:rPr>
                <w:rFonts w:ascii="Times New Roman" w:hAnsi="Times New Roman"/>
              </w:rPr>
              <w:t>JTC; Jumping to conclusion</w:t>
            </w:r>
            <w:r w:rsidRPr="00081A38">
              <w:rPr>
                <w:rFonts w:ascii="Times New Roman" w:hAnsi="Times New Roman"/>
              </w:rPr>
              <w:t>）</w:t>
            </w:r>
            <w:r w:rsidRPr="001D0B57">
              <w:rPr>
                <w:rFonts w:ascii="Times New Roman" w:hAnsi="Times New Roman" w:hint="eastAsia"/>
                <w:spacing w:val="-20"/>
                <w:kern w:val="16"/>
              </w:rPr>
              <w:t xml:space="preserve">　</w:t>
            </w:r>
            <w:r>
              <w:rPr>
                <w:rFonts w:ascii="Times New Roman" w:hAnsi="Times New Roman" w:hint="eastAsia"/>
              </w:rPr>
              <w:t xml:space="preserve">　</w:t>
            </w:r>
            <w:r>
              <w:rPr>
                <w:rFonts w:ascii="ＭＳ 明朝" w:hAnsi="ＭＳ 明朝" w:cs="ＭＳ 明朝" w:hint="eastAsia"/>
                <w:szCs w:val="21"/>
              </w:rPr>
              <w:t>の情報によって結論を下す傾向があるかを情報量や</w:t>
            </w:r>
          </w:p>
          <w:p w:rsidR="003E4F81" w:rsidRDefault="003E4F81" w:rsidP="00AD05D6">
            <w:pPr>
              <w:ind w:leftChars="1724" w:left="3620"/>
              <w:rPr>
                <w:rFonts w:ascii="Times New Roman" w:hAnsi="Times New Roman"/>
              </w:rPr>
            </w:pPr>
            <w:r>
              <w:rPr>
                <w:rFonts w:ascii="ＭＳ 明朝" w:hAnsi="ＭＳ 明朝" w:cs="ＭＳ 明朝" w:hint="eastAsia"/>
                <w:szCs w:val="21"/>
              </w:rPr>
              <w:t>確信度から推定すると、妄想のある人では少ない情報で高い確信を持つ傾向があることから、JTCは名付けられた。</w:t>
            </w:r>
          </w:p>
        </w:tc>
      </w:tr>
      <w:tr w:rsidR="00E264B1" w:rsidTr="00AD05D6">
        <w:trPr>
          <w:trHeight w:val="697"/>
        </w:trPr>
        <w:tc>
          <w:tcPr>
            <w:tcW w:w="9759" w:type="dxa"/>
          </w:tcPr>
          <w:p w:rsidR="00E264B1" w:rsidRDefault="00E264B1" w:rsidP="003E4F81">
            <w:pPr>
              <w:ind w:left="261" w:firstLineChars="100" w:firstLine="210"/>
              <w:rPr>
                <w:rFonts w:ascii="Times New Roman" w:hAnsi="Times New Roman"/>
              </w:rPr>
            </w:pPr>
            <w:r w:rsidRPr="00081A38">
              <w:rPr>
                <w:rFonts w:ascii="Times New Roman" w:hAnsi="Times New Roman"/>
              </w:rPr>
              <w:t>曖昧な刺激に対する</w:t>
            </w:r>
            <w:r>
              <w:rPr>
                <w:rFonts w:ascii="Times New Roman" w:hAnsi="Times New Roman" w:hint="eastAsia"/>
              </w:rPr>
              <w:t xml:space="preserve">　　　　　　</w:t>
            </w:r>
            <w:r>
              <w:rPr>
                <w:rFonts w:ascii="ＭＳ 明朝" w:hAnsi="ＭＳ 明朝" w:hint="eastAsia"/>
                <w:szCs w:val="21"/>
              </w:rPr>
              <w:t>あいまい</w:t>
            </w:r>
            <w:r w:rsidRPr="00B16772">
              <w:rPr>
                <w:rFonts w:ascii="ＭＳ 明朝" w:hAnsi="ＭＳ 明朝" w:hint="eastAsia"/>
                <w:szCs w:val="21"/>
              </w:rPr>
              <w:t>な刺激</w:t>
            </w:r>
            <w:r>
              <w:rPr>
                <w:rFonts w:ascii="ＭＳ 明朝" w:hAnsi="ＭＳ 明朝" w:hint="eastAsia"/>
                <w:szCs w:val="21"/>
              </w:rPr>
              <w:t>に含まれる多様な情報を捨象して</w:t>
            </w:r>
          </w:p>
          <w:p w:rsidR="00E264B1" w:rsidRPr="00AD05D6" w:rsidRDefault="00E264B1" w:rsidP="001D0B57">
            <w:pPr>
              <w:ind w:left="261" w:firstLineChars="250" w:firstLine="525"/>
              <w:rPr>
                <w:rFonts w:ascii="ＭＳ 明朝" w:hAnsi="ＭＳ 明朝"/>
                <w:szCs w:val="21"/>
              </w:rPr>
            </w:pPr>
            <w:r>
              <w:rPr>
                <w:rFonts w:ascii="Times New Roman" w:hAnsi="Times New Roman" w:hint="eastAsia"/>
              </w:rPr>
              <w:t xml:space="preserve">　　　　　　</w:t>
            </w:r>
            <w:r w:rsidR="001D0B57">
              <w:rPr>
                <w:rFonts w:ascii="Times New Roman" w:hAnsi="Times New Roman" w:hint="eastAsia"/>
              </w:rPr>
              <w:t xml:space="preserve">   </w:t>
            </w:r>
            <w:r>
              <w:rPr>
                <w:rFonts w:ascii="Times New Roman" w:hAnsi="Times New Roman" w:hint="eastAsia"/>
              </w:rPr>
              <w:t xml:space="preserve">　　　　　　</w:t>
            </w:r>
            <w:r>
              <w:rPr>
                <w:rFonts w:ascii="ＭＳ 明朝" w:hAnsi="ＭＳ 明朝" w:hint="eastAsia"/>
                <w:szCs w:val="21"/>
              </w:rPr>
              <w:t>結論を性急に出してしまうことへの耐性。</w:t>
            </w:r>
          </w:p>
        </w:tc>
      </w:tr>
      <w:tr w:rsidR="00E264B1" w:rsidTr="00AD05D6">
        <w:trPr>
          <w:trHeight w:val="1515"/>
        </w:trPr>
        <w:tc>
          <w:tcPr>
            <w:tcW w:w="9759" w:type="dxa"/>
          </w:tcPr>
          <w:p w:rsidR="00E264B1" w:rsidRDefault="00E264B1" w:rsidP="003E4F81">
            <w:pPr>
              <w:ind w:left="261" w:firstLineChars="100" w:firstLine="210"/>
              <w:rPr>
                <w:rFonts w:ascii="Times New Roman" w:hAnsi="Times New Roman"/>
              </w:rPr>
            </w:pPr>
            <w:r w:rsidRPr="00081A38">
              <w:rPr>
                <w:rFonts w:ascii="Times New Roman" w:hAnsi="Times New Roman"/>
              </w:rPr>
              <w:t>ベイズ確率推論課題</w:t>
            </w:r>
            <w:r>
              <w:rPr>
                <w:rFonts w:ascii="Times New Roman" w:hAnsi="Times New Roman" w:hint="eastAsia"/>
              </w:rPr>
              <w:t xml:space="preserve">　　　　　　ある信念が正しいかどうかの主観的確率が新しい</w:t>
            </w:r>
            <w:r w:rsidR="00AD05D6">
              <w:rPr>
                <w:rFonts w:ascii="Times New Roman" w:hAnsi="Times New Roman" w:hint="eastAsia"/>
              </w:rPr>
              <w:t>情報が入って</w:t>
            </w:r>
          </w:p>
          <w:p w:rsidR="00E264B1" w:rsidRDefault="00E264B1" w:rsidP="003E4F81">
            <w:pPr>
              <w:ind w:left="261" w:firstLineChars="100" w:firstLine="210"/>
              <w:rPr>
                <w:rFonts w:ascii="Times New Roman" w:hAnsi="Times New Roman"/>
              </w:rPr>
            </w:pPr>
            <w:r w:rsidRPr="00081A38">
              <w:rPr>
                <w:rFonts w:ascii="Times New Roman" w:hAnsi="Times New Roman"/>
              </w:rPr>
              <w:t>（ビーズ課題）</w:t>
            </w:r>
            <w:r>
              <w:rPr>
                <w:rFonts w:ascii="Times New Roman" w:hAnsi="Times New Roman" w:hint="eastAsia"/>
              </w:rPr>
              <w:t xml:space="preserve">　　　　　　　　</w:t>
            </w:r>
            <w:r w:rsidR="00AD05D6">
              <w:rPr>
                <w:rFonts w:ascii="Times New Roman" w:hAnsi="Times New Roman" w:hint="eastAsia"/>
              </w:rPr>
              <w:t>くる</w:t>
            </w:r>
            <w:r>
              <w:rPr>
                <w:rFonts w:ascii="Times New Roman" w:hAnsi="Times New Roman" w:hint="eastAsia"/>
              </w:rPr>
              <w:t>ことによってどのように変化する</w:t>
            </w:r>
            <w:r w:rsidR="00AD05D6">
              <w:rPr>
                <w:rFonts w:ascii="Times New Roman" w:hAnsi="Times New Roman" w:hint="eastAsia"/>
              </w:rPr>
              <w:t>かは「ベイズの定理」か</w:t>
            </w:r>
          </w:p>
          <w:p w:rsidR="00E264B1" w:rsidRDefault="00AD05D6" w:rsidP="003E4F81">
            <w:pPr>
              <w:ind w:left="261" w:firstLineChars="1600" w:firstLine="3360"/>
              <w:rPr>
                <w:rFonts w:ascii="Times New Roman" w:hAnsi="Times New Roman"/>
              </w:rPr>
            </w:pPr>
            <w:r>
              <w:rPr>
                <w:rFonts w:ascii="Times New Roman" w:hAnsi="Times New Roman" w:hint="eastAsia"/>
              </w:rPr>
              <w:t>ら</w:t>
            </w:r>
            <w:r w:rsidR="00E264B1">
              <w:rPr>
                <w:rFonts w:ascii="Times New Roman" w:hAnsi="Times New Roman" w:hint="eastAsia"/>
              </w:rPr>
              <w:t>計算できるが、何らかの</w:t>
            </w:r>
            <w:r>
              <w:rPr>
                <w:rFonts w:ascii="Times New Roman" w:hAnsi="Times New Roman" w:hint="eastAsia"/>
              </w:rPr>
              <w:t>心的バイアスによってその逸脱が</w:t>
            </w:r>
          </w:p>
          <w:p w:rsidR="00E264B1" w:rsidRDefault="00E264B1" w:rsidP="00AD05D6">
            <w:pPr>
              <w:ind w:left="261" w:firstLineChars="1600" w:firstLine="3360"/>
              <w:rPr>
                <w:rFonts w:ascii="ＭＳ 明朝" w:hAnsi="ＭＳ 明朝" w:cs="ＭＳ 明朝"/>
                <w:szCs w:val="21"/>
              </w:rPr>
            </w:pPr>
            <w:r>
              <w:rPr>
                <w:rFonts w:ascii="Times New Roman" w:hAnsi="Times New Roman" w:hint="eastAsia"/>
              </w:rPr>
              <w:t>起きることを測定</w:t>
            </w:r>
            <w:r w:rsidR="00AD05D6">
              <w:rPr>
                <w:rFonts w:ascii="Times New Roman" w:hAnsi="Times New Roman" w:hint="eastAsia"/>
              </w:rPr>
              <w:t>する課題。</w:t>
            </w:r>
          </w:p>
        </w:tc>
      </w:tr>
      <w:tr w:rsidR="00E264B1" w:rsidTr="001D0B57">
        <w:trPr>
          <w:trHeight w:val="1848"/>
        </w:trPr>
        <w:tc>
          <w:tcPr>
            <w:tcW w:w="9759" w:type="dxa"/>
          </w:tcPr>
          <w:p w:rsidR="00E264B1" w:rsidRPr="00081A38" w:rsidRDefault="00E264B1" w:rsidP="0079142B">
            <w:pPr>
              <w:ind w:leftChars="200" w:left="3564" w:hangingChars="1497" w:hanging="3144"/>
              <w:rPr>
                <w:rFonts w:ascii="Times New Roman" w:hAnsi="Times New Roman"/>
              </w:rPr>
            </w:pPr>
            <w:r>
              <w:rPr>
                <w:rFonts w:ascii="Times New Roman" w:hAnsi="Times New Roman"/>
              </w:rPr>
              <w:t>原因帰属バイアス</w:t>
            </w:r>
            <w:r>
              <w:rPr>
                <w:rFonts w:ascii="Times New Roman" w:hAnsi="Times New Roman" w:hint="eastAsia"/>
              </w:rPr>
              <w:t xml:space="preserve">　</w:t>
            </w:r>
            <w:r w:rsidR="001D0B57">
              <w:rPr>
                <w:rFonts w:ascii="Times New Roman" w:hAnsi="Times New Roman" w:hint="eastAsia"/>
              </w:rPr>
              <w:t xml:space="preserve">  </w:t>
            </w:r>
            <w:r w:rsidRPr="0079142B">
              <w:rPr>
                <w:rFonts w:ascii="Times New Roman" w:hAnsi="Times New Roman" w:hint="eastAsia"/>
                <w:spacing w:val="20"/>
              </w:rPr>
              <w:t xml:space="preserve">　</w:t>
            </w:r>
            <w:r>
              <w:rPr>
                <w:rFonts w:ascii="Times New Roman" w:hAnsi="Times New Roman" w:hint="eastAsia"/>
              </w:rPr>
              <w:t xml:space="preserve">　　　</w:t>
            </w:r>
            <w:r w:rsidR="0079142B">
              <w:rPr>
                <w:rFonts w:ascii="Times New Roman" w:hAnsi="Times New Roman" w:hint="eastAsia"/>
              </w:rPr>
              <w:t xml:space="preserve"> </w:t>
            </w:r>
            <w:r w:rsidRPr="00B4578D">
              <w:rPr>
                <w:rFonts w:ascii="ＭＳ 明朝" w:hAnsi="ＭＳ 明朝" w:cs="ＭＳ 明朝" w:hint="eastAsia"/>
              </w:rPr>
              <w:t>原因帰属バイアスは、</w:t>
            </w:r>
            <w:r w:rsidRPr="00B4578D">
              <w:rPr>
                <w:rFonts w:ascii="ＭＳ 明朝" w:hAnsi="ＭＳ 明朝" w:hint="eastAsia"/>
              </w:rPr>
              <w:t>人間の行動は基本的に能力や</w:t>
            </w:r>
            <w:r w:rsidR="00AD05D6" w:rsidRPr="00B4578D">
              <w:rPr>
                <w:rFonts w:ascii="ＭＳ 明朝" w:hAnsi="ＭＳ 明朝" w:hint="eastAsia"/>
              </w:rPr>
              <w:t>意思などの</w:t>
            </w:r>
            <w:r w:rsidRPr="00B4578D">
              <w:rPr>
                <w:rFonts w:ascii="ＭＳ 明朝" w:hAnsi="ＭＳ 明朝" w:hint="eastAsia"/>
              </w:rPr>
              <w:t>内的な要素と状況や偶発性などの外的な</w:t>
            </w:r>
            <w:r w:rsidR="00AD05D6" w:rsidRPr="00B4578D">
              <w:rPr>
                <w:rFonts w:ascii="ＭＳ 明朝" w:hAnsi="ＭＳ 明朝" w:hint="eastAsia"/>
              </w:rPr>
              <w:t>要素の二つに帰属する</w:t>
            </w:r>
            <w:r w:rsidRPr="00B4578D">
              <w:rPr>
                <w:rFonts w:ascii="ＭＳ 明朝" w:hAnsi="ＭＳ 明朝" w:hint="eastAsia"/>
              </w:rPr>
              <w:t>ことが可能であるが、内的要</w:t>
            </w:r>
            <w:r w:rsidR="00AD05D6" w:rsidRPr="00B4578D">
              <w:rPr>
                <w:rFonts w:ascii="ＭＳ 明朝" w:hAnsi="ＭＳ 明朝" w:hint="eastAsia"/>
              </w:rPr>
              <w:t>因もしくは外的要因のどちらかに</w:t>
            </w:r>
            <w:r w:rsidRPr="00B4578D">
              <w:rPr>
                <w:rFonts w:ascii="ＭＳ 明朝" w:hAnsi="ＭＳ 明朝" w:hint="eastAsia"/>
              </w:rPr>
              <w:t>原因を求めるバイ</w:t>
            </w:r>
            <w:r w:rsidR="001D0B57" w:rsidRPr="00B4578D">
              <w:rPr>
                <w:rFonts w:ascii="ＭＳ 明朝" w:hAnsi="ＭＳ 明朝" w:hint="eastAsia"/>
              </w:rPr>
              <w:t>アスを指し、妄想のある患者では外的帰属</w:t>
            </w:r>
            <w:r w:rsidRPr="00B4578D">
              <w:rPr>
                <w:rFonts w:ascii="ＭＳ 明朝" w:hAnsi="ＭＳ 明朝" w:hint="eastAsia"/>
              </w:rPr>
              <w:t>バイアス</w:t>
            </w:r>
            <w:r w:rsidR="001D0B57" w:rsidRPr="00B4578D">
              <w:rPr>
                <w:rFonts w:ascii="ＭＳ 明朝" w:hAnsi="ＭＳ 明朝" w:hint="eastAsia"/>
              </w:rPr>
              <w:t>があることが知られている。</w:t>
            </w:r>
          </w:p>
        </w:tc>
      </w:tr>
      <w:tr w:rsidR="00E264B1" w:rsidTr="001D0B57">
        <w:trPr>
          <w:trHeight w:val="1110"/>
        </w:trPr>
        <w:tc>
          <w:tcPr>
            <w:tcW w:w="9759" w:type="dxa"/>
          </w:tcPr>
          <w:p w:rsidR="0079142B" w:rsidRDefault="00E264B1" w:rsidP="0079142B">
            <w:pPr>
              <w:ind w:leftChars="150" w:left="3564" w:hangingChars="1547" w:hanging="3249"/>
              <w:rPr>
                <w:rFonts w:ascii="ＭＳ 明朝" w:hAnsi="ＭＳ 明朝" w:hint="eastAsia"/>
              </w:rPr>
            </w:pPr>
            <w:r w:rsidRPr="00B4578D">
              <w:rPr>
                <w:rFonts w:ascii="ＭＳ 明朝" w:hAnsi="ＭＳ 明朝"/>
              </w:rPr>
              <w:t>心の理論</w:t>
            </w:r>
            <w:r>
              <w:rPr>
                <w:rFonts w:ascii="ＭＳ 明朝" w:hAnsi="ＭＳ 明朝" w:hint="eastAsia"/>
              </w:rPr>
              <w:t xml:space="preserve">　　　　</w:t>
            </w:r>
            <w:r w:rsidR="0079142B">
              <w:rPr>
                <w:rFonts w:ascii="ＭＳ 明朝" w:hAnsi="ＭＳ 明朝" w:hint="eastAsia"/>
              </w:rPr>
              <w:t xml:space="preserve">   </w:t>
            </w:r>
            <w:r>
              <w:rPr>
                <w:rFonts w:ascii="ＭＳ 明朝" w:hAnsi="ＭＳ 明朝" w:hint="eastAsia"/>
              </w:rPr>
              <w:t xml:space="preserve">　　　　　　</w:t>
            </w:r>
            <w:proofErr w:type="spellStart"/>
            <w:r w:rsidRPr="00B4578D">
              <w:rPr>
                <w:rFonts w:ascii="ＭＳ 明朝" w:hAnsi="ＭＳ 明朝" w:hint="eastAsia"/>
              </w:rPr>
              <w:t>ToM</w:t>
            </w:r>
            <w:proofErr w:type="spellEnd"/>
            <w:r w:rsidRPr="00B4578D">
              <w:rPr>
                <w:rFonts w:ascii="ＭＳ 明朝" w:hAnsi="ＭＳ 明朝" w:hint="eastAsia"/>
              </w:rPr>
              <w:t>は</w:t>
            </w:r>
            <w:r w:rsidR="00AC5560" w:rsidRPr="003E4F81">
              <w:rPr>
                <w:rFonts w:ascii="ＭＳ 明朝" w:hAnsi="ＭＳ 明朝"/>
              </w:rPr>
              <w:fldChar w:fldCharType="begin"/>
            </w:r>
            <w:r w:rsidRPr="003E4F81">
              <w:rPr>
                <w:rFonts w:ascii="ＭＳ 明朝" w:hAnsi="ＭＳ 明朝"/>
              </w:rPr>
              <w:instrText xml:space="preserve"> HYPERLINK "http://ja.wikipedia.org/wiki/%E3%83%92%E3%83%88" \o "ヒト" </w:instrText>
            </w:r>
            <w:r w:rsidR="00AC5560" w:rsidRPr="003E4F81">
              <w:rPr>
                <w:rFonts w:ascii="ＭＳ 明朝" w:hAnsi="ＭＳ 明朝"/>
              </w:rPr>
              <w:fldChar w:fldCharType="separate"/>
            </w:r>
            <w:r w:rsidRPr="003E4F81">
              <w:rPr>
                <w:rStyle w:val="ac"/>
                <w:rFonts w:ascii="ＭＳ 明朝" w:hAnsi="ＭＳ 明朝" w:hint="eastAsia"/>
                <w:color w:val="auto"/>
                <w:u w:val="none"/>
              </w:rPr>
              <w:t>ヒト</w:t>
            </w:r>
            <w:r w:rsidR="00AC5560" w:rsidRPr="003E4F81">
              <w:rPr>
                <w:rFonts w:ascii="ＭＳ 明朝" w:hAnsi="ＭＳ 明朝"/>
              </w:rPr>
              <w:fldChar w:fldCharType="end"/>
            </w:r>
            <w:r w:rsidRPr="003E4F81">
              <w:rPr>
                <w:rFonts w:ascii="ＭＳ 明朝" w:hAnsi="ＭＳ 明朝" w:hint="eastAsia"/>
              </w:rPr>
              <w:t>や</w:t>
            </w:r>
            <w:hyperlink r:id="rId11" w:tooltip="類人猿" w:history="1">
              <w:r w:rsidRPr="003E4F81">
                <w:rPr>
                  <w:rStyle w:val="ac"/>
                  <w:rFonts w:ascii="ＭＳ 明朝" w:hAnsi="ＭＳ 明朝" w:hint="eastAsia"/>
                  <w:color w:val="auto"/>
                  <w:u w:val="none"/>
                </w:rPr>
                <w:t>類人猿</w:t>
              </w:r>
            </w:hyperlink>
            <w:r w:rsidRPr="003E4F81">
              <w:rPr>
                <w:rFonts w:ascii="ＭＳ 明朝" w:hAnsi="ＭＳ 明朝" w:hint="eastAsia"/>
              </w:rPr>
              <w:t>な</w:t>
            </w:r>
            <w:r w:rsidRPr="00750F7D">
              <w:rPr>
                <w:rFonts w:ascii="ＭＳ 明朝" w:hAnsi="ＭＳ 明朝" w:hint="eastAsia"/>
              </w:rPr>
              <w:t>どが、他者の</w:t>
            </w:r>
            <w:hyperlink r:id="rId12" w:tooltip="心" w:history="1">
              <w:r w:rsidRPr="003E4F81">
                <w:rPr>
                  <w:rStyle w:val="ac"/>
                  <w:rFonts w:ascii="ＭＳ 明朝" w:hAnsi="ＭＳ 明朝" w:hint="eastAsia"/>
                  <w:color w:val="auto"/>
                  <w:u w:val="none"/>
                </w:rPr>
                <w:t>心</w:t>
              </w:r>
            </w:hyperlink>
            <w:r w:rsidRPr="00750F7D">
              <w:rPr>
                <w:rFonts w:ascii="ＭＳ 明朝" w:hAnsi="ＭＳ 明朝" w:hint="eastAsia"/>
              </w:rPr>
              <w:t>の</w:t>
            </w:r>
            <w:r w:rsidRPr="00B4578D">
              <w:rPr>
                <w:rFonts w:ascii="ＭＳ 明朝" w:hAnsi="ＭＳ 明朝" w:hint="eastAsia"/>
              </w:rPr>
              <w:t>動きを類推し</w:t>
            </w:r>
            <w:r w:rsidR="001D0B57">
              <w:rPr>
                <w:rFonts w:ascii="ＭＳ 明朝" w:hAnsi="ＭＳ 明朝" w:hint="eastAsia"/>
              </w:rPr>
              <w:t>たり、</w:t>
            </w:r>
          </w:p>
          <w:p w:rsidR="00E264B1" w:rsidRDefault="00E264B1" w:rsidP="0079142B">
            <w:pPr>
              <w:ind w:leftChars="150" w:left="3564" w:hangingChars="1547" w:hanging="3249"/>
              <w:rPr>
                <w:rFonts w:ascii="Times New Roman" w:hAnsi="Times New Roman"/>
              </w:rPr>
            </w:pPr>
            <w:r w:rsidRPr="00B4578D">
              <w:rPr>
                <w:rFonts w:ascii="ＭＳ 明朝" w:hAnsi="ＭＳ 明朝"/>
              </w:rPr>
              <w:t>（</w:t>
            </w:r>
            <w:proofErr w:type="spellStart"/>
            <w:r w:rsidRPr="00B4578D">
              <w:rPr>
                <w:rFonts w:ascii="ＭＳ 明朝" w:hAnsi="ＭＳ 明朝"/>
              </w:rPr>
              <w:t>ToM</w:t>
            </w:r>
            <w:proofErr w:type="spellEnd"/>
            <w:r w:rsidRPr="00B4578D">
              <w:rPr>
                <w:rFonts w:ascii="ＭＳ 明朝" w:hAnsi="ＭＳ 明朝"/>
              </w:rPr>
              <w:t>; Theory of mind）</w:t>
            </w:r>
            <w:r>
              <w:rPr>
                <w:rFonts w:ascii="ＭＳ 明朝" w:hAnsi="ＭＳ 明朝" w:hint="eastAsia"/>
              </w:rPr>
              <w:t xml:space="preserve">　　</w:t>
            </w:r>
            <w:r w:rsidRPr="0079142B">
              <w:rPr>
                <w:rFonts w:ascii="ＭＳ 明朝" w:hAnsi="ＭＳ 明朝" w:hint="eastAsia"/>
                <w:spacing w:val="2"/>
              </w:rPr>
              <w:t xml:space="preserve">　</w:t>
            </w:r>
            <w:r w:rsidRPr="001D0B57">
              <w:rPr>
                <w:rFonts w:ascii="ＭＳ 明朝" w:hAnsi="ＭＳ 明朝" w:hint="eastAsia"/>
                <w:spacing w:val="-50"/>
              </w:rPr>
              <w:t xml:space="preserve">　</w:t>
            </w:r>
            <w:r w:rsidR="0079142B">
              <w:rPr>
                <w:rFonts w:ascii="ＭＳ 明朝" w:hAnsi="ＭＳ 明朝" w:hint="eastAsia"/>
              </w:rPr>
              <w:t xml:space="preserve"> </w:t>
            </w:r>
            <w:r w:rsidRPr="00B4578D">
              <w:rPr>
                <w:rFonts w:ascii="ＭＳ 明朝" w:hAnsi="ＭＳ 明朝" w:hint="eastAsia"/>
              </w:rPr>
              <w:t>他者が自分とは違う信念を持っているという</w:t>
            </w:r>
            <w:r w:rsidR="001D0B57" w:rsidRPr="00B4578D">
              <w:rPr>
                <w:rFonts w:ascii="ＭＳ 明朝" w:hAnsi="ＭＳ 明朝" w:hint="eastAsia"/>
              </w:rPr>
              <w:t>ことを理解したり</w:t>
            </w:r>
            <w:r w:rsidRPr="00B4578D">
              <w:rPr>
                <w:rFonts w:ascii="ＭＳ 明朝" w:hAnsi="ＭＳ 明朝" w:hint="eastAsia"/>
              </w:rPr>
              <w:t>する機能のことであり、1970年代</w:t>
            </w:r>
            <w:r w:rsidR="001D0B57" w:rsidRPr="00B4578D">
              <w:rPr>
                <w:rFonts w:ascii="ＭＳ 明朝" w:hAnsi="ＭＳ 明朝" w:hint="eastAsia"/>
              </w:rPr>
              <w:t>に理論が体系化された。</w:t>
            </w:r>
          </w:p>
        </w:tc>
      </w:tr>
      <w:tr w:rsidR="00E264B1" w:rsidTr="0079142B">
        <w:trPr>
          <w:trHeight w:val="1409"/>
        </w:trPr>
        <w:tc>
          <w:tcPr>
            <w:tcW w:w="9759" w:type="dxa"/>
          </w:tcPr>
          <w:p w:rsidR="00E264B1" w:rsidRPr="00B4578D" w:rsidRDefault="00E264B1" w:rsidP="0079142B">
            <w:pPr>
              <w:ind w:leftChars="200" w:left="3564" w:hangingChars="1497" w:hanging="3144"/>
              <w:rPr>
                <w:rFonts w:ascii="ＭＳ 明朝" w:hAnsi="ＭＳ 明朝"/>
              </w:rPr>
            </w:pPr>
            <w:r w:rsidRPr="00750F7D">
              <w:rPr>
                <w:rFonts w:ascii="ＭＳ 明朝" w:hAnsi="ＭＳ 明朝" w:cs="Arial"/>
                <w:bCs/>
              </w:rPr>
              <w:t>誤信念課題</w:t>
            </w:r>
            <w:r>
              <w:rPr>
                <w:rFonts w:ascii="ＭＳ 明朝" w:hAnsi="ＭＳ 明朝" w:cs="Arial" w:hint="eastAsia"/>
                <w:bCs/>
              </w:rPr>
              <w:t xml:space="preserve">　　　　　　　</w:t>
            </w:r>
            <w:r w:rsidR="0079142B">
              <w:rPr>
                <w:rFonts w:ascii="ＭＳ 明朝" w:hAnsi="ＭＳ 明朝" w:cs="Arial" w:hint="eastAsia"/>
                <w:bCs/>
              </w:rPr>
              <w:t xml:space="preserve">  </w:t>
            </w:r>
            <w:r>
              <w:rPr>
                <w:rFonts w:ascii="ＭＳ 明朝" w:hAnsi="ＭＳ 明朝" w:cs="Arial" w:hint="eastAsia"/>
                <w:bCs/>
              </w:rPr>
              <w:t xml:space="preserve">　　</w:t>
            </w:r>
            <w:proofErr w:type="spellStart"/>
            <w:r w:rsidRPr="00B4578D">
              <w:rPr>
                <w:rFonts w:ascii="ＭＳ 明朝" w:hAnsi="ＭＳ 明朝" w:hint="eastAsia"/>
              </w:rPr>
              <w:t>ToM</w:t>
            </w:r>
            <w:proofErr w:type="spellEnd"/>
            <w:r w:rsidRPr="00B4578D">
              <w:rPr>
                <w:rFonts w:ascii="ＭＳ 明朝" w:hAnsi="ＭＳ 明朝" w:cs="Arial"/>
              </w:rPr>
              <w:t>を</w:t>
            </w:r>
            <w:r>
              <w:rPr>
                <w:rFonts w:ascii="ＭＳ 明朝" w:hAnsi="ＭＳ 明朝" w:cs="Arial" w:hint="eastAsia"/>
              </w:rPr>
              <w:t>評価するための課題で、</w:t>
            </w:r>
            <w:r w:rsidRPr="00B4578D">
              <w:rPr>
                <w:rFonts w:ascii="ＭＳ 明朝" w:hAnsi="ＭＳ 明朝" w:cs="Arial"/>
              </w:rPr>
              <w:t>ある事象を見た人と</w:t>
            </w:r>
            <w:r w:rsidR="001D0B57" w:rsidRPr="00B4578D">
              <w:rPr>
                <w:rFonts w:ascii="ＭＳ 明朝" w:hAnsi="ＭＳ 明朝" w:cs="Arial"/>
              </w:rPr>
              <w:t>それを見て</w:t>
            </w:r>
            <w:r w:rsidR="0079142B" w:rsidRPr="00B4578D">
              <w:rPr>
                <w:rFonts w:ascii="ＭＳ 明朝" w:hAnsi="ＭＳ 明朝" w:cs="Arial"/>
              </w:rPr>
              <w:t>いな</w:t>
            </w:r>
            <w:r w:rsidRPr="00B4578D">
              <w:rPr>
                <w:rFonts w:ascii="ＭＳ 明朝" w:hAnsi="ＭＳ 明朝" w:cs="Arial"/>
              </w:rPr>
              <w:t>い人との心的な差異はどのような</w:t>
            </w:r>
            <w:r w:rsidR="001D0B57" w:rsidRPr="00B4578D">
              <w:rPr>
                <w:rFonts w:ascii="ＭＳ 明朝" w:hAnsi="ＭＳ 明朝" w:cs="Arial"/>
              </w:rPr>
              <w:t>ものかを答える課題</w:t>
            </w:r>
            <w:r w:rsidR="001D0B57">
              <w:rPr>
                <w:rFonts w:ascii="ＭＳ 明朝" w:hAnsi="ＭＳ 明朝" w:cs="Arial" w:hint="eastAsia"/>
              </w:rPr>
              <w:t>で、複</w:t>
            </w:r>
            <w:r w:rsidR="0079142B">
              <w:rPr>
                <w:rFonts w:ascii="ＭＳ 明朝" w:hAnsi="ＭＳ 明朝" w:cs="Arial" w:hint="eastAsia"/>
              </w:rPr>
              <w:t>数の</w:t>
            </w:r>
            <w:r>
              <w:rPr>
                <w:rFonts w:ascii="ＭＳ 明朝" w:hAnsi="ＭＳ 明朝" w:cs="Arial" w:hint="eastAsia"/>
              </w:rPr>
              <w:t>登場人物が出てくる</w:t>
            </w:r>
            <w:r w:rsidR="001D0B57">
              <w:rPr>
                <w:rFonts w:ascii="ＭＳ 明朝" w:hAnsi="ＭＳ 明朝" w:cs="Arial" w:hint="eastAsia"/>
              </w:rPr>
              <w:t>漫画などを見せて、登場人物が相手の気持</w:t>
            </w:r>
            <w:r w:rsidR="0079142B" w:rsidRPr="0079142B">
              <w:rPr>
                <w:rFonts w:ascii="ＭＳ 明朝" w:hAnsi="ＭＳ 明朝" w:cs="Arial" w:hint="eastAsia"/>
                <w:spacing w:val="-4"/>
              </w:rPr>
              <w:t>ちを</w:t>
            </w:r>
            <w:r w:rsidRPr="0079142B">
              <w:rPr>
                <w:rFonts w:ascii="ＭＳ 明朝" w:hAnsi="ＭＳ 明朝" w:cs="Arial" w:hint="eastAsia"/>
                <w:spacing w:val="-4"/>
              </w:rPr>
              <w:t>どう</w:t>
            </w:r>
            <w:r w:rsidR="001D0B57" w:rsidRPr="0079142B">
              <w:rPr>
                <w:rFonts w:ascii="ＭＳ 明朝" w:hAnsi="ＭＳ 明朝" w:cs="Arial" w:hint="eastAsia"/>
                <w:spacing w:val="-4"/>
              </w:rPr>
              <w:t>把握しているかを答えさせる形式が取られることが多い。</w:t>
            </w:r>
          </w:p>
        </w:tc>
      </w:tr>
      <w:tr w:rsidR="001D0B57" w:rsidTr="001D0B57">
        <w:trPr>
          <w:trHeight w:val="1409"/>
        </w:trPr>
        <w:tc>
          <w:tcPr>
            <w:tcW w:w="9759" w:type="dxa"/>
          </w:tcPr>
          <w:p w:rsidR="001D0B57" w:rsidRPr="00750F7D" w:rsidRDefault="001D0B57" w:rsidP="0079142B">
            <w:pPr>
              <w:ind w:left="3564" w:hanging="3260"/>
              <w:rPr>
                <w:rFonts w:ascii="ＭＳ 明朝" w:hAnsi="ＭＳ 明朝" w:cs="Arial"/>
                <w:bCs/>
              </w:rPr>
            </w:pPr>
            <w:r>
              <w:rPr>
                <w:rFonts w:asciiTheme="minorEastAsia" w:eastAsiaTheme="minorEastAsia" w:hAnsiTheme="minorEastAsia" w:hint="eastAsia"/>
                <w:szCs w:val="21"/>
              </w:rPr>
              <w:t xml:space="preserve">神経認知　　　　　　　　　　</w:t>
            </w:r>
            <w:r w:rsidR="0079142B">
              <w:rPr>
                <w:rFonts w:asciiTheme="minorEastAsia" w:eastAsiaTheme="minorEastAsia" w:hAnsiTheme="minorEastAsia" w:hint="eastAsia"/>
                <w:szCs w:val="21"/>
              </w:rPr>
              <w:t xml:space="preserve">   </w:t>
            </w:r>
            <w:r>
              <w:rPr>
                <w:rFonts w:asciiTheme="minorEastAsia" w:eastAsiaTheme="minorEastAsia" w:hAnsiTheme="minorEastAsia" w:hint="eastAsia"/>
                <w:szCs w:val="21"/>
              </w:rPr>
              <w:t>社会的認知に対比して「神経」が冠されているが、したが、もともと認知機能といえばこの神経認知機能を指していた。注意、記憶、遂行機能、ワーキングメモリ、流腸性など、様々な課題処理の時に用いられる基本的な脳機能の総称。</w:t>
            </w:r>
          </w:p>
        </w:tc>
      </w:tr>
      <w:tr w:rsidR="0079142B" w:rsidTr="001D0B57">
        <w:trPr>
          <w:trHeight w:val="1409"/>
        </w:trPr>
        <w:tc>
          <w:tcPr>
            <w:tcW w:w="9759" w:type="dxa"/>
          </w:tcPr>
          <w:p w:rsidR="0079142B" w:rsidRDefault="00B841A8" w:rsidP="00B841A8">
            <w:pPr>
              <w:ind w:leftChars="145" w:left="3563" w:hangingChars="1552" w:hanging="3259"/>
              <w:rPr>
                <w:rFonts w:asciiTheme="minorEastAsia" w:eastAsiaTheme="minorEastAsia" w:hAnsiTheme="minorEastAsia" w:hint="eastAsia"/>
                <w:szCs w:val="21"/>
              </w:rPr>
            </w:pPr>
            <w:r>
              <w:rPr>
                <w:rFonts w:asciiTheme="minorEastAsia" w:eastAsiaTheme="minorEastAsia" w:hAnsiTheme="minorEastAsia" w:hint="eastAsia"/>
                <w:szCs w:val="21"/>
              </w:rPr>
              <w:t xml:space="preserve">発散的思考                     </w:t>
            </w:r>
            <w:r w:rsidR="0079142B">
              <w:rPr>
                <w:rFonts w:asciiTheme="minorEastAsia" w:eastAsiaTheme="minorEastAsia" w:hAnsiTheme="minorEastAsia" w:hint="eastAsia"/>
                <w:szCs w:val="21"/>
              </w:rPr>
              <w:t>神経認知機能の一つで、</w:t>
            </w:r>
            <w:r w:rsidR="0079142B" w:rsidRPr="00081A38">
              <w:rPr>
                <w:rFonts w:ascii="Times New Roman" w:hAnsi="Times New Roman"/>
              </w:rPr>
              <w:t>複数の様々な解答が存在しうるような課題によって評価される思考の発散性、流暢性（</w:t>
            </w:r>
            <w:r w:rsidR="0079142B" w:rsidRPr="00081A38">
              <w:rPr>
                <w:rFonts w:ascii="Times New Roman" w:hAnsi="Times New Roman"/>
              </w:rPr>
              <w:t>fluency</w:t>
            </w:r>
            <w:r w:rsidR="0079142B" w:rsidRPr="00081A38">
              <w:rPr>
                <w:rFonts w:ascii="Times New Roman" w:hAnsi="Times New Roman"/>
              </w:rPr>
              <w:t>）であり</w:t>
            </w:r>
            <w:r w:rsidR="0079142B" w:rsidRPr="00834B77">
              <w:rPr>
                <w:rFonts w:asciiTheme="minorEastAsia" w:eastAsiaTheme="minorEastAsia" w:hAnsiTheme="minorEastAsia" w:hint="eastAsia"/>
                <w:szCs w:val="21"/>
              </w:rPr>
              <w:t>、前頭葉機能との関連</w:t>
            </w:r>
            <w:r w:rsidR="0079142B">
              <w:rPr>
                <w:rFonts w:asciiTheme="minorEastAsia" w:eastAsiaTheme="minorEastAsia" w:hAnsiTheme="minorEastAsia" w:hint="eastAsia"/>
                <w:szCs w:val="21"/>
              </w:rPr>
              <w:t>が想定されている</w:t>
            </w:r>
            <w:r w:rsidR="0079142B" w:rsidRPr="00834B77">
              <w:rPr>
                <w:rFonts w:asciiTheme="minorEastAsia" w:eastAsiaTheme="minorEastAsia" w:hAnsiTheme="minorEastAsia" w:hint="eastAsia"/>
                <w:szCs w:val="21"/>
              </w:rPr>
              <w:t>。</w:t>
            </w:r>
            <w:r w:rsidR="0079142B">
              <w:rPr>
                <w:rFonts w:asciiTheme="minorEastAsia" w:eastAsiaTheme="minorEastAsia" w:hAnsiTheme="minorEastAsia" w:hint="eastAsia"/>
                <w:szCs w:val="21"/>
              </w:rPr>
              <w:t>社会的問題解決にはこうした発散的思考の質が影響を与えている。</w:t>
            </w:r>
          </w:p>
        </w:tc>
      </w:tr>
    </w:tbl>
    <w:p w:rsidR="0009153E" w:rsidRPr="00497D26" w:rsidRDefault="0009153E" w:rsidP="00E264B1">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E4F8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sectPr w:rsidR="0009153E" w:rsidRPr="00497D26" w:rsidSect="00AD05D6">
      <w:type w:val="continuous"/>
      <w:pgSz w:w="11906" w:h="16838"/>
      <w:pgMar w:top="851" w:right="141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2F0" w:rsidRDefault="00D062F0" w:rsidP="00BB4E27">
      <w:r>
        <w:separator/>
      </w:r>
    </w:p>
  </w:endnote>
  <w:endnote w:type="continuationSeparator" w:id="0">
    <w:p w:rsidR="00D062F0" w:rsidRDefault="00D062F0" w:rsidP="00BB4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 W3">
    <w:altName w:val="Arial Unicode MS"/>
    <w:charset w:val="80"/>
    <w:family w:val="auto"/>
    <w:pitch w:val="variable"/>
    <w:sig w:usb0="00000001" w:usb1="08070000" w:usb2="01000417"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2F0" w:rsidRDefault="00D062F0" w:rsidP="00BB4E27">
      <w:r>
        <w:separator/>
      </w:r>
    </w:p>
  </w:footnote>
  <w:footnote w:type="continuationSeparator" w:id="0">
    <w:p w:rsidR="00D062F0" w:rsidRDefault="00D062F0" w:rsidP="00BB4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23"/>
        </w:tabs>
        <w:ind w:left="323" w:firstLine="0"/>
      </w:pPr>
      <w:rPr>
        <w:rFonts w:hint="default"/>
        <w:position w:val="0"/>
      </w:rPr>
    </w:lvl>
    <w:lvl w:ilvl="1">
      <w:start w:val="1"/>
      <w:numFmt w:val="decimal"/>
      <w:isLgl/>
      <w:lvlText w:val="%2)"/>
      <w:lvlJc w:val="left"/>
      <w:pPr>
        <w:tabs>
          <w:tab w:val="num" w:pos="323"/>
        </w:tabs>
        <w:ind w:left="323" w:firstLine="720"/>
      </w:pPr>
      <w:rPr>
        <w:rFonts w:hint="default"/>
        <w:position w:val="0"/>
      </w:rPr>
    </w:lvl>
    <w:lvl w:ilvl="2">
      <w:start w:val="1"/>
      <w:numFmt w:val="decimal"/>
      <w:isLgl/>
      <w:lvlText w:val="%3)"/>
      <w:lvlJc w:val="left"/>
      <w:pPr>
        <w:tabs>
          <w:tab w:val="num" w:pos="323"/>
        </w:tabs>
        <w:ind w:left="323" w:firstLine="1440"/>
      </w:pPr>
      <w:rPr>
        <w:rFonts w:hint="default"/>
        <w:position w:val="0"/>
      </w:rPr>
    </w:lvl>
    <w:lvl w:ilvl="3">
      <w:start w:val="1"/>
      <w:numFmt w:val="decimal"/>
      <w:isLgl/>
      <w:lvlText w:val="%4)"/>
      <w:lvlJc w:val="left"/>
      <w:pPr>
        <w:tabs>
          <w:tab w:val="num" w:pos="323"/>
        </w:tabs>
        <w:ind w:left="323" w:firstLine="2160"/>
      </w:pPr>
      <w:rPr>
        <w:rFonts w:hint="default"/>
        <w:position w:val="0"/>
      </w:rPr>
    </w:lvl>
    <w:lvl w:ilvl="4">
      <w:start w:val="1"/>
      <w:numFmt w:val="decimal"/>
      <w:isLgl/>
      <w:lvlText w:val="%5)"/>
      <w:lvlJc w:val="left"/>
      <w:pPr>
        <w:tabs>
          <w:tab w:val="num" w:pos="323"/>
        </w:tabs>
        <w:ind w:left="323" w:firstLine="2880"/>
      </w:pPr>
      <w:rPr>
        <w:rFonts w:hint="default"/>
        <w:position w:val="0"/>
      </w:rPr>
    </w:lvl>
    <w:lvl w:ilvl="5">
      <w:start w:val="1"/>
      <w:numFmt w:val="decimal"/>
      <w:isLgl/>
      <w:lvlText w:val="%6)"/>
      <w:lvlJc w:val="left"/>
      <w:pPr>
        <w:tabs>
          <w:tab w:val="num" w:pos="323"/>
        </w:tabs>
        <w:ind w:left="323" w:firstLine="3600"/>
      </w:pPr>
      <w:rPr>
        <w:rFonts w:hint="default"/>
        <w:position w:val="0"/>
      </w:rPr>
    </w:lvl>
    <w:lvl w:ilvl="6">
      <w:start w:val="1"/>
      <w:numFmt w:val="decimal"/>
      <w:isLgl/>
      <w:lvlText w:val="%7)"/>
      <w:lvlJc w:val="left"/>
      <w:pPr>
        <w:tabs>
          <w:tab w:val="num" w:pos="323"/>
        </w:tabs>
        <w:ind w:left="323" w:firstLine="4320"/>
      </w:pPr>
      <w:rPr>
        <w:rFonts w:hint="default"/>
        <w:position w:val="0"/>
      </w:rPr>
    </w:lvl>
    <w:lvl w:ilvl="7">
      <w:start w:val="1"/>
      <w:numFmt w:val="decimal"/>
      <w:isLgl/>
      <w:lvlText w:val="%8)"/>
      <w:lvlJc w:val="left"/>
      <w:pPr>
        <w:tabs>
          <w:tab w:val="num" w:pos="323"/>
        </w:tabs>
        <w:ind w:left="323" w:firstLine="5040"/>
      </w:pPr>
      <w:rPr>
        <w:rFonts w:hint="default"/>
        <w:position w:val="0"/>
      </w:rPr>
    </w:lvl>
    <w:lvl w:ilvl="8">
      <w:start w:val="1"/>
      <w:numFmt w:val="decimal"/>
      <w:isLgl/>
      <w:lvlText w:val="%9)"/>
      <w:lvlJc w:val="left"/>
      <w:pPr>
        <w:tabs>
          <w:tab w:val="num" w:pos="323"/>
        </w:tabs>
        <w:ind w:left="323" w:firstLine="5760"/>
      </w:pPr>
      <w:rPr>
        <w:rFonts w:hint="default"/>
        <w:position w:val="0"/>
      </w:rPr>
    </w:lvl>
  </w:abstractNum>
  <w:abstractNum w:abstractNumId="1">
    <w:nsid w:val="01D85C6A"/>
    <w:multiLevelType w:val="hybridMultilevel"/>
    <w:tmpl w:val="25300500"/>
    <w:lvl w:ilvl="0" w:tplc="221E2178">
      <w:start w:val="1"/>
      <w:numFmt w:val="bullet"/>
      <w:lvlText w:val=""/>
      <w:lvlJc w:val="left"/>
      <w:pPr>
        <w:tabs>
          <w:tab w:val="num" w:pos="720"/>
        </w:tabs>
        <w:ind w:left="720" w:hanging="360"/>
      </w:pPr>
      <w:rPr>
        <w:rFonts w:ascii="Wingdings" w:hAnsi="Wingdings" w:hint="default"/>
      </w:rPr>
    </w:lvl>
    <w:lvl w:ilvl="1" w:tplc="64D24426" w:tentative="1">
      <w:start w:val="1"/>
      <w:numFmt w:val="bullet"/>
      <w:lvlText w:val=""/>
      <w:lvlJc w:val="left"/>
      <w:pPr>
        <w:tabs>
          <w:tab w:val="num" w:pos="1440"/>
        </w:tabs>
        <w:ind w:left="1440" w:hanging="360"/>
      </w:pPr>
      <w:rPr>
        <w:rFonts w:ascii="Wingdings" w:hAnsi="Wingdings" w:hint="default"/>
      </w:rPr>
    </w:lvl>
    <w:lvl w:ilvl="2" w:tplc="DA4632CE" w:tentative="1">
      <w:start w:val="1"/>
      <w:numFmt w:val="bullet"/>
      <w:lvlText w:val=""/>
      <w:lvlJc w:val="left"/>
      <w:pPr>
        <w:tabs>
          <w:tab w:val="num" w:pos="2160"/>
        </w:tabs>
        <w:ind w:left="2160" w:hanging="360"/>
      </w:pPr>
      <w:rPr>
        <w:rFonts w:ascii="Wingdings" w:hAnsi="Wingdings" w:hint="default"/>
      </w:rPr>
    </w:lvl>
    <w:lvl w:ilvl="3" w:tplc="5C020CB6" w:tentative="1">
      <w:start w:val="1"/>
      <w:numFmt w:val="bullet"/>
      <w:lvlText w:val=""/>
      <w:lvlJc w:val="left"/>
      <w:pPr>
        <w:tabs>
          <w:tab w:val="num" w:pos="2880"/>
        </w:tabs>
        <w:ind w:left="2880" w:hanging="360"/>
      </w:pPr>
      <w:rPr>
        <w:rFonts w:ascii="Wingdings" w:hAnsi="Wingdings" w:hint="default"/>
      </w:rPr>
    </w:lvl>
    <w:lvl w:ilvl="4" w:tplc="EC506A30" w:tentative="1">
      <w:start w:val="1"/>
      <w:numFmt w:val="bullet"/>
      <w:lvlText w:val=""/>
      <w:lvlJc w:val="left"/>
      <w:pPr>
        <w:tabs>
          <w:tab w:val="num" w:pos="3600"/>
        </w:tabs>
        <w:ind w:left="3600" w:hanging="360"/>
      </w:pPr>
      <w:rPr>
        <w:rFonts w:ascii="Wingdings" w:hAnsi="Wingdings" w:hint="default"/>
      </w:rPr>
    </w:lvl>
    <w:lvl w:ilvl="5" w:tplc="3CCE1046" w:tentative="1">
      <w:start w:val="1"/>
      <w:numFmt w:val="bullet"/>
      <w:lvlText w:val=""/>
      <w:lvlJc w:val="left"/>
      <w:pPr>
        <w:tabs>
          <w:tab w:val="num" w:pos="4320"/>
        </w:tabs>
        <w:ind w:left="4320" w:hanging="360"/>
      </w:pPr>
      <w:rPr>
        <w:rFonts w:ascii="Wingdings" w:hAnsi="Wingdings" w:hint="default"/>
      </w:rPr>
    </w:lvl>
    <w:lvl w:ilvl="6" w:tplc="C7CC57FC" w:tentative="1">
      <w:start w:val="1"/>
      <w:numFmt w:val="bullet"/>
      <w:lvlText w:val=""/>
      <w:lvlJc w:val="left"/>
      <w:pPr>
        <w:tabs>
          <w:tab w:val="num" w:pos="5040"/>
        </w:tabs>
        <w:ind w:left="5040" w:hanging="360"/>
      </w:pPr>
      <w:rPr>
        <w:rFonts w:ascii="Wingdings" w:hAnsi="Wingdings" w:hint="default"/>
      </w:rPr>
    </w:lvl>
    <w:lvl w:ilvl="7" w:tplc="E6A01AD2" w:tentative="1">
      <w:start w:val="1"/>
      <w:numFmt w:val="bullet"/>
      <w:lvlText w:val=""/>
      <w:lvlJc w:val="left"/>
      <w:pPr>
        <w:tabs>
          <w:tab w:val="num" w:pos="5760"/>
        </w:tabs>
        <w:ind w:left="5760" w:hanging="360"/>
      </w:pPr>
      <w:rPr>
        <w:rFonts w:ascii="Wingdings" w:hAnsi="Wingdings" w:hint="default"/>
      </w:rPr>
    </w:lvl>
    <w:lvl w:ilvl="8" w:tplc="2CBEF514" w:tentative="1">
      <w:start w:val="1"/>
      <w:numFmt w:val="bullet"/>
      <w:lvlText w:val=""/>
      <w:lvlJc w:val="left"/>
      <w:pPr>
        <w:tabs>
          <w:tab w:val="num" w:pos="6480"/>
        </w:tabs>
        <w:ind w:left="6480" w:hanging="360"/>
      </w:pPr>
      <w:rPr>
        <w:rFonts w:ascii="Wingdings" w:hAnsi="Wingdings" w:hint="default"/>
      </w:rPr>
    </w:lvl>
  </w:abstractNum>
  <w:abstractNum w:abstractNumId="2">
    <w:nsid w:val="20BC15BF"/>
    <w:multiLevelType w:val="hybridMultilevel"/>
    <w:tmpl w:val="CE4E1986"/>
    <w:lvl w:ilvl="0" w:tplc="7D3A9A4A">
      <w:start w:val="1"/>
      <w:numFmt w:val="bullet"/>
      <w:lvlText w:val="•"/>
      <w:lvlJc w:val="left"/>
      <w:pPr>
        <w:tabs>
          <w:tab w:val="num" w:pos="720"/>
        </w:tabs>
        <w:ind w:left="720" w:hanging="360"/>
      </w:pPr>
      <w:rPr>
        <w:rFonts w:ascii="Georgia" w:hAnsi="Georgia" w:hint="default"/>
      </w:rPr>
    </w:lvl>
    <w:lvl w:ilvl="1" w:tplc="B5702D8A" w:tentative="1">
      <w:start w:val="1"/>
      <w:numFmt w:val="bullet"/>
      <w:lvlText w:val="•"/>
      <w:lvlJc w:val="left"/>
      <w:pPr>
        <w:tabs>
          <w:tab w:val="num" w:pos="1440"/>
        </w:tabs>
        <w:ind w:left="1440" w:hanging="360"/>
      </w:pPr>
      <w:rPr>
        <w:rFonts w:ascii="Georgia" w:hAnsi="Georgia" w:hint="default"/>
      </w:rPr>
    </w:lvl>
    <w:lvl w:ilvl="2" w:tplc="4EB87A06" w:tentative="1">
      <w:start w:val="1"/>
      <w:numFmt w:val="bullet"/>
      <w:lvlText w:val="•"/>
      <w:lvlJc w:val="left"/>
      <w:pPr>
        <w:tabs>
          <w:tab w:val="num" w:pos="2160"/>
        </w:tabs>
        <w:ind w:left="2160" w:hanging="360"/>
      </w:pPr>
      <w:rPr>
        <w:rFonts w:ascii="Georgia" w:hAnsi="Georgia" w:hint="default"/>
      </w:rPr>
    </w:lvl>
    <w:lvl w:ilvl="3" w:tplc="C760539C" w:tentative="1">
      <w:start w:val="1"/>
      <w:numFmt w:val="bullet"/>
      <w:lvlText w:val="•"/>
      <w:lvlJc w:val="left"/>
      <w:pPr>
        <w:tabs>
          <w:tab w:val="num" w:pos="2880"/>
        </w:tabs>
        <w:ind w:left="2880" w:hanging="360"/>
      </w:pPr>
      <w:rPr>
        <w:rFonts w:ascii="Georgia" w:hAnsi="Georgia" w:hint="default"/>
      </w:rPr>
    </w:lvl>
    <w:lvl w:ilvl="4" w:tplc="08A61F80" w:tentative="1">
      <w:start w:val="1"/>
      <w:numFmt w:val="bullet"/>
      <w:lvlText w:val="•"/>
      <w:lvlJc w:val="left"/>
      <w:pPr>
        <w:tabs>
          <w:tab w:val="num" w:pos="3600"/>
        </w:tabs>
        <w:ind w:left="3600" w:hanging="360"/>
      </w:pPr>
      <w:rPr>
        <w:rFonts w:ascii="Georgia" w:hAnsi="Georgia" w:hint="default"/>
      </w:rPr>
    </w:lvl>
    <w:lvl w:ilvl="5" w:tplc="E54C106E" w:tentative="1">
      <w:start w:val="1"/>
      <w:numFmt w:val="bullet"/>
      <w:lvlText w:val="•"/>
      <w:lvlJc w:val="left"/>
      <w:pPr>
        <w:tabs>
          <w:tab w:val="num" w:pos="4320"/>
        </w:tabs>
        <w:ind w:left="4320" w:hanging="360"/>
      </w:pPr>
      <w:rPr>
        <w:rFonts w:ascii="Georgia" w:hAnsi="Georgia" w:hint="default"/>
      </w:rPr>
    </w:lvl>
    <w:lvl w:ilvl="6" w:tplc="A73ACB50" w:tentative="1">
      <w:start w:val="1"/>
      <w:numFmt w:val="bullet"/>
      <w:lvlText w:val="•"/>
      <w:lvlJc w:val="left"/>
      <w:pPr>
        <w:tabs>
          <w:tab w:val="num" w:pos="5040"/>
        </w:tabs>
        <w:ind w:left="5040" w:hanging="360"/>
      </w:pPr>
      <w:rPr>
        <w:rFonts w:ascii="Georgia" w:hAnsi="Georgia" w:hint="default"/>
      </w:rPr>
    </w:lvl>
    <w:lvl w:ilvl="7" w:tplc="403CB168" w:tentative="1">
      <w:start w:val="1"/>
      <w:numFmt w:val="bullet"/>
      <w:lvlText w:val="•"/>
      <w:lvlJc w:val="left"/>
      <w:pPr>
        <w:tabs>
          <w:tab w:val="num" w:pos="5760"/>
        </w:tabs>
        <w:ind w:left="5760" w:hanging="360"/>
      </w:pPr>
      <w:rPr>
        <w:rFonts w:ascii="Georgia" w:hAnsi="Georgia" w:hint="default"/>
      </w:rPr>
    </w:lvl>
    <w:lvl w:ilvl="8" w:tplc="810E8320" w:tentative="1">
      <w:start w:val="1"/>
      <w:numFmt w:val="bullet"/>
      <w:lvlText w:val="•"/>
      <w:lvlJc w:val="left"/>
      <w:pPr>
        <w:tabs>
          <w:tab w:val="num" w:pos="6480"/>
        </w:tabs>
        <w:ind w:left="6480" w:hanging="360"/>
      </w:pPr>
      <w:rPr>
        <w:rFonts w:ascii="Georgia" w:hAnsi="Georgia" w:hint="default"/>
      </w:rPr>
    </w:lvl>
  </w:abstractNum>
  <w:abstractNum w:abstractNumId="3">
    <w:nsid w:val="20C67573"/>
    <w:multiLevelType w:val="hybridMultilevel"/>
    <w:tmpl w:val="3AF4F6DC"/>
    <w:lvl w:ilvl="0" w:tplc="DDACBD92">
      <w:start w:val="1"/>
      <w:numFmt w:val="bullet"/>
      <w:lvlText w:val="•"/>
      <w:lvlJc w:val="left"/>
      <w:pPr>
        <w:tabs>
          <w:tab w:val="num" w:pos="720"/>
        </w:tabs>
        <w:ind w:left="720" w:hanging="360"/>
      </w:pPr>
      <w:rPr>
        <w:rFonts w:ascii="Georgia" w:hAnsi="Georgia" w:hint="default"/>
      </w:rPr>
    </w:lvl>
    <w:lvl w:ilvl="1" w:tplc="3FA88BD4" w:tentative="1">
      <w:start w:val="1"/>
      <w:numFmt w:val="bullet"/>
      <w:lvlText w:val="•"/>
      <w:lvlJc w:val="left"/>
      <w:pPr>
        <w:tabs>
          <w:tab w:val="num" w:pos="1440"/>
        </w:tabs>
        <w:ind w:left="1440" w:hanging="360"/>
      </w:pPr>
      <w:rPr>
        <w:rFonts w:ascii="Georgia" w:hAnsi="Georgia" w:hint="default"/>
      </w:rPr>
    </w:lvl>
    <w:lvl w:ilvl="2" w:tplc="BB46227C" w:tentative="1">
      <w:start w:val="1"/>
      <w:numFmt w:val="bullet"/>
      <w:lvlText w:val="•"/>
      <w:lvlJc w:val="left"/>
      <w:pPr>
        <w:tabs>
          <w:tab w:val="num" w:pos="2160"/>
        </w:tabs>
        <w:ind w:left="2160" w:hanging="360"/>
      </w:pPr>
      <w:rPr>
        <w:rFonts w:ascii="Georgia" w:hAnsi="Georgia" w:hint="default"/>
      </w:rPr>
    </w:lvl>
    <w:lvl w:ilvl="3" w:tplc="333AAD10" w:tentative="1">
      <w:start w:val="1"/>
      <w:numFmt w:val="bullet"/>
      <w:lvlText w:val="•"/>
      <w:lvlJc w:val="left"/>
      <w:pPr>
        <w:tabs>
          <w:tab w:val="num" w:pos="2880"/>
        </w:tabs>
        <w:ind w:left="2880" w:hanging="360"/>
      </w:pPr>
      <w:rPr>
        <w:rFonts w:ascii="Georgia" w:hAnsi="Georgia" w:hint="default"/>
      </w:rPr>
    </w:lvl>
    <w:lvl w:ilvl="4" w:tplc="BE22BA5C" w:tentative="1">
      <w:start w:val="1"/>
      <w:numFmt w:val="bullet"/>
      <w:lvlText w:val="•"/>
      <w:lvlJc w:val="left"/>
      <w:pPr>
        <w:tabs>
          <w:tab w:val="num" w:pos="3600"/>
        </w:tabs>
        <w:ind w:left="3600" w:hanging="360"/>
      </w:pPr>
      <w:rPr>
        <w:rFonts w:ascii="Georgia" w:hAnsi="Georgia" w:hint="default"/>
      </w:rPr>
    </w:lvl>
    <w:lvl w:ilvl="5" w:tplc="E17A9FA2" w:tentative="1">
      <w:start w:val="1"/>
      <w:numFmt w:val="bullet"/>
      <w:lvlText w:val="•"/>
      <w:lvlJc w:val="left"/>
      <w:pPr>
        <w:tabs>
          <w:tab w:val="num" w:pos="4320"/>
        </w:tabs>
        <w:ind w:left="4320" w:hanging="360"/>
      </w:pPr>
      <w:rPr>
        <w:rFonts w:ascii="Georgia" w:hAnsi="Georgia" w:hint="default"/>
      </w:rPr>
    </w:lvl>
    <w:lvl w:ilvl="6" w:tplc="8E64F8E8" w:tentative="1">
      <w:start w:val="1"/>
      <w:numFmt w:val="bullet"/>
      <w:lvlText w:val="•"/>
      <w:lvlJc w:val="left"/>
      <w:pPr>
        <w:tabs>
          <w:tab w:val="num" w:pos="5040"/>
        </w:tabs>
        <w:ind w:left="5040" w:hanging="360"/>
      </w:pPr>
      <w:rPr>
        <w:rFonts w:ascii="Georgia" w:hAnsi="Georgia" w:hint="default"/>
      </w:rPr>
    </w:lvl>
    <w:lvl w:ilvl="7" w:tplc="87B477B0" w:tentative="1">
      <w:start w:val="1"/>
      <w:numFmt w:val="bullet"/>
      <w:lvlText w:val="•"/>
      <w:lvlJc w:val="left"/>
      <w:pPr>
        <w:tabs>
          <w:tab w:val="num" w:pos="5760"/>
        </w:tabs>
        <w:ind w:left="5760" w:hanging="360"/>
      </w:pPr>
      <w:rPr>
        <w:rFonts w:ascii="Georgia" w:hAnsi="Georgia" w:hint="default"/>
      </w:rPr>
    </w:lvl>
    <w:lvl w:ilvl="8" w:tplc="07E09820" w:tentative="1">
      <w:start w:val="1"/>
      <w:numFmt w:val="bullet"/>
      <w:lvlText w:val="•"/>
      <w:lvlJc w:val="left"/>
      <w:pPr>
        <w:tabs>
          <w:tab w:val="num" w:pos="6480"/>
        </w:tabs>
        <w:ind w:left="6480" w:hanging="360"/>
      </w:pPr>
      <w:rPr>
        <w:rFonts w:ascii="Georgia" w:hAnsi="Georgia" w:hint="default"/>
      </w:rPr>
    </w:lvl>
  </w:abstractNum>
  <w:abstractNum w:abstractNumId="4">
    <w:nsid w:val="222115C8"/>
    <w:multiLevelType w:val="hybridMultilevel"/>
    <w:tmpl w:val="58EE2426"/>
    <w:lvl w:ilvl="0" w:tplc="9D8A617C">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BB4532"/>
    <w:multiLevelType w:val="hybridMultilevel"/>
    <w:tmpl w:val="B176759E"/>
    <w:lvl w:ilvl="0" w:tplc="B61AB6DE">
      <w:start w:val="1"/>
      <w:numFmt w:val="bullet"/>
      <w:lvlText w:val=""/>
      <w:lvlJc w:val="left"/>
      <w:pPr>
        <w:tabs>
          <w:tab w:val="num" w:pos="720"/>
        </w:tabs>
        <w:ind w:left="720" w:hanging="360"/>
      </w:pPr>
      <w:rPr>
        <w:rFonts w:ascii="Wingdings" w:hAnsi="Wingdings" w:hint="default"/>
      </w:rPr>
    </w:lvl>
    <w:lvl w:ilvl="1" w:tplc="172448EE" w:tentative="1">
      <w:start w:val="1"/>
      <w:numFmt w:val="bullet"/>
      <w:lvlText w:val=""/>
      <w:lvlJc w:val="left"/>
      <w:pPr>
        <w:tabs>
          <w:tab w:val="num" w:pos="1440"/>
        </w:tabs>
        <w:ind w:left="1440" w:hanging="360"/>
      </w:pPr>
      <w:rPr>
        <w:rFonts w:ascii="Wingdings" w:hAnsi="Wingdings" w:hint="default"/>
      </w:rPr>
    </w:lvl>
    <w:lvl w:ilvl="2" w:tplc="667866AA" w:tentative="1">
      <w:start w:val="1"/>
      <w:numFmt w:val="bullet"/>
      <w:lvlText w:val=""/>
      <w:lvlJc w:val="left"/>
      <w:pPr>
        <w:tabs>
          <w:tab w:val="num" w:pos="2160"/>
        </w:tabs>
        <w:ind w:left="2160" w:hanging="360"/>
      </w:pPr>
      <w:rPr>
        <w:rFonts w:ascii="Wingdings" w:hAnsi="Wingdings" w:hint="default"/>
      </w:rPr>
    </w:lvl>
    <w:lvl w:ilvl="3" w:tplc="EF86A290" w:tentative="1">
      <w:start w:val="1"/>
      <w:numFmt w:val="bullet"/>
      <w:lvlText w:val=""/>
      <w:lvlJc w:val="left"/>
      <w:pPr>
        <w:tabs>
          <w:tab w:val="num" w:pos="2880"/>
        </w:tabs>
        <w:ind w:left="2880" w:hanging="360"/>
      </w:pPr>
      <w:rPr>
        <w:rFonts w:ascii="Wingdings" w:hAnsi="Wingdings" w:hint="default"/>
      </w:rPr>
    </w:lvl>
    <w:lvl w:ilvl="4" w:tplc="1F0C98EC" w:tentative="1">
      <w:start w:val="1"/>
      <w:numFmt w:val="bullet"/>
      <w:lvlText w:val=""/>
      <w:lvlJc w:val="left"/>
      <w:pPr>
        <w:tabs>
          <w:tab w:val="num" w:pos="3600"/>
        </w:tabs>
        <w:ind w:left="3600" w:hanging="360"/>
      </w:pPr>
      <w:rPr>
        <w:rFonts w:ascii="Wingdings" w:hAnsi="Wingdings" w:hint="default"/>
      </w:rPr>
    </w:lvl>
    <w:lvl w:ilvl="5" w:tplc="41BC27E2" w:tentative="1">
      <w:start w:val="1"/>
      <w:numFmt w:val="bullet"/>
      <w:lvlText w:val=""/>
      <w:lvlJc w:val="left"/>
      <w:pPr>
        <w:tabs>
          <w:tab w:val="num" w:pos="4320"/>
        </w:tabs>
        <w:ind w:left="4320" w:hanging="360"/>
      </w:pPr>
      <w:rPr>
        <w:rFonts w:ascii="Wingdings" w:hAnsi="Wingdings" w:hint="default"/>
      </w:rPr>
    </w:lvl>
    <w:lvl w:ilvl="6" w:tplc="4F10B098" w:tentative="1">
      <w:start w:val="1"/>
      <w:numFmt w:val="bullet"/>
      <w:lvlText w:val=""/>
      <w:lvlJc w:val="left"/>
      <w:pPr>
        <w:tabs>
          <w:tab w:val="num" w:pos="5040"/>
        </w:tabs>
        <w:ind w:left="5040" w:hanging="360"/>
      </w:pPr>
      <w:rPr>
        <w:rFonts w:ascii="Wingdings" w:hAnsi="Wingdings" w:hint="default"/>
      </w:rPr>
    </w:lvl>
    <w:lvl w:ilvl="7" w:tplc="31FAB920" w:tentative="1">
      <w:start w:val="1"/>
      <w:numFmt w:val="bullet"/>
      <w:lvlText w:val=""/>
      <w:lvlJc w:val="left"/>
      <w:pPr>
        <w:tabs>
          <w:tab w:val="num" w:pos="5760"/>
        </w:tabs>
        <w:ind w:left="5760" w:hanging="360"/>
      </w:pPr>
      <w:rPr>
        <w:rFonts w:ascii="Wingdings" w:hAnsi="Wingdings" w:hint="default"/>
      </w:rPr>
    </w:lvl>
    <w:lvl w:ilvl="8" w:tplc="8E804456" w:tentative="1">
      <w:start w:val="1"/>
      <w:numFmt w:val="bullet"/>
      <w:lvlText w:val=""/>
      <w:lvlJc w:val="left"/>
      <w:pPr>
        <w:tabs>
          <w:tab w:val="num" w:pos="6480"/>
        </w:tabs>
        <w:ind w:left="6480" w:hanging="360"/>
      </w:pPr>
      <w:rPr>
        <w:rFonts w:ascii="Wingdings" w:hAnsi="Wingdings" w:hint="default"/>
      </w:rPr>
    </w:lvl>
  </w:abstractNum>
  <w:abstractNum w:abstractNumId="6">
    <w:nsid w:val="2D611658"/>
    <w:multiLevelType w:val="hybridMultilevel"/>
    <w:tmpl w:val="C570CCFA"/>
    <w:lvl w:ilvl="0" w:tplc="0EFAF60E">
      <w:start w:val="1"/>
      <w:numFmt w:val="bullet"/>
      <w:lvlText w:val=""/>
      <w:lvlJc w:val="left"/>
      <w:pPr>
        <w:tabs>
          <w:tab w:val="num" w:pos="720"/>
        </w:tabs>
        <w:ind w:left="720" w:hanging="360"/>
      </w:pPr>
      <w:rPr>
        <w:rFonts w:ascii="Wingdings" w:hAnsi="Wingdings" w:hint="default"/>
      </w:rPr>
    </w:lvl>
    <w:lvl w:ilvl="1" w:tplc="0A36035A" w:tentative="1">
      <w:start w:val="1"/>
      <w:numFmt w:val="bullet"/>
      <w:lvlText w:val=""/>
      <w:lvlJc w:val="left"/>
      <w:pPr>
        <w:tabs>
          <w:tab w:val="num" w:pos="1440"/>
        </w:tabs>
        <w:ind w:left="1440" w:hanging="360"/>
      </w:pPr>
      <w:rPr>
        <w:rFonts w:ascii="Wingdings" w:hAnsi="Wingdings" w:hint="default"/>
      </w:rPr>
    </w:lvl>
    <w:lvl w:ilvl="2" w:tplc="DC9ABD54" w:tentative="1">
      <w:start w:val="1"/>
      <w:numFmt w:val="bullet"/>
      <w:lvlText w:val=""/>
      <w:lvlJc w:val="left"/>
      <w:pPr>
        <w:tabs>
          <w:tab w:val="num" w:pos="2160"/>
        </w:tabs>
        <w:ind w:left="2160" w:hanging="360"/>
      </w:pPr>
      <w:rPr>
        <w:rFonts w:ascii="Wingdings" w:hAnsi="Wingdings" w:hint="default"/>
      </w:rPr>
    </w:lvl>
    <w:lvl w:ilvl="3" w:tplc="F9DCFAB2" w:tentative="1">
      <w:start w:val="1"/>
      <w:numFmt w:val="bullet"/>
      <w:lvlText w:val=""/>
      <w:lvlJc w:val="left"/>
      <w:pPr>
        <w:tabs>
          <w:tab w:val="num" w:pos="2880"/>
        </w:tabs>
        <w:ind w:left="2880" w:hanging="360"/>
      </w:pPr>
      <w:rPr>
        <w:rFonts w:ascii="Wingdings" w:hAnsi="Wingdings" w:hint="default"/>
      </w:rPr>
    </w:lvl>
    <w:lvl w:ilvl="4" w:tplc="388CE186" w:tentative="1">
      <w:start w:val="1"/>
      <w:numFmt w:val="bullet"/>
      <w:lvlText w:val=""/>
      <w:lvlJc w:val="left"/>
      <w:pPr>
        <w:tabs>
          <w:tab w:val="num" w:pos="3600"/>
        </w:tabs>
        <w:ind w:left="3600" w:hanging="360"/>
      </w:pPr>
      <w:rPr>
        <w:rFonts w:ascii="Wingdings" w:hAnsi="Wingdings" w:hint="default"/>
      </w:rPr>
    </w:lvl>
    <w:lvl w:ilvl="5" w:tplc="56F0B41C" w:tentative="1">
      <w:start w:val="1"/>
      <w:numFmt w:val="bullet"/>
      <w:lvlText w:val=""/>
      <w:lvlJc w:val="left"/>
      <w:pPr>
        <w:tabs>
          <w:tab w:val="num" w:pos="4320"/>
        </w:tabs>
        <w:ind w:left="4320" w:hanging="360"/>
      </w:pPr>
      <w:rPr>
        <w:rFonts w:ascii="Wingdings" w:hAnsi="Wingdings" w:hint="default"/>
      </w:rPr>
    </w:lvl>
    <w:lvl w:ilvl="6" w:tplc="0ADAB934" w:tentative="1">
      <w:start w:val="1"/>
      <w:numFmt w:val="bullet"/>
      <w:lvlText w:val=""/>
      <w:lvlJc w:val="left"/>
      <w:pPr>
        <w:tabs>
          <w:tab w:val="num" w:pos="5040"/>
        </w:tabs>
        <w:ind w:left="5040" w:hanging="360"/>
      </w:pPr>
      <w:rPr>
        <w:rFonts w:ascii="Wingdings" w:hAnsi="Wingdings" w:hint="default"/>
      </w:rPr>
    </w:lvl>
    <w:lvl w:ilvl="7" w:tplc="99EC8882" w:tentative="1">
      <w:start w:val="1"/>
      <w:numFmt w:val="bullet"/>
      <w:lvlText w:val=""/>
      <w:lvlJc w:val="left"/>
      <w:pPr>
        <w:tabs>
          <w:tab w:val="num" w:pos="5760"/>
        </w:tabs>
        <w:ind w:left="5760" w:hanging="360"/>
      </w:pPr>
      <w:rPr>
        <w:rFonts w:ascii="Wingdings" w:hAnsi="Wingdings" w:hint="default"/>
      </w:rPr>
    </w:lvl>
    <w:lvl w:ilvl="8" w:tplc="6FFA5638" w:tentative="1">
      <w:start w:val="1"/>
      <w:numFmt w:val="bullet"/>
      <w:lvlText w:val=""/>
      <w:lvlJc w:val="left"/>
      <w:pPr>
        <w:tabs>
          <w:tab w:val="num" w:pos="6480"/>
        </w:tabs>
        <w:ind w:left="6480" w:hanging="360"/>
      </w:pPr>
      <w:rPr>
        <w:rFonts w:ascii="Wingdings" w:hAnsi="Wingdings" w:hint="default"/>
      </w:rPr>
    </w:lvl>
  </w:abstractNum>
  <w:abstractNum w:abstractNumId="7">
    <w:nsid w:val="2ED2608F"/>
    <w:multiLevelType w:val="hybridMultilevel"/>
    <w:tmpl w:val="46A46B4A"/>
    <w:lvl w:ilvl="0" w:tplc="762600EE">
      <w:start w:val="1"/>
      <w:numFmt w:val="bullet"/>
      <w:lvlText w:val=""/>
      <w:lvlJc w:val="left"/>
      <w:pPr>
        <w:tabs>
          <w:tab w:val="num" w:pos="720"/>
        </w:tabs>
        <w:ind w:left="720" w:hanging="360"/>
      </w:pPr>
      <w:rPr>
        <w:rFonts w:ascii="Wingdings" w:hAnsi="Wingdings" w:hint="default"/>
      </w:rPr>
    </w:lvl>
    <w:lvl w:ilvl="1" w:tplc="1CE61BB4" w:tentative="1">
      <w:start w:val="1"/>
      <w:numFmt w:val="bullet"/>
      <w:lvlText w:val=""/>
      <w:lvlJc w:val="left"/>
      <w:pPr>
        <w:tabs>
          <w:tab w:val="num" w:pos="1440"/>
        </w:tabs>
        <w:ind w:left="1440" w:hanging="360"/>
      </w:pPr>
      <w:rPr>
        <w:rFonts w:ascii="Wingdings" w:hAnsi="Wingdings" w:hint="default"/>
      </w:rPr>
    </w:lvl>
    <w:lvl w:ilvl="2" w:tplc="1C6E1174" w:tentative="1">
      <w:start w:val="1"/>
      <w:numFmt w:val="bullet"/>
      <w:lvlText w:val=""/>
      <w:lvlJc w:val="left"/>
      <w:pPr>
        <w:tabs>
          <w:tab w:val="num" w:pos="2160"/>
        </w:tabs>
        <w:ind w:left="2160" w:hanging="360"/>
      </w:pPr>
      <w:rPr>
        <w:rFonts w:ascii="Wingdings" w:hAnsi="Wingdings" w:hint="default"/>
      </w:rPr>
    </w:lvl>
    <w:lvl w:ilvl="3" w:tplc="F596FD94" w:tentative="1">
      <w:start w:val="1"/>
      <w:numFmt w:val="bullet"/>
      <w:lvlText w:val=""/>
      <w:lvlJc w:val="left"/>
      <w:pPr>
        <w:tabs>
          <w:tab w:val="num" w:pos="2880"/>
        </w:tabs>
        <w:ind w:left="2880" w:hanging="360"/>
      </w:pPr>
      <w:rPr>
        <w:rFonts w:ascii="Wingdings" w:hAnsi="Wingdings" w:hint="default"/>
      </w:rPr>
    </w:lvl>
    <w:lvl w:ilvl="4" w:tplc="DD3CFB4C" w:tentative="1">
      <w:start w:val="1"/>
      <w:numFmt w:val="bullet"/>
      <w:lvlText w:val=""/>
      <w:lvlJc w:val="left"/>
      <w:pPr>
        <w:tabs>
          <w:tab w:val="num" w:pos="3600"/>
        </w:tabs>
        <w:ind w:left="3600" w:hanging="360"/>
      </w:pPr>
      <w:rPr>
        <w:rFonts w:ascii="Wingdings" w:hAnsi="Wingdings" w:hint="default"/>
      </w:rPr>
    </w:lvl>
    <w:lvl w:ilvl="5" w:tplc="1D46560C" w:tentative="1">
      <w:start w:val="1"/>
      <w:numFmt w:val="bullet"/>
      <w:lvlText w:val=""/>
      <w:lvlJc w:val="left"/>
      <w:pPr>
        <w:tabs>
          <w:tab w:val="num" w:pos="4320"/>
        </w:tabs>
        <w:ind w:left="4320" w:hanging="360"/>
      </w:pPr>
      <w:rPr>
        <w:rFonts w:ascii="Wingdings" w:hAnsi="Wingdings" w:hint="default"/>
      </w:rPr>
    </w:lvl>
    <w:lvl w:ilvl="6" w:tplc="82E275EE" w:tentative="1">
      <w:start w:val="1"/>
      <w:numFmt w:val="bullet"/>
      <w:lvlText w:val=""/>
      <w:lvlJc w:val="left"/>
      <w:pPr>
        <w:tabs>
          <w:tab w:val="num" w:pos="5040"/>
        </w:tabs>
        <w:ind w:left="5040" w:hanging="360"/>
      </w:pPr>
      <w:rPr>
        <w:rFonts w:ascii="Wingdings" w:hAnsi="Wingdings" w:hint="default"/>
      </w:rPr>
    </w:lvl>
    <w:lvl w:ilvl="7" w:tplc="CF6881BA" w:tentative="1">
      <w:start w:val="1"/>
      <w:numFmt w:val="bullet"/>
      <w:lvlText w:val=""/>
      <w:lvlJc w:val="left"/>
      <w:pPr>
        <w:tabs>
          <w:tab w:val="num" w:pos="5760"/>
        </w:tabs>
        <w:ind w:left="5760" w:hanging="360"/>
      </w:pPr>
      <w:rPr>
        <w:rFonts w:ascii="Wingdings" w:hAnsi="Wingdings" w:hint="default"/>
      </w:rPr>
    </w:lvl>
    <w:lvl w:ilvl="8" w:tplc="433E175C" w:tentative="1">
      <w:start w:val="1"/>
      <w:numFmt w:val="bullet"/>
      <w:lvlText w:val=""/>
      <w:lvlJc w:val="left"/>
      <w:pPr>
        <w:tabs>
          <w:tab w:val="num" w:pos="6480"/>
        </w:tabs>
        <w:ind w:left="6480" w:hanging="360"/>
      </w:pPr>
      <w:rPr>
        <w:rFonts w:ascii="Wingdings" w:hAnsi="Wingdings" w:hint="default"/>
      </w:rPr>
    </w:lvl>
  </w:abstractNum>
  <w:abstractNum w:abstractNumId="8">
    <w:nsid w:val="3F06076F"/>
    <w:multiLevelType w:val="hybridMultilevel"/>
    <w:tmpl w:val="21BA57AA"/>
    <w:lvl w:ilvl="0" w:tplc="461E5E72">
      <w:start w:val="1"/>
      <w:numFmt w:val="lowerLetter"/>
      <w:lvlText w:val="%1."/>
      <w:lvlJc w:val="left"/>
      <w:pPr>
        <w:tabs>
          <w:tab w:val="num" w:pos="360"/>
        </w:tabs>
        <w:ind w:left="360" w:hanging="360"/>
      </w:pPr>
      <w:rPr>
        <w:rFonts w:hint="eastAsia"/>
      </w:rPr>
    </w:lvl>
    <w:lvl w:ilvl="1" w:tplc="9364C6CE">
      <w:start w:val="1"/>
      <w:numFmt w:val="decimal"/>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FB2FD9"/>
    <w:multiLevelType w:val="hybridMultilevel"/>
    <w:tmpl w:val="62BAE804"/>
    <w:lvl w:ilvl="0" w:tplc="72966AD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4A407FC"/>
    <w:multiLevelType w:val="hybridMultilevel"/>
    <w:tmpl w:val="F9BC31BE"/>
    <w:lvl w:ilvl="0" w:tplc="A224D2FA">
      <w:start w:val="1"/>
      <w:numFmt w:val="bullet"/>
      <w:lvlText w:val="•"/>
      <w:lvlJc w:val="left"/>
      <w:pPr>
        <w:tabs>
          <w:tab w:val="num" w:pos="720"/>
        </w:tabs>
        <w:ind w:left="720" w:hanging="360"/>
      </w:pPr>
      <w:rPr>
        <w:rFonts w:ascii="Arial" w:hAnsi="Arial" w:hint="default"/>
      </w:rPr>
    </w:lvl>
    <w:lvl w:ilvl="1" w:tplc="81BECAA8" w:tentative="1">
      <w:start w:val="1"/>
      <w:numFmt w:val="bullet"/>
      <w:lvlText w:val="•"/>
      <w:lvlJc w:val="left"/>
      <w:pPr>
        <w:tabs>
          <w:tab w:val="num" w:pos="1440"/>
        </w:tabs>
        <w:ind w:left="1440" w:hanging="360"/>
      </w:pPr>
      <w:rPr>
        <w:rFonts w:ascii="Arial" w:hAnsi="Arial" w:hint="default"/>
      </w:rPr>
    </w:lvl>
    <w:lvl w:ilvl="2" w:tplc="4B06B062" w:tentative="1">
      <w:start w:val="1"/>
      <w:numFmt w:val="bullet"/>
      <w:lvlText w:val="•"/>
      <w:lvlJc w:val="left"/>
      <w:pPr>
        <w:tabs>
          <w:tab w:val="num" w:pos="2160"/>
        </w:tabs>
        <w:ind w:left="2160" w:hanging="360"/>
      </w:pPr>
      <w:rPr>
        <w:rFonts w:ascii="Arial" w:hAnsi="Arial" w:hint="default"/>
      </w:rPr>
    </w:lvl>
    <w:lvl w:ilvl="3" w:tplc="2960AB20" w:tentative="1">
      <w:start w:val="1"/>
      <w:numFmt w:val="bullet"/>
      <w:lvlText w:val="•"/>
      <w:lvlJc w:val="left"/>
      <w:pPr>
        <w:tabs>
          <w:tab w:val="num" w:pos="2880"/>
        </w:tabs>
        <w:ind w:left="2880" w:hanging="360"/>
      </w:pPr>
      <w:rPr>
        <w:rFonts w:ascii="Arial" w:hAnsi="Arial" w:hint="default"/>
      </w:rPr>
    </w:lvl>
    <w:lvl w:ilvl="4" w:tplc="8EFC013C" w:tentative="1">
      <w:start w:val="1"/>
      <w:numFmt w:val="bullet"/>
      <w:lvlText w:val="•"/>
      <w:lvlJc w:val="left"/>
      <w:pPr>
        <w:tabs>
          <w:tab w:val="num" w:pos="3600"/>
        </w:tabs>
        <w:ind w:left="3600" w:hanging="360"/>
      </w:pPr>
      <w:rPr>
        <w:rFonts w:ascii="Arial" w:hAnsi="Arial" w:hint="default"/>
      </w:rPr>
    </w:lvl>
    <w:lvl w:ilvl="5" w:tplc="977A9A2A" w:tentative="1">
      <w:start w:val="1"/>
      <w:numFmt w:val="bullet"/>
      <w:lvlText w:val="•"/>
      <w:lvlJc w:val="left"/>
      <w:pPr>
        <w:tabs>
          <w:tab w:val="num" w:pos="4320"/>
        </w:tabs>
        <w:ind w:left="4320" w:hanging="360"/>
      </w:pPr>
      <w:rPr>
        <w:rFonts w:ascii="Arial" w:hAnsi="Arial" w:hint="default"/>
      </w:rPr>
    </w:lvl>
    <w:lvl w:ilvl="6" w:tplc="A2CCD37A" w:tentative="1">
      <w:start w:val="1"/>
      <w:numFmt w:val="bullet"/>
      <w:lvlText w:val="•"/>
      <w:lvlJc w:val="left"/>
      <w:pPr>
        <w:tabs>
          <w:tab w:val="num" w:pos="5040"/>
        </w:tabs>
        <w:ind w:left="5040" w:hanging="360"/>
      </w:pPr>
      <w:rPr>
        <w:rFonts w:ascii="Arial" w:hAnsi="Arial" w:hint="default"/>
      </w:rPr>
    </w:lvl>
    <w:lvl w:ilvl="7" w:tplc="A2ECC710" w:tentative="1">
      <w:start w:val="1"/>
      <w:numFmt w:val="bullet"/>
      <w:lvlText w:val="•"/>
      <w:lvlJc w:val="left"/>
      <w:pPr>
        <w:tabs>
          <w:tab w:val="num" w:pos="5760"/>
        </w:tabs>
        <w:ind w:left="5760" w:hanging="360"/>
      </w:pPr>
      <w:rPr>
        <w:rFonts w:ascii="Arial" w:hAnsi="Arial" w:hint="default"/>
      </w:rPr>
    </w:lvl>
    <w:lvl w:ilvl="8" w:tplc="4DDA2388" w:tentative="1">
      <w:start w:val="1"/>
      <w:numFmt w:val="bullet"/>
      <w:lvlText w:val="•"/>
      <w:lvlJc w:val="left"/>
      <w:pPr>
        <w:tabs>
          <w:tab w:val="num" w:pos="6480"/>
        </w:tabs>
        <w:ind w:left="6480" w:hanging="360"/>
      </w:pPr>
      <w:rPr>
        <w:rFonts w:ascii="Arial" w:hAnsi="Arial" w:hint="default"/>
      </w:rPr>
    </w:lvl>
  </w:abstractNum>
  <w:abstractNum w:abstractNumId="11">
    <w:nsid w:val="49354C08"/>
    <w:multiLevelType w:val="hybridMultilevel"/>
    <w:tmpl w:val="C9900EB0"/>
    <w:lvl w:ilvl="0" w:tplc="C7686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0037C9"/>
    <w:multiLevelType w:val="hybridMultilevel"/>
    <w:tmpl w:val="A58C636A"/>
    <w:lvl w:ilvl="0" w:tplc="C58E88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1377AAA"/>
    <w:multiLevelType w:val="hybridMultilevel"/>
    <w:tmpl w:val="191CBFCC"/>
    <w:lvl w:ilvl="0" w:tplc="1D6E8C12">
      <w:start w:val="2"/>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033F3F"/>
    <w:multiLevelType w:val="hybridMultilevel"/>
    <w:tmpl w:val="5ED8037A"/>
    <w:lvl w:ilvl="0" w:tplc="C73CFA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F627AFE"/>
    <w:multiLevelType w:val="hybridMultilevel"/>
    <w:tmpl w:val="5D26EBEC"/>
    <w:lvl w:ilvl="0" w:tplc="358C94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09B6F87"/>
    <w:multiLevelType w:val="hybridMultilevel"/>
    <w:tmpl w:val="5AC6FB42"/>
    <w:lvl w:ilvl="0" w:tplc="4C18A49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2E6616"/>
    <w:multiLevelType w:val="hybridMultilevel"/>
    <w:tmpl w:val="43F43EE6"/>
    <w:lvl w:ilvl="0" w:tplc="92FEC112">
      <w:start w:val="1"/>
      <w:numFmt w:val="bullet"/>
      <w:lvlText w:val=""/>
      <w:lvlJc w:val="left"/>
      <w:pPr>
        <w:tabs>
          <w:tab w:val="num" w:pos="720"/>
        </w:tabs>
        <w:ind w:left="720" w:hanging="360"/>
      </w:pPr>
      <w:rPr>
        <w:rFonts w:ascii="Wingdings" w:hAnsi="Wingdings" w:hint="default"/>
      </w:rPr>
    </w:lvl>
    <w:lvl w:ilvl="1" w:tplc="52E0F2BE" w:tentative="1">
      <w:start w:val="1"/>
      <w:numFmt w:val="bullet"/>
      <w:lvlText w:val=""/>
      <w:lvlJc w:val="left"/>
      <w:pPr>
        <w:tabs>
          <w:tab w:val="num" w:pos="1440"/>
        </w:tabs>
        <w:ind w:left="1440" w:hanging="360"/>
      </w:pPr>
      <w:rPr>
        <w:rFonts w:ascii="Wingdings" w:hAnsi="Wingdings" w:hint="default"/>
      </w:rPr>
    </w:lvl>
    <w:lvl w:ilvl="2" w:tplc="F7DEA620" w:tentative="1">
      <w:start w:val="1"/>
      <w:numFmt w:val="bullet"/>
      <w:lvlText w:val=""/>
      <w:lvlJc w:val="left"/>
      <w:pPr>
        <w:tabs>
          <w:tab w:val="num" w:pos="2160"/>
        </w:tabs>
        <w:ind w:left="2160" w:hanging="360"/>
      </w:pPr>
      <w:rPr>
        <w:rFonts w:ascii="Wingdings" w:hAnsi="Wingdings" w:hint="default"/>
      </w:rPr>
    </w:lvl>
    <w:lvl w:ilvl="3" w:tplc="84A8A074" w:tentative="1">
      <w:start w:val="1"/>
      <w:numFmt w:val="bullet"/>
      <w:lvlText w:val=""/>
      <w:lvlJc w:val="left"/>
      <w:pPr>
        <w:tabs>
          <w:tab w:val="num" w:pos="2880"/>
        </w:tabs>
        <w:ind w:left="2880" w:hanging="360"/>
      </w:pPr>
      <w:rPr>
        <w:rFonts w:ascii="Wingdings" w:hAnsi="Wingdings" w:hint="default"/>
      </w:rPr>
    </w:lvl>
    <w:lvl w:ilvl="4" w:tplc="0C42A68C" w:tentative="1">
      <w:start w:val="1"/>
      <w:numFmt w:val="bullet"/>
      <w:lvlText w:val=""/>
      <w:lvlJc w:val="left"/>
      <w:pPr>
        <w:tabs>
          <w:tab w:val="num" w:pos="3600"/>
        </w:tabs>
        <w:ind w:left="3600" w:hanging="360"/>
      </w:pPr>
      <w:rPr>
        <w:rFonts w:ascii="Wingdings" w:hAnsi="Wingdings" w:hint="default"/>
      </w:rPr>
    </w:lvl>
    <w:lvl w:ilvl="5" w:tplc="B244848C" w:tentative="1">
      <w:start w:val="1"/>
      <w:numFmt w:val="bullet"/>
      <w:lvlText w:val=""/>
      <w:lvlJc w:val="left"/>
      <w:pPr>
        <w:tabs>
          <w:tab w:val="num" w:pos="4320"/>
        </w:tabs>
        <w:ind w:left="4320" w:hanging="360"/>
      </w:pPr>
      <w:rPr>
        <w:rFonts w:ascii="Wingdings" w:hAnsi="Wingdings" w:hint="default"/>
      </w:rPr>
    </w:lvl>
    <w:lvl w:ilvl="6" w:tplc="56AA2754" w:tentative="1">
      <w:start w:val="1"/>
      <w:numFmt w:val="bullet"/>
      <w:lvlText w:val=""/>
      <w:lvlJc w:val="left"/>
      <w:pPr>
        <w:tabs>
          <w:tab w:val="num" w:pos="5040"/>
        </w:tabs>
        <w:ind w:left="5040" w:hanging="360"/>
      </w:pPr>
      <w:rPr>
        <w:rFonts w:ascii="Wingdings" w:hAnsi="Wingdings" w:hint="default"/>
      </w:rPr>
    </w:lvl>
    <w:lvl w:ilvl="7" w:tplc="20E0AB9C" w:tentative="1">
      <w:start w:val="1"/>
      <w:numFmt w:val="bullet"/>
      <w:lvlText w:val=""/>
      <w:lvlJc w:val="left"/>
      <w:pPr>
        <w:tabs>
          <w:tab w:val="num" w:pos="5760"/>
        </w:tabs>
        <w:ind w:left="5760" w:hanging="360"/>
      </w:pPr>
      <w:rPr>
        <w:rFonts w:ascii="Wingdings" w:hAnsi="Wingdings" w:hint="default"/>
      </w:rPr>
    </w:lvl>
    <w:lvl w:ilvl="8" w:tplc="F6E414AE" w:tentative="1">
      <w:start w:val="1"/>
      <w:numFmt w:val="bullet"/>
      <w:lvlText w:val=""/>
      <w:lvlJc w:val="left"/>
      <w:pPr>
        <w:tabs>
          <w:tab w:val="num" w:pos="6480"/>
        </w:tabs>
        <w:ind w:left="6480" w:hanging="360"/>
      </w:pPr>
      <w:rPr>
        <w:rFonts w:ascii="Wingdings" w:hAnsi="Wingdings" w:hint="default"/>
      </w:rPr>
    </w:lvl>
  </w:abstractNum>
  <w:abstractNum w:abstractNumId="18">
    <w:nsid w:val="70C51540"/>
    <w:multiLevelType w:val="hybridMultilevel"/>
    <w:tmpl w:val="E1CCD190"/>
    <w:lvl w:ilvl="0" w:tplc="A996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2D68EC"/>
    <w:multiLevelType w:val="hybridMultilevel"/>
    <w:tmpl w:val="F0940478"/>
    <w:lvl w:ilvl="0" w:tplc="D8805562">
      <w:start w:val="1"/>
      <w:numFmt w:val="bullet"/>
      <w:lvlText w:val="•"/>
      <w:lvlJc w:val="left"/>
      <w:pPr>
        <w:tabs>
          <w:tab w:val="num" w:pos="720"/>
        </w:tabs>
        <w:ind w:left="720" w:hanging="360"/>
      </w:pPr>
      <w:rPr>
        <w:rFonts w:ascii="Georgia" w:hAnsi="Georgia" w:hint="default"/>
      </w:rPr>
    </w:lvl>
    <w:lvl w:ilvl="1" w:tplc="001C73B4" w:tentative="1">
      <w:start w:val="1"/>
      <w:numFmt w:val="bullet"/>
      <w:lvlText w:val="•"/>
      <w:lvlJc w:val="left"/>
      <w:pPr>
        <w:tabs>
          <w:tab w:val="num" w:pos="1440"/>
        </w:tabs>
        <w:ind w:left="1440" w:hanging="360"/>
      </w:pPr>
      <w:rPr>
        <w:rFonts w:ascii="Georgia" w:hAnsi="Georgia" w:hint="default"/>
      </w:rPr>
    </w:lvl>
    <w:lvl w:ilvl="2" w:tplc="429A757E" w:tentative="1">
      <w:start w:val="1"/>
      <w:numFmt w:val="bullet"/>
      <w:lvlText w:val="•"/>
      <w:lvlJc w:val="left"/>
      <w:pPr>
        <w:tabs>
          <w:tab w:val="num" w:pos="2160"/>
        </w:tabs>
        <w:ind w:left="2160" w:hanging="360"/>
      </w:pPr>
      <w:rPr>
        <w:rFonts w:ascii="Georgia" w:hAnsi="Georgia" w:hint="default"/>
      </w:rPr>
    </w:lvl>
    <w:lvl w:ilvl="3" w:tplc="DE7CC558" w:tentative="1">
      <w:start w:val="1"/>
      <w:numFmt w:val="bullet"/>
      <w:lvlText w:val="•"/>
      <w:lvlJc w:val="left"/>
      <w:pPr>
        <w:tabs>
          <w:tab w:val="num" w:pos="2880"/>
        </w:tabs>
        <w:ind w:left="2880" w:hanging="360"/>
      </w:pPr>
      <w:rPr>
        <w:rFonts w:ascii="Georgia" w:hAnsi="Georgia" w:hint="default"/>
      </w:rPr>
    </w:lvl>
    <w:lvl w:ilvl="4" w:tplc="4B7EB9AA" w:tentative="1">
      <w:start w:val="1"/>
      <w:numFmt w:val="bullet"/>
      <w:lvlText w:val="•"/>
      <w:lvlJc w:val="left"/>
      <w:pPr>
        <w:tabs>
          <w:tab w:val="num" w:pos="3600"/>
        </w:tabs>
        <w:ind w:left="3600" w:hanging="360"/>
      </w:pPr>
      <w:rPr>
        <w:rFonts w:ascii="Georgia" w:hAnsi="Georgia" w:hint="default"/>
      </w:rPr>
    </w:lvl>
    <w:lvl w:ilvl="5" w:tplc="2118D904" w:tentative="1">
      <w:start w:val="1"/>
      <w:numFmt w:val="bullet"/>
      <w:lvlText w:val="•"/>
      <w:lvlJc w:val="left"/>
      <w:pPr>
        <w:tabs>
          <w:tab w:val="num" w:pos="4320"/>
        </w:tabs>
        <w:ind w:left="4320" w:hanging="360"/>
      </w:pPr>
      <w:rPr>
        <w:rFonts w:ascii="Georgia" w:hAnsi="Georgia" w:hint="default"/>
      </w:rPr>
    </w:lvl>
    <w:lvl w:ilvl="6" w:tplc="FC2A71EC" w:tentative="1">
      <w:start w:val="1"/>
      <w:numFmt w:val="bullet"/>
      <w:lvlText w:val="•"/>
      <w:lvlJc w:val="left"/>
      <w:pPr>
        <w:tabs>
          <w:tab w:val="num" w:pos="5040"/>
        </w:tabs>
        <w:ind w:left="5040" w:hanging="360"/>
      </w:pPr>
      <w:rPr>
        <w:rFonts w:ascii="Georgia" w:hAnsi="Georgia" w:hint="default"/>
      </w:rPr>
    </w:lvl>
    <w:lvl w:ilvl="7" w:tplc="F092AB76" w:tentative="1">
      <w:start w:val="1"/>
      <w:numFmt w:val="bullet"/>
      <w:lvlText w:val="•"/>
      <w:lvlJc w:val="left"/>
      <w:pPr>
        <w:tabs>
          <w:tab w:val="num" w:pos="5760"/>
        </w:tabs>
        <w:ind w:left="5760" w:hanging="360"/>
      </w:pPr>
      <w:rPr>
        <w:rFonts w:ascii="Georgia" w:hAnsi="Georgia" w:hint="default"/>
      </w:rPr>
    </w:lvl>
    <w:lvl w:ilvl="8" w:tplc="4502F536" w:tentative="1">
      <w:start w:val="1"/>
      <w:numFmt w:val="bullet"/>
      <w:lvlText w:val="•"/>
      <w:lvlJc w:val="left"/>
      <w:pPr>
        <w:tabs>
          <w:tab w:val="num" w:pos="6480"/>
        </w:tabs>
        <w:ind w:left="6480" w:hanging="360"/>
      </w:pPr>
      <w:rPr>
        <w:rFonts w:ascii="Georgia" w:hAnsi="Georgia" w:hint="default"/>
      </w:rPr>
    </w:lvl>
  </w:abstractNum>
  <w:abstractNum w:abstractNumId="20">
    <w:nsid w:val="73844F73"/>
    <w:multiLevelType w:val="hybridMultilevel"/>
    <w:tmpl w:val="886041E8"/>
    <w:lvl w:ilvl="0" w:tplc="C0342672">
      <w:start w:val="1"/>
      <w:numFmt w:val="bullet"/>
      <w:lvlText w:val="•"/>
      <w:lvlJc w:val="left"/>
      <w:pPr>
        <w:tabs>
          <w:tab w:val="num" w:pos="720"/>
        </w:tabs>
        <w:ind w:left="720" w:hanging="360"/>
      </w:pPr>
      <w:rPr>
        <w:rFonts w:ascii="Arial" w:hAnsi="Arial" w:hint="default"/>
      </w:rPr>
    </w:lvl>
    <w:lvl w:ilvl="1" w:tplc="4042ADC8" w:tentative="1">
      <w:start w:val="1"/>
      <w:numFmt w:val="bullet"/>
      <w:lvlText w:val="•"/>
      <w:lvlJc w:val="left"/>
      <w:pPr>
        <w:tabs>
          <w:tab w:val="num" w:pos="1440"/>
        </w:tabs>
        <w:ind w:left="1440" w:hanging="360"/>
      </w:pPr>
      <w:rPr>
        <w:rFonts w:ascii="Arial" w:hAnsi="Arial" w:hint="default"/>
      </w:rPr>
    </w:lvl>
    <w:lvl w:ilvl="2" w:tplc="42C28388" w:tentative="1">
      <w:start w:val="1"/>
      <w:numFmt w:val="bullet"/>
      <w:lvlText w:val="•"/>
      <w:lvlJc w:val="left"/>
      <w:pPr>
        <w:tabs>
          <w:tab w:val="num" w:pos="2160"/>
        </w:tabs>
        <w:ind w:left="2160" w:hanging="360"/>
      </w:pPr>
      <w:rPr>
        <w:rFonts w:ascii="Arial" w:hAnsi="Arial" w:hint="default"/>
      </w:rPr>
    </w:lvl>
    <w:lvl w:ilvl="3" w:tplc="9C98E97A" w:tentative="1">
      <w:start w:val="1"/>
      <w:numFmt w:val="bullet"/>
      <w:lvlText w:val="•"/>
      <w:lvlJc w:val="left"/>
      <w:pPr>
        <w:tabs>
          <w:tab w:val="num" w:pos="2880"/>
        </w:tabs>
        <w:ind w:left="2880" w:hanging="360"/>
      </w:pPr>
      <w:rPr>
        <w:rFonts w:ascii="Arial" w:hAnsi="Arial" w:hint="default"/>
      </w:rPr>
    </w:lvl>
    <w:lvl w:ilvl="4" w:tplc="69F8ADA4" w:tentative="1">
      <w:start w:val="1"/>
      <w:numFmt w:val="bullet"/>
      <w:lvlText w:val="•"/>
      <w:lvlJc w:val="left"/>
      <w:pPr>
        <w:tabs>
          <w:tab w:val="num" w:pos="3600"/>
        </w:tabs>
        <w:ind w:left="3600" w:hanging="360"/>
      </w:pPr>
      <w:rPr>
        <w:rFonts w:ascii="Arial" w:hAnsi="Arial" w:hint="default"/>
      </w:rPr>
    </w:lvl>
    <w:lvl w:ilvl="5" w:tplc="131C7DC0" w:tentative="1">
      <w:start w:val="1"/>
      <w:numFmt w:val="bullet"/>
      <w:lvlText w:val="•"/>
      <w:lvlJc w:val="left"/>
      <w:pPr>
        <w:tabs>
          <w:tab w:val="num" w:pos="4320"/>
        </w:tabs>
        <w:ind w:left="4320" w:hanging="360"/>
      </w:pPr>
      <w:rPr>
        <w:rFonts w:ascii="Arial" w:hAnsi="Arial" w:hint="default"/>
      </w:rPr>
    </w:lvl>
    <w:lvl w:ilvl="6" w:tplc="CFC415E8" w:tentative="1">
      <w:start w:val="1"/>
      <w:numFmt w:val="bullet"/>
      <w:lvlText w:val="•"/>
      <w:lvlJc w:val="left"/>
      <w:pPr>
        <w:tabs>
          <w:tab w:val="num" w:pos="5040"/>
        </w:tabs>
        <w:ind w:left="5040" w:hanging="360"/>
      </w:pPr>
      <w:rPr>
        <w:rFonts w:ascii="Arial" w:hAnsi="Arial" w:hint="default"/>
      </w:rPr>
    </w:lvl>
    <w:lvl w:ilvl="7" w:tplc="E7CE52F4" w:tentative="1">
      <w:start w:val="1"/>
      <w:numFmt w:val="bullet"/>
      <w:lvlText w:val="•"/>
      <w:lvlJc w:val="left"/>
      <w:pPr>
        <w:tabs>
          <w:tab w:val="num" w:pos="5760"/>
        </w:tabs>
        <w:ind w:left="5760" w:hanging="360"/>
      </w:pPr>
      <w:rPr>
        <w:rFonts w:ascii="Arial" w:hAnsi="Arial" w:hint="default"/>
      </w:rPr>
    </w:lvl>
    <w:lvl w:ilvl="8" w:tplc="EB942DC4" w:tentative="1">
      <w:start w:val="1"/>
      <w:numFmt w:val="bullet"/>
      <w:lvlText w:val="•"/>
      <w:lvlJc w:val="left"/>
      <w:pPr>
        <w:tabs>
          <w:tab w:val="num" w:pos="6480"/>
        </w:tabs>
        <w:ind w:left="6480" w:hanging="360"/>
      </w:pPr>
      <w:rPr>
        <w:rFonts w:ascii="Arial" w:hAnsi="Arial" w:hint="default"/>
      </w:rPr>
    </w:lvl>
  </w:abstractNum>
  <w:abstractNum w:abstractNumId="21">
    <w:nsid w:val="75C84D6F"/>
    <w:multiLevelType w:val="hybridMultilevel"/>
    <w:tmpl w:val="D0CCAB5A"/>
    <w:lvl w:ilvl="0" w:tplc="29C017DE">
      <w:start w:val="1"/>
      <w:numFmt w:val="bullet"/>
      <w:lvlText w:val=""/>
      <w:lvlJc w:val="left"/>
      <w:pPr>
        <w:tabs>
          <w:tab w:val="num" w:pos="720"/>
        </w:tabs>
        <w:ind w:left="720" w:hanging="360"/>
      </w:pPr>
      <w:rPr>
        <w:rFonts w:ascii="Wingdings" w:hAnsi="Wingdings" w:hint="default"/>
      </w:rPr>
    </w:lvl>
    <w:lvl w:ilvl="1" w:tplc="F2205666" w:tentative="1">
      <w:start w:val="1"/>
      <w:numFmt w:val="bullet"/>
      <w:lvlText w:val=""/>
      <w:lvlJc w:val="left"/>
      <w:pPr>
        <w:tabs>
          <w:tab w:val="num" w:pos="1440"/>
        </w:tabs>
        <w:ind w:left="1440" w:hanging="360"/>
      </w:pPr>
      <w:rPr>
        <w:rFonts w:ascii="Wingdings" w:hAnsi="Wingdings" w:hint="default"/>
      </w:rPr>
    </w:lvl>
    <w:lvl w:ilvl="2" w:tplc="DBB2FCB8" w:tentative="1">
      <w:start w:val="1"/>
      <w:numFmt w:val="bullet"/>
      <w:lvlText w:val=""/>
      <w:lvlJc w:val="left"/>
      <w:pPr>
        <w:tabs>
          <w:tab w:val="num" w:pos="2160"/>
        </w:tabs>
        <w:ind w:left="2160" w:hanging="360"/>
      </w:pPr>
      <w:rPr>
        <w:rFonts w:ascii="Wingdings" w:hAnsi="Wingdings" w:hint="default"/>
      </w:rPr>
    </w:lvl>
    <w:lvl w:ilvl="3" w:tplc="A720134C" w:tentative="1">
      <w:start w:val="1"/>
      <w:numFmt w:val="bullet"/>
      <w:lvlText w:val=""/>
      <w:lvlJc w:val="left"/>
      <w:pPr>
        <w:tabs>
          <w:tab w:val="num" w:pos="2880"/>
        </w:tabs>
        <w:ind w:left="2880" w:hanging="360"/>
      </w:pPr>
      <w:rPr>
        <w:rFonts w:ascii="Wingdings" w:hAnsi="Wingdings" w:hint="default"/>
      </w:rPr>
    </w:lvl>
    <w:lvl w:ilvl="4" w:tplc="ABBE4536" w:tentative="1">
      <w:start w:val="1"/>
      <w:numFmt w:val="bullet"/>
      <w:lvlText w:val=""/>
      <w:lvlJc w:val="left"/>
      <w:pPr>
        <w:tabs>
          <w:tab w:val="num" w:pos="3600"/>
        </w:tabs>
        <w:ind w:left="3600" w:hanging="360"/>
      </w:pPr>
      <w:rPr>
        <w:rFonts w:ascii="Wingdings" w:hAnsi="Wingdings" w:hint="default"/>
      </w:rPr>
    </w:lvl>
    <w:lvl w:ilvl="5" w:tplc="73F290B2" w:tentative="1">
      <w:start w:val="1"/>
      <w:numFmt w:val="bullet"/>
      <w:lvlText w:val=""/>
      <w:lvlJc w:val="left"/>
      <w:pPr>
        <w:tabs>
          <w:tab w:val="num" w:pos="4320"/>
        </w:tabs>
        <w:ind w:left="4320" w:hanging="360"/>
      </w:pPr>
      <w:rPr>
        <w:rFonts w:ascii="Wingdings" w:hAnsi="Wingdings" w:hint="default"/>
      </w:rPr>
    </w:lvl>
    <w:lvl w:ilvl="6" w:tplc="8C38D086" w:tentative="1">
      <w:start w:val="1"/>
      <w:numFmt w:val="bullet"/>
      <w:lvlText w:val=""/>
      <w:lvlJc w:val="left"/>
      <w:pPr>
        <w:tabs>
          <w:tab w:val="num" w:pos="5040"/>
        </w:tabs>
        <w:ind w:left="5040" w:hanging="360"/>
      </w:pPr>
      <w:rPr>
        <w:rFonts w:ascii="Wingdings" w:hAnsi="Wingdings" w:hint="default"/>
      </w:rPr>
    </w:lvl>
    <w:lvl w:ilvl="7" w:tplc="52D8A65E" w:tentative="1">
      <w:start w:val="1"/>
      <w:numFmt w:val="bullet"/>
      <w:lvlText w:val=""/>
      <w:lvlJc w:val="left"/>
      <w:pPr>
        <w:tabs>
          <w:tab w:val="num" w:pos="5760"/>
        </w:tabs>
        <w:ind w:left="5760" w:hanging="360"/>
      </w:pPr>
      <w:rPr>
        <w:rFonts w:ascii="Wingdings" w:hAnsi="Wingdings" w:hint="default"/>
      </w:rPr>
    </w:lvl>
    <w:lvl w:ilvl="8" w:tplc="FC30413A" w:tentative="1">
      <w:start w:val="1"/>
      <w:numFmt w:val="bullet"/>
      <w:lvlText w:val=""/>
      <w:lvlJc w:val="left"/>
      <w:pPr>
        <w:tabs>
          <w:tab w:val="num" w:pos="6480"/>
        </w:tabs>
        <w:ind w:left="6480" w:hanging="360"/>
      </w:pPr>
      <w:rPr>
        <w:rFonts w:ascii="Wingdings" w:hAnsi="Wingdings" w:hint="default"/>
      </w:rPr>
    </w:lvl>
  </w:abstractNum>
  <w:abstractNum w:abstractNumId="22">
    <w:nsid w:val="794B794E"/>
    <w:multiLevelType w:val="hybridMultilevel"/>
    <w:tmpl w:val="F3244052"/>
    <w:lvl w:ilvl="0" w:tplc="DE920470">
      <w:start w:val="1"/>
      <w:numFmt w:val="bullet"/>
      <w:lvlText w:val=""/>
      <w:lvlJc w:val="left"/>
      <w:pPr>
        <w:tabs>
          <w:tab w:val="num" w:pos="720"/>
        </w:tabs>
        <w:ind w:left="720" w:hanging="360"/>
      </w:pPr>
      <w:rPr>
        <w:rFonts w:ascii="Wingdings" w:hAnsi="Wingdings" w:hint="default"/>
      </w:rPr>
    </w:lvl>
    <w:lvl w:ilvl="1" w:tplc="AE44FA22" w:tentative="1">
      <w:start w:val="1"/>
      <w:numFmt w:val="bullet"/>
      <w:lvlText w:val=""/>
      <w:lvlJc w:val="left"/>
      <w:pPr>
        <w:tabs>
          <w:tab w:val="num" w:pos="1440"/>
        </w:tabs>
        <w:ind w:left="1440" w:hanging="360"/>
      </w:pPr>
      <w:rPr>
        <w:rFonts w:ascii="Wingdings" w:hAnsi="Wingdings" w:hint="default"/>
      </w:rPr>
    </w:lvl>
    <w:lvl w:ilvl="2" w:tplc="6E02DFDA" w:tentative="1">
      <w:start w:val="1"/>
      <w:numFmt w:val="bullet"/>
      <w:lvlText w:val=""/>
      <w:lvlJc w:val="left"/>
      <w:pPr>
        <w:tabs>
          <w:tab w:val="num" w:pos="2160"/>
        </w:tabs>
        <w:ind w:left="2160" w:hanging="360"/>
      </w:pPr>
      <w:rPr>
        <w:rFonts w:ascii="Wingdings" w:hAnsi="Wingdings" w:hint="default"/>
      </w:rPr>
    </w:lvl>
    <w:lvl w:ilvl="3" w:tplc="417CA6C4" w:tentative="1">
      <w:start w:val="1"/>
      <w:numFmt w:val="bullet"/>
      <w:lvlText w:val=""/>
      <w:lvlJc w:val="left"/>
      <w:pPr>
        <w:tabs>
          <w:tab w:val="num" w:pos="2880"/>
        </w:tabs>
        <w:ind w:left="2880" w:hanging="360"/>
      </w:pPr>
      <w:rPr>
        <w:rFonts w:ascii="Wingdings" w:hAnsi="Wingdings" w:hint="default"/>
      </w:rPr>
    </w:lvl>
    <w:lvl w:ilvl="4" w:tplc="3C1E9522" w:tentative="1">
      <w:start w:val="1"/>
      <w:numFmt w:val="bullet"/>
      <w:lvlText w:val=""/>
      <w:lvlJc w:val="left"/>
      <w:pPr>
        <w:tabs>
          <w:tab w:val="num" w:pos="3600"/>
        </w:tabs>
        <w:ind w:left="3600" w:hanging="360"/>
      </w:pPr>
      <w:rPr>
        <w:rFonts w:ascii="Wingdings" w:hAnsi="Wingdings" w:hint="default"/>
      </w:rPr>
    </w:lvl>
    <w:lvl w:ilvl="5" w:tplc="C938E898" w:tentative="1">
      <w:start w:val="1"/>
      <w:numFmt w:val="bullet"/>
      <w:lvlText w:val=""/>
      <w:lvlJc w:val="left"/>
      <w:pPr>
        <w:tabs>
          <w:tab w:val="num" w:pos="4320"/>
        </w:tabs>
        <w:ind w:left="4320" w:hanging="360"/>
      </w:pPr>
      <w:rPr>
        <w:rFonts w:ascii="Wingdings" w:hAnsi="Wingdings" w:hint="default"/>
      </w:rPr>
    </w:lvl>
    <w:lvl w:ilvl="6" w:tplc="9E023F06" w:tentative="1">
      <w:start w:val="1"/>
      <w:numFmt w:val="bullet"/>
      <w:lvlText w:val=""/>
      <w:lvlJc w:val="left"/>
      <w:pPr>
        <w:tabs>
          <w:tab w:val="num" w:pos="5040"/>
        </w:tabs>
        <w:ind w:left="5040" w:hanging="360"/>
      </w:pPr>
      <w:rPr>
        <w:rFonts w:ascii="Wingdings" w:hAnsi="Wingdings" w:hint="default"/>
      </w:rPr>
    </w:lvl>
    <w:lvl w:ilvl="7" w:tplc="3CB2EE0C" w:tentative="1">
      <w:start w:val="1"/>
      <w:numFmt w:val="bullet"/>
      <w:lvlText w:val=""/>
      <w:lvlJc w:val="left"/>
      <w:pPr>
        <w:tabs>
          <w:tab w:val="num" w:pos="5760"/>
        </w:tabs>
        <w:ind w:left="5760" w:hanging="360"/>
      </w:pPr>
      <w:rPr>
        <w:rFonts w:ascii="Wingdings" w:hAnsi="Wingdings" w:hint="default"/>
      </w:rPr>
    </w:lvl>
    <w:lvl w:ilvl="8" w:tplc="D982DC10" w:tentative="1">
      <w:start w:val="1"/>
      <w:numFmt w:val="bullet"/>
      <w:lvlText w:val=""/>
      <w:lvlJc w:val="left"/>
      <w:pPr>
        <w:tabs>
          <w:tab w:val="num" w:pos="6480"/>
        </w:tabs>
        <w:ind w:left="6480" w:hanging="360"/>
      </w:pPr>
      <w:rPr>
        <w:rFonts w:ascii="Wingdings" w:hAnsi="Wingdings" w:hint="default"/>
      </w:rPr>
    </w:lvl>
  </w:abstractNum>
  <w:abstractNum w:abstractNumId="23">
    <w:nsid w:val="7B25036B"/>
    <w:multiLevelType w:val="hybridMultilevel"/>
    <w:tmpl w:val="900ECEE4"/>
    <w:lvl w:ilvl="0" w:tplc="7640EF50">
      <w:start w:val="1"/>
      <w:numFmt w:val="bullet"/>
      <w:lvlText w:val="•"/>
      <w:lvlJc w:val="left"/>
      <w:pPr>
        <w:tabs>
          <w:tab w:val="num" w:pos="720"/>
        </w:tabs>
        <w:ind w:left="720" w:hanging="360"/>
      </w:pPr>
      <w:rPr>
        <w:rFonts w:ascii="Arial" w:hAnsi="Arial" w:hint="default"/>
      </w:rPr>
    </w:lvl>
    <w:lvl w:ilvl="1" w:tplc="84202D0A" w:tentative="1">
      <w:start w:val="1"/>
      <w:numFmt w:val="bullet"/>
      <w:lvlText w:val="•"/>
      <w:lvlJc w:val="left"/>
      <w:pPr>
        <w:tabs>
          <w:tab w:val="num" w:pos="1440"/>
        </w:tabs>
        <w:ind w:left="1440" w:hanging="360"/>
      </w:pPr>
      <w:rPr>
        <w:rFonts w:ascii="Arial" w:hAnsi="Arial" w:hint="default"/>
      </w:rPr>
    </w:lvl>
    <w:lvl w:ilvl="2" w:tplc="4052E272" w:tentative="1">
      <w:start w:val="1"/>
      <w:numFmt w:val="bullet"/>
      <w:lvlText w:val="•"/>
      <w:lvlJc w:val="left"/>
      <w:pPr>
        <w:tabs>
          <w:tab w:val="num" w:pos="2160"/>
        </w:tabs>
        <w:ind w:left="2160" w:hanging="360"/>
      </w:pPr>
      <w:rPr>
        <w:rFonts w:ascii="Arial" w:hAnsi="Arial" w:hint="default"/>
      </w:rPr>
    </w:lvl>
    <w:lvl w:ilvl="3" w:tplc="DDD023D4" w:tentative="1">
      <w:start w:val="1"/>
      <w:numFmt w:val="bullet"/>
      <w:lvlText w:val="•"/>
      <w:lvlJc w:val="left"/>
      <w:pPr>
        <w:tabs>
          <w:tab w:val="num" w:pos="2880"/>
        </w:tabs>
        <w:ind w:left="2880" w:hanging="360"/>
      </w:pPr>
      <w:rPr>
        <w:rFonts w:ascii="Arial" w:hAnsi="Arial" w:hint="default"/>
      </w:rPr>
    </w:lvl>
    <w:lvl w:ilvl="4" w:tplc="CFC07A6C" w:tentative="1">
      <w:start w:val="1"/>
      <w:numFmt w:val="bullet"/>
      <w:lvlText w:val="•"/>
      <w:lvlJc w:val="left"/>
      <w:pPr>
        <w:tabs>
          <w:tab w:val="num" w:pos="3600"/>
        </w:tabs>
        <w:ind w:left="3600" w:hanging="360"/>
      </w:pPr>
      <w:rPr>
        <w:rFonts w:ascii="Arial" w:hAnsi="Arial" w:hint="default"/>
      </w:rPr>
    </w:lvl>
    <w:lvl w:ilvl="5" w:tplc="145C70FA" w:tentative="1">
      <w:start w:val="1"/>
      <w:numFmt w:val="bullet"/>
      <w:lvlText w:val="•"/>
      <w:lvlJc w:val="left"/>
      <w:pPr>
        <w:tabs>
          <w:tab w:val="num" w:pos="4320"/>
        </w:tabs>
        <w:ind w:left="4320" w:hanging="360"/>
      </w:pPr>
      <w:rPr>
        <w:rFonts w:ascii="Arial" w:hAnsi="Arial" w:hint="default"/>
      </w:rPr>
    </w:lvl>
    <w:lvl w:ilvl="6" w:tplc="A30A6528" w:tentative="1">
      <w:start w:val="1"/>
      <w:numFmt w:val="bullet"/>
      <w:lvlText w:val="•"/>
      <w:lvlJc w:val="left"/>
      <w:pPr>
        <w:tabs>
          <w:tab w:val="num" w:pos="5040"/>
        </w:tabs>
        <w:ind w:left="5040" w:hanging="360"/>
      </w:pPr>
      <w:rPr>
        <w:rFonts w:ascii="Arial" w:hAnsi="Arial" w:hint="default"/>
      </w:rPr>
    </w:lvl>
    <w:lvl w:ilvl="7" w:tplc="135AAA7C" w:tentative="1">
      <w:start w:val="1"/>
      <w:numFmt w:val="bullet"/>
      <w:lvlText w:val="•"/>
      <w:lvlJc w:val="left"/>
      <w:pPr>
        <w:tabs>
          <w:tab w:val="num" w:pos="5760"/>
        </w:tabs>
        <w:ind w:left="5760" w:hanging="360"/>
      </w:pPr>
      <w:rPr>
        <w:rFonts w:ascii="Arial" w:hAnsi="Arial" w:hint="default"/>
      </w:rPr>
    </w:lvl>
    <w:lvl w:ilvl="8" w:tplc="D702F23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2"/>
  </w:num>
  <w:num w:numId="3">
    <w:abstractNumId w:val="23"/>
  </w:num>
  <w:num w:numId="4">
    <w:abstractNumId w:val="21"/>
  </w:num>
  <w:num w:numId="5">
    <w:abstractNumId w:val="10"/>
  </w:num>
  <w:num w:numId="6">
    <w:abstractNumId w:val="6"/>
  </w:num>
  <w:num w:numId="7">
    <w:abstractNumId w:val="20"/>
  </w:num>
  <w:num w:numId="8">
    <w:abstractNumId w:val="17"/>
  </w:num>
  <w:num w:numId="9">
    <w:abstractNumId w:val="2"/>
  </w:num>
  <w:num w:numId="10">
    <w:abstractNumId w:val="1"/>
  </w:num>
  <w:num w:numId="11">
    <w:abstractNumId w:val="7"/>
  </w:num>
  <w:num w:numId="12">
    <w:abstractNumId w:val="19"/>
  </w:num>
  <w:num w:numId="13">
    <w:abstractNumId w:val="3"/>
  </w:num>
  <w:num w:numId="14">
    <w:abstractNumId w:val="5"/>
  </w:num>
  <w:num w:numId="15">
    <w:abstractNumId w:val="0"/>
  </w:num>
  <w:num w:numId="16">
    <w:abstractNumId w:val="8"/>
  </w:num>
  <w:num w:numId="17">
    <w:abstractNumId w:val="15"/>
  </w:num>
  <w:num w:numId="18">
    <w:abstractNumId w:val="9"/>
  </w:num>
  <w:num w:numId="19">
    <w:abstractNumId w:val="14"/>
  </w:num>
  <w:num w:numId="20">
    <w:abstractNumId w:val="13"/>
  </w:num>
  <w:num w:numId="21">
    <w:abstractNumId w:val="18"/>
  </w:num>
  <w:num w:numId="22">
    <w:abstractNumId w:val="4"/>
  </w:num>
  <w:num w:numId="23">
    <w:abstractNumId w:val="1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EC9"/>
    <w:rsid w:val="0000143F"/>
    <w:rsid w:val="00027DC4"/>
    <w:rsid w:val="000322AD"/>
    <w:rsid w:val="0004222D"/>
    <w:rsid w:val="00042D78"/>
    <w:rsid w:val="000465B3"/>
    <w:rsid w:val="00054C6C"/>
    <w:rsid w:val="00056B23"/>
    <w:rsid w:val="000600EA"/>
    <w:rsid w:val="00064294"/>
    <w:rsid w:val="00066638"/>
    <w:rsid w:val="0009153E"/>
    <w:rsid w:val="000A4C66"/>
    <w:rsid w:val="000B3E8A"/>
    <w:rsid w:val="000B3ECC"/>
    <w:rsid w:val="000C116B"/>
    <w:rsid w:val="000C1B52"/>
    <w:rsid w:val="000C5F31"/>
    <w:rsid w:val="000C7CB1"/>
    <w:rsid w:val="000E1742"/>
    <w:rsid w:val="000E3D3E"/>
    <w:rsid w:val="001017F8"/>
    <w:rsid w:val="00150BDD"/>
    <w:rsid w:val="0017162B"/>
    <w:rsid w:val="001772AD"/>
    <w:rsid w:val="00186446"/>
    <w:rsid w:val="001B5FCE"/>
    <w:rsid w:val="001C4E4F"/>
    <w:rsid w:val="001D0B57"/>
    <w:rsid w:val="00201FFF"/>
    <w:rsid w:val="0021636C"/>
    <w:rsid w:val="002278C7"/>
    <w:rsid w:val="002A2FE7"/>
    <w:rsid w:val="002B5CC7"/>
    <w:rsid w:val="002D1716"/>
    <w:rsid w:val="002D59DF"/>
    <w:rsid w:val="002D5E05"/>
    <w:rsid w:val="002E1AE2"/>
    <w:rsid w:val="002E7028"/>
    <w:rsid w:val="002E7E4D"/>
    <w:rsid w:val="003125BD"/>
    <w:rsid w:val="00317CEE"/>
    <w:rsid w:val="00322FC3"/>
    <w:rsid w:val="00337FED"/>
    <w:rsid w:val="0034695C"/>
    <w:rsid w:val="00361FA3"/>
    <w:rsid w:val="003665BF"/>
    <w:rsid w:val="003760F4"/>
    <w:rsid w:val="003810DF"/>
    <w:rsid w:val="00382598"/>
    <w:rsid w:val="003B0126"/>
    <w:rsid w:val="003B3980"/>
    <w:rsid w:val="003E4F81"/>
    <w:rsid w:val="003E6C65"/>
    <w:rsid w:val="003F2438"/>
    <w:rsid w:val="003F69F5"/>
    <w:rsid w:val="004209F1"/>
    <w:rsid w:val="0045267D"/>
    <w:rsid w:val="00457891"/>
    <w:rsid w:val="00490AA6"/>
    <w:rsid w:val="00497D26"/>
    <w:rsid w:val="004A669E"/>
    <w:rsid w:val="004C123A"/>
    <w:rsid w:val="004C413D"/>
    <w:rsid w:val="004D574C"/>
    <w:rsid w:val="004E0920"/>
    <w:rsid w:val="00501F35"/>
    <w:rsid w:val="00521D2D"/>
    <w:rsid w:val="00534F4F"/>
    <w:rsid w:val="005366C7"/>
    <w:rsid w:val="00547C64"/>
    <w:rsid w:val="005739FE"/>
    <w:rsid w:val="005864E7"/>
    <w:rsid w:val="005870AC"/>
    <w:rsid w:val="005903DA"/>
    <w:rsid w:val="005A4DE7"/>
    <w:rsid w:val="00600812"/>
    <w:rsid w:val="00610FC1"/>
    <w:rsid w:val="0062155A"/>
    <w:rsid w:val="00631F98"/>
    <w:rsid w:val="00636663"/>
    <w:rsid w:val="00637260"/>
    <w:rsid w:val="00637CE3"/>
    <w:rsid w:val="00641A6A"/>
    <w:rsid w:val="006508DA"/>
    <w:rsid w:val="00654AAB"/>
    <w:rsid w:val="00674702"/>
    <w:rsid w:val="00676BE8"/>
    <w:rsid w:val="00677F9A"/>
    <w:rsid w:val="00680785"/>
    <w:rsid w:val="006A360E"/>
    <w:rsid w:val="006B0CCF"/>
    <w:rsid w:val="006B0F7E"/>
    <w:rsid w:val="006B2C39"/>
    <w:rsid w:val="006C3E9E"/>
    <w:rsid w:val="006C4C9A"/>
    <w:rsid w:val="006C7EE3"/>
    <w:rsid w:val="006D0B35"/>
    <w:rsid w:val="006D1FBC"/>
    <w:rsid w:val="006D7964"/>
    <w:rsid w:val="006F09F7"/>
    <w:rsid w:val="0071400A"/>
    <w:rsid w:val="007145A3"/>
    <w:rsid w:val="00714639"/>
    <w:rsid w:val="00750F7D"/>
    <w:rsid w:val="00781B42"/>
    <w:rsid w:val="0079142B"/>
    <w:rsid w:val="00794A99"/>
    <w:rsid w:val="007B2B66"/>
    <w:rsid w:val="00817354"/>
    <w:rsid w:val="0082442D"/>
    <w:rsid w:val="00834B77"/>
    <w:rsid w:val="008470BD"/>
    <w:rsid w:val="00870127"/>
    <w:rsid w:val="0088748E"/>
    <w:rsid w:val="008B0179"/>
    <w:rsid w:val="008B3FAD"/>
    <w:rsid w:val="008D4E72"/>
    <w:rsid w:val="008E68FA"/>
    <w:rsid w:val="008F0CAD"/>
    <w:rsid w:val="008F7EE0"/>
    <w:rsid w:val="00900823"/>
    <w:rsid w:val="00911DEB"/>
    <w:rsid w:val="00922309"/>
    <w:rsid w:val="00927B07"/>
    <w:rsid w:val="009558F5"/>
    <w:rsid w:val="00967324"/>
    <w:rsid w:val="00967F17"/>
    <w:rsid w:val="0098233D"/>
    <w:rsid w:val="00983487"/>
    <w:rsid w:val="00990E75"/>
    <w:rsid w:val="009B7A51"/>
    <w:rsid w:val="009E5AF2"/>
    <w:rsid w:val="00A00F4E"/>
    <w:rsid w:val="00A01B35"/>
    <w:rsid w:val="00A1261B"/>
    <w:rsid w:val="00A235B7"/>
    <w:rsid w:val="00A23FCD"/>
    <w:rsid w:val="00A32B46"/>
    <w:rsid w:val="00A433C3"/>
    <w:rsid w:val="00A56800"/>
    <w:rsid w:val="00A72E8D"/>
    <w:rsid w:val="00AA43DA"/>
    <w:rsid w:val="00AA6E31"/>
    <w:rsid w:val="00AC5560"/>
    <w:rsid w:val="00AC7814"/>
    <w:rsid w:val="00AD05D6"/>
    <w:rsid w:val="00AD106D"/>
    <w:rsid w:val="00AD2C64"/>
    <w:rsid w:val="00AE44B2"/>
    <w:rsid w:val="00AF038D"/>
    <w:rsid w:val="00B01837"/>
    <w:rsid w:val="00B0343E"/>
    <w:rsid w:val="00B04B77"/>
    <w:rsid w:val="00B16772"/>
    <w:rsid w:val="00B37DE6"/>
    <w:rsid w:val="00B442CA"/>
    <w:rsid w:val="00B46C51"/>
    <w:rsid w:val="00B72BF4"/>
    <w:rsid w:val="00B8015A"/>
    <w:rsid w:val="00B83E40"/>
    <w:rsid w:val="00B841A8"/>
    <w:rsid w:val="00B87FB7"/>
    <w:rsid w:val="00BB3B56"/>
    <w:rsid w:val="00BB4E27"/>
    <w:rsid w:val="00BB7E66"/>
    <w:rsid w:val="00C158F8"/>
    <w:rsid w:val="00C2155E"/>
    <w:rsid w:val="00C25075"/>
    <w:rsid w:val="00C35E2B"/>
    <w:rsid w:val="00C76B93"/>
    <w:rsid w:val="00CC5BCF"/>
    <w:rsid w:val="00CD358A"/>
    <w:rsid w:val="00CD5997"/>
    <w:rsid w:val="00CD7475"/>
    <w:rsid w:val="00CF69AB"/>
    <w:rsid w:val="00CF6AF4"/>
    <w:rsid w:val="00D062F0"/>
    <w:rsid w:val="00D17E88"/>
    <w:rsid w:val="00D240CF"/>
    <w:rsid w:val="00D33B09"/>
    <w:rsid w:val="00D77C39"/>
    <w:rsid w:val="00D87919"/>
    <w:rsid w:val="00D91B43"/>
    <w:rsid w:val="00D95BDF"/>
    <w:rsid w:val="00DA3359"/>
    <w:rsid w:val="00DA788A"/>
    <w:rsid w:val="00DA7F25"/>
    <w:rsid w:val="00DB6754"/>
    <w:rsid w:val="00DC210A"/>
    <w:rsid w:val="00DC7EB7"/>
    <w:rsid w:val="00DD7998"/>
    <w:rsid w:val="00DE7C1F"/>
    <w:rsid w:val="00E112A5"/>
    <w:rsid w:val="00E25A3C"/>
    <w:rsid w:val="00E264B1"/>
    <w:rsid w:val="00E33BE1"/>
    <w:rsid w:val="00E54750"/>
    <w:rsid w:val="00E72E26"/>
    <w:rsid w:val="00E85EC9"/>
    <w:rsid w:val="00E867F4"/>
    <w:rsid w:val="00E93665"/>
    <w:rsid w:val="00EC3503"/>
    <w:rsid w:val="00EC6ABC"/>
    <w:rsid w:val="00ED44A1"/>
    <w:rsid w:val="00EE2CDF"/>
    <w:rsid w:val="00F146B2"/>
    <w:rsid w:val="00F17A8F"/>
    <w:rsid w:val="00F23271"/>
    <w:rsid w:val="00F355C2"/>
    <w:rsid w:val="00F3576D"/>
    <w:rsid w:val="00F35906"/>
    <w:rsid w:val="00F42441"/>
    <w:rsid w:val="00F5142C"/>
    <w:rsid w:val="00F51658"/>
    <w:rsid w:val="00F55ACB"/>
    <w:rsid w:val="00F73853"/>
    <w:rsid w:val="00F76425"/>
    <w:rsid w:val="00F82887"/>
    <w:rsid w:val="00F914F3"/>
    <w:rsid w:val="00F91E39"/>
    <w:rsid w:val="00F941AA"/>
    <w:rsid w:val="00FE0B05"/>
    <w:rsid w:val="00FE2F60"/>
    <w:rsid w:val="00FE49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2B"/>
    <w:pPr>
      <w:widowControl w:val="0"/>
      <w:jc w:val="both"/>
    </w:pPr>
    <w:rPr>
      <w:kern w:val="2"/>
      <w:sz w:val="21"/>
      <w:szCs w:val="24"/>
    </w:rPr>
  </w:style>
  <w:style w:type="paragraph" w:styleId="1">
    <w:name w:val="heading 1"/>
    <w:basedOn w:val="a"/>
    <w:next w:val="a"/>
    <w:link w:val="10"/>
    <w:qFormat/>
    <w:rsid w:val="006F09F7"/>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F09F7"/>
    <w:rPr>
      <w:rFonts w:ascii="Arial" w:eastAsia="ＭＳ ゴシック" w:hAnsi="Arial" w:cs="Times New Roman"/>
      <w:kern w:val="2"/>
      <w:sz w:val="24"/>
      <w:szCs w:val="24"/>
    </w:rPr>
  </w:style>
  <w:style w:type="paragraph" w:customStyle="1" w:styleId="a3">
    <w:name w:val="一太郎"/>
    <w:uiPriority w:val="99"/>
    <w:rsid w:val="00E85EC9"/>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List Paragraph"/>
    <w:basedOn w:val="a"/>
    <w:uiPriority w:val="99"/>
    <w:qFormat/>
    <w:rsid w:val="00E85EC9"/>
    <w:pPr>
      <w:ind w:leftChars="400" w:left="840"/>
    </w:pPr>
  </w:style>
  <w:style w:type="paragraph" w:styleId="a5">
    <w:name w:val="header"/>
    <w:basedOn w:val="a"/>
    <w:link w:val="a6"/>
    <w:uiPriority w:val="99"/>
    <w:semiHidden/>
    <w:unhideWhenUsed/>
    <w:rsid w:val="00BB4E27"/>
    <w:pPr>
      <w:tabs>
        <w:tab w:val="center" w:pos="4252"/>
        <w:tab w:val="right" w:pos="8504"/>
      </w:tabs>
      <w:snapToGrid w:val="0"/>
    </w:pPr>
  </w:style>
  <w:style w:type="character" w:customStyle="1" w:styleId="a6">
    <w:name w:val="ヘッダー (文字)"/>
    <w:basedOn w:val="a0"/>
    <w:link w:val="a5"/>
    <w:uiPriority w:val="99"/>
    <w:semiHidden/>
    <w:rsid w:val="00BB4E27"/>
    <w:rPr>
      <w:kern w:val="2"/>
      <w:sz w:val="21"/>
      <w:szCs w:val="24"/>
    </w:rPr>
  </w:style>
  <w:style w:type="paragraph" w:styleId="a7">
    <w:name w:val="footer"/>
    <w:basedOn w:val="a"/>
    <w:link w:val="a8"/>
    <w:uiPriority w:val="99"/>
    <w:semiHidden/>
    <w:unhideWhenUsed/>
    <w:rsid w:val="00BB4E27"/>
    <w:pPr>
      <w:tabs>
        <w:tab w:val="center" w:pos="4252"/>
        <w:tab w:val="right" w:pos="8504"/>
      </w:tabs>
      <w:snapToGrid w:val="0"/>
    </w:pPr>
  </w:style>
  <w:style w:type="character" w:customStyle="1" w:styleId="a8">
    <w:name w:val="フッター (文字)"/>
    <w:basedOn w:val="a0"/>
    <w:link w:val="a7"/>
    <w:uiPriority w:val="99"/>
    <w:semiHidden/>
    <w:rsid w:val="00BB4E27"/>
    <w:rPr>
      <w:kern w:val="2"/>
      <w:sz w:val="21"/>
      <w:szCs w:val="24"/>
    </w:rPr>
  </w:style>
  <w:style w:type="paragraph" w:customStyle="1" w:styleId="a9">
    <w:name w:val="フリーフォーム"/>
    <w:rsid w:val="00F35906"/>
    <w:rPr>
      <w:rFonts w:ascii="ヒラギノ角ゴ Pro W3" w:eastAsia="ヒラギノ角ゴ Pro W3" w:hAnsi="ヒラギノ角ゴ Pro W3"/>
      <w:color w:val="000000"/>
      <w:sz w:val="24"/>
    </w:rPr>
  </w:style>
  <w:style w:type="paragraph" w:styleId="aa">
    <w:name w:val="Balloon Text"/>
    <w:basedOn w:val="a"/>
    <w:link w:val="ab"/>
    <w:uiPriority w:val="99"/>
    <w:semiHidden/>
    <w:unhideWhenUsed/>
    <w:rsid w:val="00547C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7C64"/>
    <w:rPr>
      <w:rFonts w:asciiTheme="majorHAnsi" w:eastAsiaTheme="majorEastAsia" w:hAnsiTheme="majorHAnsi" w:cstheme="majorBidi"/>
      <w:kern w:val="2"/>
      <w:sz w:val="18"/>
      <w:szCs w:val="18"/>
    </w:rPr>
  </w:style>
  <w:style w:type="character" w:styleId="ac">
    <w:name w:val="Hyperlink"/>
    <w:basedOn w:val="a0"/>
    <w:uiPriority w:val="99"/>
    <w:unhideWhenUsed/>
    <w:rsid w:val="00794A99"/>
    <w:rPr>
      <w:color w:val="0000FF"/>
      <w:u w:val="single"/>
    </w:rPr>
  </w:style>
  <w:style w:type="paragraph" w:styleId="Web">
    <w:name w:val="Normal (Web)"/>
    <w:basedOn w:val="a"/>
    <w:uiPriority w:val="99"/>
    <w:unhideWhenUsed/>
    <w:rsid w:val="00794A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FollowedHyperlink"/>
    <w:basedOn w:val="a0"/>
    <w:uiPriority w:val="99"/>
    <w:semiHidden/>
    <w:unhideWhenUsed/>
    <w:rsid w:val="00B841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11982402">
      <w:bodyDiv w:val="1"/>
      <w:marLeft w:val="0"/>
      <w:marRight w:val="0"/>
      <w:marTop w:val="0"/>
      <w:marBottom w:val="0"/>
      <w:divBdr>
        <w:top w:val="none" w:sz="0" w:space="0" w:color="auto"/>
        <w:left w:val="none" w:sz="0" w:space="0" w:color="auto"/>
        <w:bottom w:val="none" w:sz="0" w:space="0" w:color="auto"/>
        <w:right w:val="none" w:sz="0" w:space="0" w:color="auto"/>
      </w:divBdr>
      <w:divsChild>
        <w:div w:id="298799999">
          <w:marLeft w:val="0"/>
          <w:marRight w:val="0"/>
          <w:marTop w:val="0"/>
          <w:marBottom w:val="0"/>
          <w:divBdr>
            <w:top w:val="none" w:sz="0" w:space="0" w:color="auto"/>
            <w:left w:val="none" w:sz="0" w:space="0" w:color="auto"/>
            <w:bottom w:val="none" w:sz="0" w:space="0" w:color="auto"/>
            <w:right w:val="none" w:sz="0" w:space="0" w:color="auto"/>
          </w:divBdr>
          <w:divsChild>
            <w:div w:id="1886986443">
              <w:marLeft w:val="0"/>
              <w:marRight w:val="0"/>
              <w:marTop w:val="0"/>
              <w:marBottom w:val="0"/>
              <w:divBdr>
                <w:top w:val="none" w:sz="0" w:space="0" w:color="auto"/>
                <w:left w:val="none" w:sz="0" w:space="0" w:color="auto"/>
                <w:bottom w:val="none" w:sz="0" w:space="0" w:color="auto"/>
                <w:right w:val="none" w:sz="0" w:space="0" w:color="auto"/>
              </w:divBdr>
              <w:divsChild>
                <w:div w:id="2030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4210">
      <w:bodyDiv w:val="1"/>
      <w:marLeft w:val="0"/>
      <w:marRight w:val="0"/>
      <w:marTop w:val="0"/>
      <w:marBottom w:val="0"/>
      <w:divBdr>
        <w:top w:val="none" w:sz="0" w:space="0" w:color="auto"/>
        <w:left w:val="none" w:sz="0" w:space="0" w:color="auto"/>
        <w:bottom w:val="none" w:sz="0" w:space="0" w:color="auto"/>
        <w:right w:val="none" w:sz="0" w:space="0" w:color="auto"/>
      </w:divBdr>
      <w:divsChild>
        <w:div w:id="1696225148">
          <w:marLeft w:val="576"/>
          <w:marRight w:val="0"/>
          <w:marTop w:val="60"/>
          <w:marBottom w:val="0"/>
          <w:divBdr>
            <w:top w:val="none" w:sz="0" w:space="0" w:color="auto"/>
            <w:left w:val="none" w:sz="0" w:space="0" w:color="auto"/>
            <w:bottom w:val="none" w:sz="0" w:space="0" w:color="auto"/>
            <w:right w:val="none" w:sz="0" w:space="0" w:color="auto"/>
          </w:divBdr>
        </w:div>
        <w:div w:id="1383213080">
          <w:marLeft w:val="576"/>
          <w:marRight w:val="0"/>
          <w:marTop w:val="60"/>
          <w:marBottom w:val="0"/>
          <w:divBdr>
            <w:top w:val="none" w:sz="0" w:space="0" w:color="auto"/>
            <w:left w:val="none" w:sz="0" w:space="0" w:color="auto"/>
            <w:bottom w:val="none" w:sz="0" w:space="0" w:color="auto"/>
            <w:right w:val="none" w:sz="0" w:space="0" w:color="auto"/>
          </w:divBdr>
        </w:div>
        <w:div w:id="909272994">
          <w:marLeft w:val="576"/>
          <w:marRight w:val="0"/>
          <w:marTop w:val="60"/>
          <w:marBottom w:val="0"/>
          <w:divBdr>
            <w:top w:val="none" w:sz="0" w:space="0" w:color="auto"/>
            <w:left w:val="none" w:sz="0" w:space="0" w:color="auto"/>
            <w:bottom w:val="none" w:sz="0" w:space="0" w:color="auto"/>
            <w:right w:val="none" w:sz="0" w:space="0" w:color="auto"/>
          </w:divBdr>
        </w:div>
        <w:div w:id="1808082545">
          <w:marLeft w:val="576"/>
          <w:marRight w:val="0"/>
          <w:marTop w:val="60"/>
          <w:marBottom w:val="0"/>
          <w:divBdr>
            <w:top w:val="none" w:sz="0" w:space="0" w:color="auto"/>
            <w:left w:val="none" w:sz="0" w:space="0" w:color="auto"/>
            <w:bottom w:val="none" w:sz="0" w:space="0" w:color="auto"/>
            <w:right w:val="none" w:sz="0" w:space="0" w:color="auto"/>
          </w:divBdr>
        </w:div>
      </w:divsChild>
    </w:div>
    <w:div w:id="1814104714">
      <w:bodyDiv w:val="1"/>
      <w:marLeft w:val="0"/>
      <w:marRight w:val="0"/>
      <w:marTop w:val="0"/>
      <w:marBottom w:val="0"/>
      <w:divBdr>
        <w:top w:val="none" w:sz="0" w:space="0" w:color="auto"/>
        <w:left w:val="none" w:sz="0" w:space="0" w:color="auto"/>
        <w:bottom w:val="none" w:sz="0" w:space="0" w:color="auto"/>
        <w:right w:val="none" w:sz="0" w:space="0" w:color="auto"/>
      </w:divBdr>
      <w:divsChild>
        <w:div w:id="493495668">
          <w:marLeft w:val="576"/>
          <w:marRight w:val="0"/>
          <w:marTop w:val="60"/>
          <w:marBottom w:val="0"/>
          <w:divBdr>
            <w:top w:val="none" w:sz="0" w:space="0" w:color="auto"/>
            <w:left w:val="none" w:sz="0" w:space="0" w:color="auto"/>
            <w:bottom w:val="none" w:sz="0" w:space="0" w:color="auto"/>
            <w:right w:val="none" w:sz="0" w:space="0" w:color="auto"/>
          </w:divBdr>
        </w:div>
        <w:div w:id="373162516">
          <w:marLeft w:val="576"/>
          <w:marRight w:val="0"/>
          <w:marTop w:val="60"/>
          <w:marBottom w:val="0"/>
          <w:divBdr>
            <w:top w:val="none" w:sz="0" w:space="0" w:color="auto"/>
            <w:left w:val="none" w:sz="0" w:space="0" w:color="auto"/>
            <w:bottom w:val="none" w:sz="0" w:space="0" w:color="auto"/>
            <w:right w:val="none" w:sz="0" w:space="0" w:color="auto"/>
          </w:divBdr>
        </w:div>
        <w:div w:id="1120956343">
          <w:marLeft w:val="576"/>
          <w:marRight w:val="0"/>
          <w:marTop w:val="60"/>
          <w:marBottom w:val="0"/>
          <w:divBdr>
            <w:top w:val="none" w:sz="0" w:space="0" w:color="auto"/>
            <w:left w:val="none" w:sz="0" w:space="0" w:color="auto"/>
            <w:bottom w:val="none" w:sz="0" w:space="0" w:color="auto"/>
            <w:right w:val="none" w:sz="0" w:space="0" w:color="auto"/>
          </w:divBdr>
        </w:div>
        <w:div w:id="1472946448">
          <w:marLeft w:val="576"/>
          <w:marRight w:val="0"/>
          <w:marTop w:val="60"/>
          <w:marBottom w:val="0"/>
          <w:divBdr>
            <w:top w:val="none" w:sz="0" w:space="0" w:color="auto"/>
            <w:left w:val="none" w:sz="0" w:space="0" w:color="auto"/>
            <w:bottom w:val="none" w:sz="0" w:space="0" w:color="auto"/>
            <w:right w:val="none" w:sz="0" w:space="0" w:color="auto"/>
          </w:divBdr>
        </w:div>
        <w:div w:id="1240409253">
          <w:marLeft w:val="576"/>
          <w:marRight w:val="0"/>
          <w:marTop w:val="60"/>
          <w:marBottom w:val="0"/>
          <w:divBdr>
            <w:top w:val="none" w:sz="0" w:space="0" w:color="auto"/>
            <w:left w:val="none" w:sz="0" w:space="0" w:color="auto"/>
            <w:bottom w:val="none" w:sz="0" w:space="0" w:color="auto"/>
            <w:right w:val="none" w:sz="0" w:space="0" w:color="auto"/>
          </w:divBdr>
        </w:div>
        <w:div w:id="1837187366">
          <w:marLeft w:val="576"/>
          <w:marRight w:val="0"/>
          <w:marTop w:val="60"/>
          <w:marBottom w:val="0"/>
          <w:divBdr>
            <w:top w:val="none" w:sz="0" w:space="0" w:color="auto"/>
            <w:left w:val="none" w:sz="0" w:space="0" w:color="auto"/>
            <w:bottom w:val="none" w:sz="0" w:space="0" w:color="auto"/>
            <w:right w:val="none" w:sz="0" w:space="0" w:color="auto"/>
          </w:divBdr>
        </w:div>
      </w:divsChild>
    </w:div>
    <w:div w:id="1859081439">
      <w:bodyDiv w:val="1"/>
      <w:marLeft w:val="0"/>
      <w:marRight w:val="0"/>
      <w:marTop w:val="0"/>
      <w:marBottom w:val="0"/>
      <w:divBdr>
        <w:top w:val="none" w:sz="0" w:space="0" w:color="auto"/>
        <w:left w:val="none" w:sz="0" w:space="0" w:color="auto"/>
        <w:bottom w:val="none" w:sz="0" w:space="0" w:color="auto"/>
        <w:right w:val="none" w:sz="0" w:space="0" w:color="auto"/>
      </w:divBdr>
      <w:divsChild>
        <w:div w:id="1941524642">
          <w:marLeft w:val="576"/>
          <w:marRight w:val="0"/>
          <w:marTop w:val="60"/>
          <w:marBottom w:val="0"/>
          <w:divBdr>
            <w:top w:val="none" w:sz="0" w:space="0" w:color="auto"/>
            <w:left w:val="none" w:sz="0" w:space="0" w:color="auto"/>
            <w:bottom w:val="none" w:sz="0" w:space="0" w:color="auto"/>
            <w:right w:val="none" w:sz="0" w:space="0" w:color="auto"/>
          </w:divBdr>
        </w:div>
        <w:div w:id="993677790">
          <w:marLeft w:val="576"/>
          <w:marRight w:val="0"/>
          <w:marTop w:val="60"/>
          <w:marBottom w:val="0"/>
          <w:divBdr>
            <w:top w:val="none" w:sz="0" w:space="0" w:color="auto"/>
            <w:left w:val="none" w:sz="0" w:space="0" w:color="auto"/>
            <w:bottom w:val="none" w:sz="0" w:space="0" w:color="auto"/>
            <w:right w:val="none" w:sz="0" w:space="0" w:color="auto"/>
          </w:divBdr>
        </w:div>
        <w:div w:id="1243566738">
          <w:marLeft w:val="576"/>
          <w:marRight w:val="0"/>
          <w:marTop w:val="60"/>
          <w:marBottom w:val="0"/>
          <w:divBdr>
            <w:top w:val="none" w:sz="0" w:space="0" w:color="auto"/>
            <w:left w:val="none" w:sz="0" w:space="0" w:color="auto"/>
            <w:bottom w:val="none" w:sz="0" w:space="0" w:color="auto"/>
            <w:right w:val="none" w:sz="0" w:space="0" w:color="auto"/>
          </w:divBdr>
        </w:div>
        <w:div w:id="1319768667">
          <w:marLeft w:val="576"/>
          <w:marRight w:val="0"/>
          <w:marTop w:val="60"/>
          <w:marBottom w:val="0"/>
          <w:divBdr>
            <w:top w:val="none" w:sz="0" w:space="0" w:color="auto"/>
            <w:left w:val="none" w:sz="0" w:space="0" w:color="auto"/>
            <w:bottom w:val="none" w:sz="0" w:space="0" w:color="auto"/>
            <w:right w:val="none" w:sz="0" w:space="0" w:color="auto"/>
          </w:divBdr>
        </w:div>
        <w:div w:id="983850265">
          <w:marLeft w:val="576"/>
          <w:marRight w:val="0"/>
          <w:marTop w:val="60"/>
          <w:marBottom w:val="0"/>
          <w:divBdr>
            <w:top w:val="none" w:sz="0" w:space="0" w:color="auto"/>
            <w:left w:val="none" w:sz="0" w:space="0" w:color="auto"/>
            <w:bottom w:val="none" w:sz="0" w:space="0" w:color="auto"/>
            <w:right w:val="none" w:sz="0" w:space="0" w:color="auto"/>
          </w:divBdr>
        </w:div>
        <w:div w:id="1032725358">
          <w:marLeft w:val="576"/>
          <w:marRight w:val="0"/>
          <w:marTop w:val="60"/>
          <w:marBottom w:val="0"/>
          <w:divBdr>
            <w:top w:val="none" w:sz="0" w:space="0" w:color="auto"/>
            <w:left w:val="none" w:sz="0" w:space="0" w:color="auto"/>
            <w:bottom w:val="none" w:sz="0" w:space="0" w:color="auto"/>
            <w:right w:val="none" w:sz="0" w:space="0" w:color="auto"/>
          </w:divBdr>
        </w:div>
        <w:div w:id="1170485134">
          <w:marLeft w:val="576"/>
          <w:marRight w:val="0"/>
          <w:marTop w:val="60"/>
          <w:marBottom w:val="0"/>
          <w:divBdr>
            <w:top w:val="none" w:sz="0" w:space="0" w:color="auto"/>
            <w:left w:val="none" w:sz="0" w:space="0" w:color="auto"/>
            <w:bottom w:val="none" w:sz="0" w:space="0" w:color="auto"/>
            <w:right w:val="none" w:sz="0" w:space="0" w:color="auto"/>
          </w:divBdr>
        </w:div>
        <w:div w:id="2089883272">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ja.wikipedia.org/wiki/%E9%A1%9E%E4%BA%BA%E7%8C%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wikipedia.org/wiki/%E5%BF%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wikipedia.org/wiki/%E9%A1%9E%E4%BA%BA%E7%8C%BF"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ja.wikipedia.org/wiki/%E5%BF%83"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B1D2-5BDE-4B21-A406-370942DA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6151</Words>
  <Characters>35065</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 Ikebuchi</dc:creator>
  <cp:lastModifiedBy>secrepropsy</cp:lastModifiedBy>
  <cp:revision>4</cp:revision>
  <cp:lastPrinted>2012-01-05T23:29:00Z</cp:lastPrinted>
  <dcterms:created xsi:type="dcterms:W3CDTF">2012-01-05T23:43:00Z</dcterms:created>
  <dcterms:modified xsi:type="dcterms:W3CDTF">2013-05-13T11:28:00Z</dcterms:modified>
</cp:coreProperties>
</file>